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AC" w:rsidRDefault="006E6F48" w:rsidP="00545E20">
      <w:pPr>
        <w:jc w:val="right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8.85pt;margin-top:-28.1pt;width:203.6pt;height:108pt;z-index:251657216">
            <v:imagedata r:id="rId5" o:title=""/>
          </v:shape>
        </w:pict>
      </w:r>
      <w:r>
        <w:rPr>
          <w:noProof/>
        </w:rPr>
        <w:pict>
          <v:shape id="_x0000_s1027" type="#_x0000_t75" style="position:absolute;left:0;text-align:left;margin-left:0;margin-top:-27pt;width:135.3pt;height:774pt;z-index:-251658240" o:allowoverlap="f">
            <v:imagedata r:id="rId6" o:title=""/>
          </v:shape>
        </w:pict>
      </w:r>
    </w:p>
    <w:p w:rsidR="00271AAC" w:rsidRPr="00D0654F" w:rsidRDefault="00271AAC" w:rsidP="00545E20">
      <w:pPr>
        <w:jc w:val="center"/>
      </w:pPr>
    </w:p>
    <w:p w:rsidR="00271AAC" w:rsidRPr="00D0654F" w:rsidRDefault="00271AAC" w:rsidP="00545E20">
      <w:pPr>
        <w:jc w:val="center"/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Default="00271AAC" w:rsidP="00545E20">
      <w:pPr>
        <w:jc w:val="center"/>
        <w:rPr>
          <w:b/>
          <w:color w:val="333333"/>
          <w:sz w:val="56"/>
          <w:szCs w:val="56"/>
        </w:rPr>
      </w:pPr>
      <w:r>
        <w:rPr>
          <w:b/>
          <w:color w:val="333333"/>
          <w:sz w:val="56"/>
          <w:szCs w:val="56"/>
        </w:rPr>
        <w:t>Obecně závazná vyhláška</w:t>
      </w:r>
    </w:p>
    <w:p w:rsidR="00271AAC" w:rsidRDefault="00271AAC" w:rsidP="00545E20">
      <w:pPr>
        <w:jc w:val="center"/>
        <w:rPr>
          <w:b/>
          <w:color w:val="333333"/>
          <w:sz w:val="56"/>
          <w:szCs w:val="56"/>
        </w:rPr>
      </w:pPr>
      <w:r>
        <w:rPr>
          <w:b/>
          <w:color w:val="333333"/>
          <w:sz w:val="56"/>
          <w:szCs w:val="56"/>
        </w:rPr>
        <w:t>č. 1/2016</w:t>
      </w:r>
    </w:p>
    <w:p w:rsidR="00271AAC" w:rsidRPr="00A800AD" w:rsidRDefault="00271AAC" w:rsidP="00545E20">
      <w:pPr>
        <w:jc w:val="center"/>
        <w:rPr>
          <w:b/>
          <w:color w:val="333333"/>
          <w:sz w:val="56"/>
          <w:szCs w:val="56"/>
        </w:rPr>
      </w:pPr>
    </w:p>
    <w:p w:rsidR="00271AAC" w:rsidRPr="00273998" w:rsidRDefault="00271AAC" w:rsidP="00545E20">
      <w:pPr>
        <w:jc w:val="center"/>
        <w:rPr>
          <w:b/>
          <w:color w:val="333333"/>
          <w:sz w:val="56"/>
          <w:szCs w:val="56"/>
        </w:rPr>
      </w:pPr>
      <w:r>
        <w:rPr>
          <w:b/>
          <w:color w:val="333333"/>
          <w:sz w:val="56"/>
          <w:szCs w:val="56"/>
        </w:rPr>
        <w:t>o užívání plakátovacích ploch v majetku města</w:t>
      </w: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center"/>
        <w:rPr>
          <w:rFonts w:ascii="Arial" w:hAnsi="Arial" w:cs="Arial"/>
        </w:rPr>
      </w:pPr>
    </w:p>
    <w:p w:rsidR="00271AAC" w:rsidRPr="00D0654F" w:rsidRDefault="00271AAC" w:rsidP="00545E20">
      <w:pPr>
        <w:jc w:val="both"/>
        <w:rPr>
          <w:rFonts w:ascii="Arial" w:hAnsi="Arial" w:cs="Arial"/>
        </w:rPr>
      </w:pPr>
    </w:p>
    <w:p w:rsidR="00271AAC" w:rsidRPr="00D0654F" w:rsidRDefault="00271AAC" w:rsidP="00545E20">
      <w:pPr>
        <w:jc w:val="both"/>
        <w:rPr>
          <w:rFonts w:ascii="Arial" w:hAnsi="Arial" w:cs="Arial"/>
        </w:rPr>
      </w:pPr>
    </w:p>
    <w:p w:rsidR="00271AAC" w:rsidRPr="00D0654F" w:rsidRDefault="00271AAC" w:rsidP="00545E20">
      <w:pPr>
        <w:rPr>
          <w:b/>
        </w:rPr>
      </w:pPr>
    </w:p>
    <w:p w:rsidR="00271AAC" w:rsidRPr="00D0654F" w:rsidRDefault="00271AAC" w:rsidP="00545E20">
      <w:pPr>
        <w:rPr>
          <w:b/>
        </w:rPr>
      </w:pPr>
    </w:p>
    <w:p w:rsidR="00271AAC" w:rsidRPr="00D0654F" w:rsidRDefault="00271AAC" w:rsidP="00545E20">
      <w:pPr>
        <w:rPr>
          <w:b/>
        </w:rPr>
      </w:pPr>
    </w:p>
    <w:p w:rsidR="00271AAC" w:rsidRPr="00D0654F" w:rsidRDefault="00271AAC" w:rsidP="00545E20">
      <w:pPr>
        <w:rPr>
          <w:b/>
        </w:rPr>
      </w:pPr>
    </w:p>
    <w:p w:rsidR="00271AAC" w:rsidRPr="00D0654F" w:rsidRDefault="00271AAC" w:rsidP="00545E20">
      <w:pPr>
        <w:rPr>
          <w:b/>
        </w:rPr>
      </w:pPr>
    </w:p>
    <w:p w:rsidR="00271AAC" w:rsidRPr="00D0654F" w:rsidRDefault="00271AAC" w:rsidP="00545E20">
      <w:pPr>
        <w:rPr>
          <w:b/>
        </w:rPr>
      </w:pPr>
    </w:p>
    <w:p w:rsidR="00271AAC" w:rsidRPr="00D0654F" w:rsidRDefault="00271AAC" w:rsidP="00545E20">
      <w:pPr>
        <w:rPr>
          <w:b/>
        </w:rPr>
      </w:pPr>
    </w:p>
    <w:p w:rsidR="00271AAC" w:rsidRPr="00D0654F" w:rsidRDefault="00271AAC" w:rsidP="00545E20">
      <w:pPr>
        <w:rPr>
          <w:b/>
        </w:rPr>
      </w:pPr>
    </w:p>
    <w:p w:rsidR="00271AAC" w:rsidRPr="00D0654F" w:rsidRDefault="00271AAC" w:rsidP="00545E20">
      <w:pPr>
        <w:rPr>
          <w:b/>
        </w:rPr>
      </w:pPr>
    </w:p>
    <w:p w:rsidR="00271AAC" w:rsidRPr="00D0654F" w:rsidRDefault="00271AAC" w:rsidP="00545E20">
      <w:pPr>
        <w:rPr>
          <w:b/>
        </w:rPr>
      </w:pPr>
    </w:p>
    <w:p w:rsidR="00271AAC" w:rsidRPr="00D0654F" w:rsidRDefault="00271AAC" w:rsidP="00545E20">
      <w:pPr>
        <w:tabs>
          <w:tab w:val="left" w:pos="425"/>
          <w:tab w:val="left" w:pos="2340"/>
          <w:tab w:val="left" w:pos="3420"/>
          <w:tab w:val="left" w:pos="6237"/>
        </w:tabs>
        <w:jc w:val="both"/>
        <w:rPr>
          <w:b/>
          <w:bCs/>
          <w:spacing w:val="60"/>
          <w:sz w:val="28"/>
          <w:szCs w:val="28"/>
        </w:rPr>
      </w:pPr>
      <w:r w:rsidRPr="00D0654F">
        <w:rPr>
          <w:sz w:val="28"/>
          <w:szCs w:val="28"/>
        </w:rPr>
        <w:t>Schváleno ZM dne 22.06.2</w:t>
      </w:r>
      <w:r>
        <w:rPr>
          <w:sz w:val="28"/>
          <w:szCs w:val="28"/>
        </w:rPr>
        <w:t>0</w:t>
      </w:r>
      <w:r w:rsidRPr="00D0654F">
        <w:rPr>
          <w:sz w:val="28"/>
          <w:szCs w:val="28"/>
        </w:rPr>
        <w:t>16 usnesením č. 10/</w:t>
      </w:r>
      <w:r>
        <w:rPr>
          <w:sz w:val="28"/>
          <w:szCs w:val="28"/>
        </w:rPr>
        <w:t>143</w:t>
      </w:r>
      <w:r w:rsidRPr="00D0654F">
        <w:rPr>
          <w:sz w:val="28"/>
          <w:szCs w:val="28"/>
        </w:rPr>
        <w:t>/2016</w:t>
      </w:r>
    </w:p>
    <w:p w:rsidR="00271AAC" w:rsidRPr="00D0654F" w:rsidRDefault="00271AAC" w:rsidP="00545E20">
      <w:pPr>
        <w:rPr>
          <w:sz w:val="28"/>
          <w:szCs w:val="28"/>
        </w:rPr>
      </w:pPr>
    </w:p>
    <w:p w:rsidR="00271AAC" w:rsidRDefault="00271AAC" w:rsidP="00545E20">
      <w:pPr>
        <w:rPr>
          <w:sz w:val="28"/>
          <w:szCs w:val="28"/>
        </w:rPr>
      </w:pPr>
      <w:r w:rsidRPr="00D0654F">
        <w:rPr>
          <w:sz w:val="28"/>
          <w:szCs w:val="28"/>
        </w:rPr>
        <w:t xml:space="preserve">Nabývá účinnosti dne </w:t>
      </w:r>
      <w:r>
        <w:rPr>
          <w:sz w:val="28"/>
          <w:szCs w:val="28"/>
        </w:rPr>
        <w:t>20</w:t>
      </w:r>
      <w:r w:rsidRPr="00D0654F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D0654F">
        <w:rPr>
          <w:sz w:val="28"/>
          <w:szCs w:val="28"/>
        </w:rPr>
        <w:t>.2016</w:t>
      </w:r>
    </w:p>
    <w:p w:rsidR="00271AAC" w:rsidRDefault="00271AAC" w:rsidP="00545E20">
      <w:pPr>
        <w:rPr>
          <w:sz w:val="28"/>
          <w:szCs w:val="28"/>
        </w:rPr>
      </w:pPr>
    </w:p>
    <w:p w:rsidR="00271AAC" w:rsidRDefault="00271AAC" w:rsidP="00545E20">
      <w:pPr>
        <w:rPr>
          <w:sz w:val="28"/>
          <w:szCs w:val="28"/>
        </w:rPr>
      </w:pPr>
    </w:p>
    <w:p w:rsidR="00271AAC" w:rsidRPr="00545E20" w:rsidRDefault="00271AAC" w:rsidP="00545E20">
      <w:pPr>
        <w:pStyle w:val="Zkladntextodsazen"/>
        <w:jc w:val="center"/>
        <w:rPr>
          <w:rFonts w:ascii="Arial" w:hAnsi="Arial" w:cs="Arial"/>
          <w:b/>
          <w:sz w:val="22"/>
          <w:szCs w:val="22"/>
        </w:rPr>
      </w:pPr>
      <w:r>
        <w:rPr>
          <w:sz w:val="28"/>
          <w:szCs w:val="28"/>
        </w:rPr>
        <w:br w:type="page"/>
      </w:r>
      <w:r w:rsidRPr="00545E20">
        <w:rPr>
          <w:rFonts w:ascii="Arial" w:hAnsi="Arial" w:cs="Arial"/>
          <w:b/>
          <w:sz w:val="22"/>
          <w:szCs w:val="22"/>
        </w:rPr>
        <w:lastRenderedPageBreak/>
        <w:t>Obecně závazná vyhláška č. 1/2016</w:t>
      </w:r>
    </w:p>
    <w:p w:rsidR="00271AAC" w:rsidRPr="00F40BC0" w:rsidRDefault="00271AAC" w:rsidP="00DF22F2">
      <w:pPr>
        <w:pStyle w:val="Zkladntextodsazen"/>
        <w:jc w:val="center"/>
        <w:rPr>
          <w:rFonts w:ascii="Arial" w:hAnsi="Arial" w:cs="Arial"/>
          <w:b/>
          <w:sz w:val="22"/>
          <w:szCs w:val="22"/>
        </w:rPr>
      </w:pPr>
      <w:r w:rsidRPr="00F40BC0">
        <w:rPr>
          <w:rFonts w:ascii="Arial" w:hAnsi="Arial" w:cs="Arial"/>
          <w:b/>
          <w:sz w:val="22"/>
          <w:szCs w:val="22"/>
        </w:rPr>
        <w:t>o užívání plakátovacích ploch v majetku města</w:t>
      </w:r>
    </w:p>
    <w:p w:rsidR="00271AAC" w:rsidRPr="00F40BC0" w:rsidRDefault="00271AAC" w:rsidP="00DF22F2">
      <w:pPr>
        <w:pStyle w:val="Zkladntextodsazen"/>
        <w:jc w:val="center"/>
        <w:rPr>
          <w:rFonts w:ascii="Arial" w:hAnsi="Arial" w:cs="Arial"/>
          <w:b/>
          <w:sz w:val="22"/>
          <w:szCs w:val="22"/>
        </w:rPr>
      </w:pPr>
    </w:p>
    <w:p w:rsidR="00271AAC" w:rsidRPr="00F40BC0" w:rsidRDefault="00271AAC" w:rsidP="00DF22F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sz w:val="22"/>
          <w:szCs w:val="22"/>
        </w:rPr>
        <w:t>Zastupitelstvo města Napajedla se na svém zasedání dne 22.06.2016 usnesením č.</w:t>
      </w:r>
      <w:r>
        <w:rPr>
          <w:rFonts w:ascii="Arial" w:hAnsi="Arial" w:cs="Arial"/>
          <w:sz w:val="22"/>
          <w:szCs w:val="22"/>
        </w:rPr>
        <w:t> 10/143/2016</w:t>
      </w:r>
      <w:r w:rsidRPr="00F40BC0">
        <w:rPr>
          <w:rFonts w:ascii="Arial" w:hAnsi="Arial" w:cs="Arial"/>
          <w:sz w:val="22"/>
          <w:szCs w:val="22"/>
        </w:rPr>
        <w:t xml:space="preserve"> usneslo vydat podle ust. § 10 písm. c) a ust.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F40BC0">
        <w:rPr>
          <w:rFonts w:ascii="Arial" w:hAnsi="Arial" w:cs="Arial"/>
          <w:sz w:val="22"/>
          <w:szCs w:val="22"/>
        </w:rPr>
        <w:t>128/2000 Sb., o obcích (obecní zřízení), ve znění pozdějších předpisů, tuto obecně závaznou vyhlášku:</w:t>
      </w:r>
    </w:p>
    <w:p w:rsidR="00271AAC" w:rsidRPr="00F40BC0" w:rsidRDefault="00271AAC" w:rsidP="00DF22F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271AAC" w:rsidRPr="00F40BC0" w:rsidRDefault="00271AAC" w:rsidP="00DF22F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271AAC" w:rsidRPr="00F40BC0" w:rsidRDefault="00271AAC" w:rsidP="00DF22F2">
      <w:pPr>
        <w:pStyle w:val="Nadpis1"/>
        <w:spacing w:before="0" w:after="0"/>
        <w:jc w:val="center"/>
        <w:rPr>
          <w:rFonts w:ascii="Arial" w:hAnsi="Arial" w:cs="Arial"/>
          <w:bCs w:val="0"/>
          <w:sz w:val="22"/>
          <w:szCs w:val="22"/>
        </w:rPr>
      </w:pPr>
      <w:r w:rsidRPr="00F40BC0">
        <w:rPr>
          <w:rFonts w:ascii="Arial" w:hAnsi="Arial" w:cs="Arial"/>
          <w:bCs w:val="0"/>
          <w:sz w:val="22"/>
          <w:szCs w:val="22"/>
        </w:rPr>
        <w:t>Čl. 1</w:t>
      </w:r>
    </w:p>
    <w:p w:rsidR="00271AAC" w:rsidRPr="00F40BC0" w:rsidRDefault="00271AAC" w:rsidP="00DF22F2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b/>
          <w:sz w:val="22"/>
          <w:szCs w:val="22"/>
        </w:rPr>
        <w:t>Vymezení plakátovacích ploch v majetku města</w:t>
      </w:r>
    </w:p>
    <w:p w:rsidR="00271AAC" w:rsidRPr="00F40BC0" w:rsidRDefault="00271AAC" w:rsidP="00F40BC0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271AAC" w:rsidRPr="00F40BC0" w:rsidRDefault="00271AAC" w:rsidP="00F40BC0">
      <w:pPr>
        <w:pStyle w:val="Zkladntextodsazen"/>
        <w:tabs>
          <w:tab w:val="num" w:pos="1776"/>
        </w:tabs>
        <w:ind w:left="0" w:firstLine="0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sz w:val="22"/>
          <w:szCs w:val="22"/>
        </w:rPr>
        <w:t>Přehled umístění plakátovacích ploch v majetku města je znázorněn v příloze č. 1 této obecně závazné vyhlášky (dále jen „vyhláška“).</w:t>
      </w:r>
    </w:p>
    <w:p w:rsidR="00271AAC" w:rsidRPr="00F40BC0" w:rsidRDefault="00271AAC" w:rsidP="00F40BC0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271AAC" w:rsidRPr="00F40BC0" w:rsidRDefault="00271AAC" w:rsidP="00F40BC0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271AAC" w:rsidRPr="00F40BC0" w:rsidRDefault="00271AAC" w:rsidP="00DF22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40BC0">
        <w:rPr>
          <w:rFonts w:ascii="Arial" w:hAnsi="Arial" w:cs="Arial"/>
          <w:b/>
          <w:bCs/>
          <w:sz w:val="22"/>
          <w:szCs w:val="22"/>
        </w:rPr>
        <w:t>Čl. 2</w:t>
      </w:r>
    </w:p>
    <w:p w:rsidR="00271AAC" w:rsidRPr="00F40BC0" w:rsidRDefault="00271AAC" w:rsidP="00DF22F2">
      <w:pPr>
        <w:jc w:val="center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:rsidR="00271AAC" w:rsidRPr="00F40BC0" w:rsidRDefault="00271AAC" w:rsidP="00DF22F2">
      <w:pPr>
        <w:jc w:val="center"/>
        <w:rPr>
          <w:rFonts w:ascii="Arial" w:hAnsi="Arial" w:cs="Arial"/>
          <w:sz w:val="22"/>
          <w:szCs w:val="22"/>
        </w:rPr>
      </w:pPr>
    </w:p>
    <w:p w:rsidR="00271AAC" w:rsidRPr="00F40BC0" w:rsidRDefault="00271AAC" w:rsidP="00DF22F2">
      <w:pPr>
        <w:pStyle w:val="Zkladntextodsazen2"/>
        <w:numPr>
          <w:ilvl w:val="0"/>
          <w:numId w:val="1"/>
        </w:numPr>
        <w:tabs>
          <w:tab w:val="clear" w:pos="961"/>
          <w:tab w:val="left" w:pos="360"/>
        </w:tabs>
        <w:ind w:left="360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sz w:val="22"/>
          <w:szCs w:val="22"/>
        </w:rPr>
        <w:t xml:space="preserve">Plakátování na plochách, uvedených v článku </w:t>
      </w:r>
      <w:smartTag w:uri="urn:schemas-microsoft-com:office:smarttags" w:element="metricconverter">
        <w:smartTagPr>
          <w:attr w:name="ProductID" w:val="1 a"/>
        </w:smartTagPr>
        <w:r w:rsidRPr="00F40BC0">
          <w:rPr>
            <w:rFonts w:ascii="Arial" w:hAnsi="Arial" w:cs="Arial"/>
            <w:sz w:val="22"/>
            <w:szCs w:val="22"/>
          </w:rPr>
          <w:t>1 a</w:t>
        </w:r>
      </w:smartTag>
      <w:r w:rsidRPr="00F40BC0">
        <w:rPr>
          <w:rFonts w:ascii="Arial" w:hAnsi="Arial" w:cs="Arial"/>
          <w:sz w:val="22"/>
          <w:szCs w:val="22"/>
        </w:rPr>
        <w:t xml:space="preserve"> v příloze č. 1 obecně závazné vyhlášky zajišťují pouze Služby města Napajedla, příspěvková organizace a této příspěvkové organizaci předkládají žadatelé své požadavky na plakátování.</w:t>
      </w:r>
    </w:p>
    <w:p w:rsidR="00271AAC" w:rsidRPr="00F40BC0" w:rsidRDefault="00271AAC" w:rsidP="00DF22F2">
      <w:pPr>
        <w:pStyle w:val="Zkladntextodsazen2"/>
        <w:tabs>
          <w:tab w:val="left" w:pos="360"/>
        </w:tabs>
        <w:ind w:left="0" w:firstLine="0"/>
        <w:rPr>
          <w:rFonts w:ascii="Arial" w:hAnsi="Arial" w:cs="Arial"/>
          <w:sz w:val="22"/>
          <w:szCs w:val="22"/>
        </w:rPr>
      </w:pPr>
    </w:p>
    <w:p w:rsidR="00271AAC" w:rsidRPr="00F40BC0" w:rsidRDefault="00271AAC" w:rsidP="00DF22F2">
      <w:pPr>
        <w:pStyle w:val="Zkladntextodsazen2"/>
        <w:numPr>
          <w:ilvl w:val="0"/>
          <w:numId w:val="1"/>
        </w:numPr>
        <w:tabs>
          <w:tab w:val="clear" w:pos="961"/>
          <w:tab w:val="left" w:pos="360"/>
        </w:tabs>
        <w:ind w:left="360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sz w:val="22"/>
          <w:szCs w:val="22"/>
        </w:rPr>
        <w:t xml:space="preserve">Na plochách, uvedených v článku 1, se zveřejňují pouze pozvánky a informace o konání sportovních, kulturních, společenských, prodejních a politických akcí </w:t>
      </w:r>
      <w:r w:rsidRPr="00F40BC0">
        <w:rPr>
          <w:rFonts w:ascii="Arial" w:hAnsi="Arial" w:cs="Arial"/>
          <w:color w:val="000000"/>
          <w:sz w:val="22"/>
          <w:szCs w:val="22"/>
        </w:rPr>
        <w:t xml:space="preserve">včetně volebních </w:t>
      </w:r>
      <w:r w:rsidRPr="00F40BC0">
        <w:rPr>
          <w:rFonts w:ascii="Arial" w:hAnsi="Arial" w:cs="Arial"/>
          <w:sz w:val="22"/>
          <w:szCs w:val="22"/>
        </w:rPr>
        <w:t>kampaní.</w:t>
      </w:r>
    </w:p>
    <w:p w:rsidR="00271AAC" w:rsidRPr="00F40BC0" w:rsidRDefault="00271AAC" w:rsidP="00DF22F2">
      <w:pPr>
        <w:pStyle w:val="Zkladntextodsazen2"/>
        <w:tabs>
          <w:tab w:val="left" w:pos="360"/>
        </w:tabs>
        <w:ind w:left="0" w:firstLine="0"/>
        <w:rPr>
          <w:rFonts w:ascii="Arial" w:hAnsi="Arial" w:cs="Arial"/>
          <w:sz w:val="22"/>
          <w:szCs w:val="22"/>
        </w:rPr>
      </w:pPr>
    </w:p>
    <w:p w:rsidR="00271AAC" w:rsidRPr="00F40BC0" w:rsidRDefault="00271AAC" w:rsidP="00DF22F2">
      <w:pPr>
        <w:pStyle w:val="Prosttext"/>
        <w:numPr>
          <w:ilvl w:val="0"/>
          <w:numId w:val="1"/>
        </w:numPr>
        <w:tabs>
          <w:tab w:val="clear" w:pos="961"/>
          <w:tab w:val="left" w:pos="360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40BC0">
        <w:rPr>
          <w:rFonts w:ascii="Arial" w:hAnsi="Arial" w:cs="Arial"/>
          <w:bCs/>
          <w:sz w:val="22"/>
          <w:szCs w:val="22"/>
        </w:rPr>
        <w:t xml:space="preserve">Na plakátovací ploše může být vylepen jeden kus stejného plakátu, plakát může mít maximálně rozměr A 1. Při </w:t>
      </w:r>
      <w:r w:rsidRPr="00F40BC0">
        <w:rPr>
          <w:rFonts w:ascii="Arial" w:hAnsi="Arial" w:cs="Arial"/>
          <w:sz w:val="22"/>
          <w:szCs w:val="22"/>
        </w:rPr>
        <w:t>zaplnění plakátovací plochy má přednost dříve uplatněný požadavek.</w:t>
      </w:r>
    </w:p>
    <w:p w:rsidR="00271AAC" w:rsidRPr="00F40BC0" w:rsidRDefault="00271AAC" w:rsidP="00F40BC0">
      <w:pPr>
        <w:pStyle w:val="Prosttext"/>
        <w:tabs>
          <w:tab w:val="left" w:pos="360"/>
        </w:tabs>
        <w:jc w:val="both"/>
        <w:rPr>
          <w:rFonts w:ascii="Arial" w:hAnsi="Arial" w:cs="Arial"/>
          <w:bCs/>
          <w:sz w:val="22"/>
          <w:szCs w:val="22"/>
        </w:rPr>
      </w:pPr>
    </w:p>
    <w:p w:rsidR="00271AAC" w:rsidRPr="00F40BC0" w:rsidRDefault="00271AAC" w:rsidP="00DF22F2">
      <w:pPr>
        <w:pStyle w:val="Prosttext"/>
        <w:numPr>
          <w:ilvl w:val="0"/>
          <w:numId w:val="1"/>
        </w:numPr>
        <w:tabs>
          <w:tab w:val="clear" w:pos="961"/>
          <w:tab w:val="left" w:pos="360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40BC0">
        <w:rPr>
          <w:rFonts w:ascii="Arial" w:hAnsi="Arial" w:cs="Arial"/>
          <w:bCs/>
          <w:sz w:val="22"/>
          <w:szCs w:val="22"/>
        </w:rPr>
        <w:t>Vylepování plakátů se provádí za úplatu dle ceníku, který je zveřejněn na webových stránkách Služeb města Napajedla, příspěvkové organizace.</w:t>
      </w:r>
    </w:p>
    <w:p w:rsidR="00271AAC" w:rsidRPr="00F40BC0" w:rsidRDefault="00271AAC" w:rsidP="00DF22F2">
      <w:pPr>
        <w:pStyle w:val="Prosttext"/>
        <w:tabs>
          <w:tab w:val="left" w:pos="360"/>
        </w:tabs>
        <w:jc w:val="both"/>
        <w:rPr>
          <w:rFonts w:ascii="Arial" w:hAnsi="Arial" w:cs="Arial"/>
          <w:bCs/>
          <w:sz w:val="22"/>
          <w:szCs w:val="22"/>
        </w:rPr>
      </w:pPr>
    </w:p>
    <w:p w:rsidR="00271AAC" w:rsidRPr="00F40BC0" w:rsidRDefault="00271AAC" w:rsidP="00DF22F2">
      <w:pPr>
        <w:pStyle w:val="Prosttext"/>
        <w:numPr>
          <w:ilvl w:val="0"/>
          <w:numId w:val="1"/>
        </w:numPr>
        <w:tabs>
          <w:tab w:val="clear" w:pos="961"/>
          <w:tab w:val="left" w:pos="360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40BC0">
        <w:rPr>
          <w:rFonts w:ascii="Arial" w:hAnsi="Arial" w:cs="Arial"/>
          <w:bCs/>
          <w:sz w:val="22"/>
          <w:szCs w:val="22"/>
        </w:rPr>
        <w:t>Plakátování na plochách uvedených v článku 1 zajišťované jinými osobami a</w:t>
      </w:r>
      <w:r>
        <w:rPr>
          <w:rFonts w:ascii="Arial" w:hAnsi="Arial" w:cs="Arial"/>
          <w:bCs/>
          <w:sz w:val="22"/>
          <w:szCs w:val="22"/>
        </w:rPr>
        <w:t> </w:t>
      </w:r>
      <w:r w:rsidRPr="00F40BC0">
        <w:rPr>
          <w:rFonts w:ascii="Arial" w:hAnsi="Arial" w:cs="Arial"/>
          <w:bCs/>
          <w:sz w:val="22"/>
          <w:szCs w:val="22"/>
        </w:rPr>
        <w:t xml:space="preserve">zveřejňování jiných informací, než je uvedeno ve vyhlášce, je zakázáno. </w:t>
      </w:r>
    </w:p>
    <w:p w:rsidR="00271AAC" w:rsidRPr="00F40BC0" w:rsidRDefault="00271AAC" w:rsidP="00F40BC0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271AAC" w:rsidRPr="00F40BC0" w:rsidRDefault="00271AAC" w:rsidP="00F40BC0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271AAC" w:rsidRPr="00F40BC0" w:rsidRDefault="00271AAC" w:rsidP="00DF22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40BC0">
        <w:rPr>
          <w:rFonts w:ascii="Arial" w:hAnsi="Arial" w:cs="Arial"/>
          <w:b/>
          <w:bCs/>
          <w:sz w:val="22"/>
          <w:szCs w:val="22"/>
        </w:rPr>
        <w:t>Čl. 3</w:t>
      </w:r>
    </w:p>
    <w:p w:rsidR="00271AAC" w:rsidRPr="00F40BC0" w:rsidRDefault="00271AAC" w:rsidP="00DF22F2">
      <w:pPr>
        <w:jc w:val="center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b/>
          <w:bCs/>
          <w:sz w:val="22"/>
          <w:szCs w:val="22"/>
        </w:rPr>
        <w:t>Účinnost</w:t>
      </w:r>
    </w:p>
    <w:p w:rsidR="00271AAC" w:rsidRPr="00F40BC0" w:rsidRDefault="00271AAC" w:rsidP="00DF22F2">
      <w:pPr>
        <w:pStyle w:val="Zkladntext"/>
        <w:tabs>
          <w:tab w:val="left" w:pos="720"/>
        </w:tabs>
        <w:spacing w:after="0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sz w:val="22"/>
          <w:szCs w:val="22"/>
        </w:rPr>
        <w:t>Tato vyhláška nabývá účinnosti 15. dnem po dni vyhlášení.</w:t>
      </w:r>
    </w:p>
    <w:p w:rsidR="00271AAC" w:rsidRPr="00F40BC0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F40BC0">
      <w:pPr>
        <w:tabs>
          <w:tab w:val="left" w:pos="6300"/>
        </w:tabs>
        <w:jc w:val="both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sz w:val="22"/>
          <w:szCs w:val="22"/>
        </w:rPr>
        <w:lastRenderedPageBreak/>
        <w:t>Ing. Irena Brabcová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Pr="00F40BC0">
        <w:rPr>
          <w:rFonts w:ascii="Arial" w:hAnsi="Arial" w:cs="Arial"/>
          <w:sz w:val="22"/>
          <w:szCs w:val="22"/>
        </w:rPr>
        <w:t>Zbyněk Ohnoutek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271AAC" w:rsidRDefault="00271AAC" w:rsidP="00F40BC0">
      <w:pPr>
        <w:tabs>
          <w:tab w:val="left" w:pos="6300"/>
        </w:tabs>
        <w:jc w:val="both"/>
        <w:rPr>
          <w:rFonts w:ascii="Arial" w:hAnsi="Arial" w:cs="Arial"/>
          <w:sz w:val="22"/>
          <w:szCs w:val="22"/>
        </w:rPr>
      </w:pPr>
      <w:smartTag w:uri="urn:schemas-microsoft-com:office:smarttags" w:element="PersonName">
        <w:r w:rsidRPr="00F40BC0">
          <w:rPr>
            <w:rFonts w:ascii="Arial" w:hAnsi="Arial" w:cs="Arial"/>
            <w:sz w:val="22"/>
            <w:szCs w:val="22"/>
          </w:rPr>
          <w:t>starostka</w:t>
        </w:r>
      </w:smartTag>
      <w:r>
        <w:rPr>
          <w:rFonts w:ascii="Arial" w:hAnsi="Arial" w:cs="Arial"/>
          <w:sz w:val="22"/>
          <w:szCs w:val="22"/>
        </w:rPr>
        <w:tab/>
      </w:r>
      <w:smartTag w:uri="urn:schemas-microsoft-com:office:smarttags" w:element="PersonName">
        <w:r w:rsidRPr="00F40BC0">
          <w:rPr>
            <w:rFonts w:ascii="Arial" w:hAnsi="Arial" w:cs="Arial"/>
            <w:sz w:val="22"/>
            <w:szCs w:val="22"/>
          </w:rPr>
          <w:t>místostarosta</w:t>
        </w:r>
      </w:smartTag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Pr="00F40BC0" w:rsidRDefault="00271AAC" w:rsidP="00DF22F2">
      <w:pPr>
        <w:jc w:val="both"/>
        <w:rPr>
          <w:rFonts w:ascii="Arial" w:hAnsi="Arial" w:cs="Arial"/>
          <w:sz w:val="22"/>
          <w:szCs w:val="22"/>
        </w:rPr>
      </w:pP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sz w:val="22"/>
          <w:szCs w:val="22"/>
        </w:rPr>
        <w:t>Vyvěšeno:</w:t>
      </w:r>
      <w:r>
        <w:rPr>
          <w:rFonts w:ascii="Arial" w:hAnsi="Arial" w:cs="Arial"/>
          <w:sz w:val="22"/>
          <w:szCs w:val="22"/>
        </w:rPr>
        <w:t xml:space="preserve"> 05.08.2016</w:t>
      </w:r>
    </w:p>
    <w:p w:rsidR="00271AAC" w:rsidRPr="00F40BC0" w:rsidRDefault="00271AAC" w:rsidP="00DF22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Sňato bude: 22.08.2016</w:t>
      </w:r>
    </w:p>
    <w:p w:rsidR="00271AAC" w:rsidRDefault="00271AAC" w:rsidP="00DF22F2">
      <w:pPr>
        <w:jc w:val="both"/>
        <w:rPr>
          <w:rFonts w:ascii="Arial" w:hAnsi="Arial" w:cs="Arial"/>
          <w:sz w:val="22"/>
          <w:szCs w:val="22"/>
        </w:rPr>
      </w:pPr>
      <w:r w:rsidRPr="00F40BC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ňato</w:t>
      </w:r>
      <w:r w:rsidRPr="00F40BC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22.08.2016</w:t>
      </w:r>
    </w:p>
    <w:p w:rsidR="00271AAC" w:rsidRPr="00943707" w:rsidRDefault="006E6F48" w:rsidP="00DF22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shape id="_x0000_i1025" type="#_x0000_t75" style="width:501.75pt;height:663pt">
            <v:imagedata r:id="rId7" o:title=""/>
          </v:shape>
        </w:pict>
      </w:r>
    </w:p>
    <w:sectPr w:rsidR="00271AAC" w:rsidRPr="00943707" w:rsidSect="00F40BC0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06FD2"/>
    <w:multiLevelType w:val="hybridMultilevel"/>
    <w:tmpl w:val="BD12CCE6"/>
    <w:lvl w:ilvl="0" w:tplc="0832C508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cs="Times New Roman"/>
        <w:i w:val="0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ocumentProtection w:edit="readOnly" w:enforcement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4BE2"/>
    <w:rsid w:val="00014C94"/>
    <w:rsid w:val="00045791"/>
    <w:rsid w:val="00053061"/>
    <w:rsid w:val="000873E1"/>
    <w:rsid w:val="001043C6"/>
    <w:rsid w:val="00107F38"/>
    <w:rsid w:val="00117BFC"/>
    <w:rsid w:val="0017499B"/>
    <w:rsid w:val="001C1763"/>
    <w:rsid w:val="001F2212"/>
    <w:rsid w:val="0021679A"/>
    <w:rsid w:val="00227374"/>
    <w:rsid w:val="0023631F"/>
    <w:rsid w:val="00267C92"/>
    <w:rsid w:val="00271AAC"/>
    <w:rsid w:val="00273998"/>
    <w:rsid w:val="00275DC0"/>
    <w:rsid w:val="0029796B"/>
    <w:rsid w:val="002C2B24"/>
    <w:rsid w:val="002E4A0D"/>
    <w:rsid w:val="003511C3"/>
    <w:rsid w:val="00366BCA"/>
    <w:rsid w:val="003672B1"/>
    <w:rsid w:val="003A6590"/>
    <w:rsid w:val="0041506B"/>
    <w:rsid w:val="004304CA"/>
    <w:rsid w:val="00460B3C"/>
    <w:rsid w:val="00507F4F"/>
    <w:rsid w:val="00536824"/>
    <w:rsid w:val="00545BAB"/>
    <w:rsid w:val="00545E20"/>
    <w:rsid w:val="00587824"/>
    <w:rsid w:val="00621BC1"/>
    <w:rsid w:val="006437FB"/>
    <w:rsid w:val="00664BE2"/>
    <w:rsid w:val="006D11E5"/>
    <w:rsid w:val="006E6F48"/>
    <w:rsid w:val="0071630E"/>
    <w:rsid w:val="00720839"/>
    <w:rsid w:val="00765504"/>
    <w:rsid w:val="007A3677"/>
    <w:rsid w:val="007D7FE2"/>
    <w:rsid w:val="00827B06"/>
    <w:rsid w:val="00874167"/>
    <w:rsid w:val="0090133B"/>
    <w:rsid w:val="009060BE"/>
    <w:rsid w:val="00941622"/>
    <w:rsid w:val="0094275E"/>
    <w:rsid w:val="00943707"/>
    <w:rsid w:val="009A2710"/>
    <w:rsid w:val="009B10E5"/>
    <w:rsid w:val="009D4714"/>
    <w:rsid w:val="00A31A5B"/>
    <w:rsid w:val="00A57075"/>
    <w:rsid w:val="00A800AD"/>
    <w:rsid w:val="00A82C77"/>
    <w:rsid w:val="00A9628C"/>
    <w:rsid w:val="00AB1E70"/>
    <w:rsid w:val="00B81746"/>
    <w:rsid w:val="00B96019"/>
    <w:rsid w:val="00BB2DA0"/>
    <w:rsid w:val="00C97AE9"/>
    <w:rsid w:val="00D0654F"/>
    <w:rsid w:val="00D350F1"/>
    <w:rsid w:val="00D400A7"/>
    <w:rsid w:val="00D67512"/>
    <w:rsid w:val="00DA610D"/>
    <w:rsid w:val="00DB5663"/>
    <w:rsid w:val="00DF22F2"/>
    <w:rsid w:val="00E037B9"/>
    <w:rsid w:val="00E14824"/>
    <w:rsid w:val="00E14FB5"/>
    <w:rsid w:val="00E4364D"/>
    <w:rsid w:val="00E73464"/>
    <w:rsid w:val="00EA667D"/>
    <w:rsid w:val="00F33A48"/>
    <w:rsid w:val="00F40BC0"/>
    <w:rsid w:val="00F71152"/>
    <w:rsid w:val="00F770BF"/>
    <w:rsid w:val="00FD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669B165B-BD8F-4312-8147-E3723632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4BE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64B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64BE2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semiHidden/>
    <w:rsid w:val="00664BE2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semiHidden/>
    <w:locked/>
    <w:rsid w:val="00664BE2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64BE2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664BE2"/>
    <w:rPr>
      <w:rFonts w:ascii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664BE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664BE2"/>
    <w:rPr>
      <w:rFonts w:ascii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664BE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664BE2"/>
    <w:rPr>
      <w:rFonts w:ascii="Times New Roman" w:hAnsi="Times New Roman" w:cs="Times New Roman"/>
      <w:bCs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664BE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664BE2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rsid w:val="00107F38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107F38"/>
    <w:rPr>
      <w:rFonts w:ascii="Courier New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4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275</Words>
  <Characters>1624</Characters>
  <Application>Microsoft Office Word</Application>
  <DocSecurity>0</DocSecurity>
  <Lines>13</Lines>
  <Paragraphs>3</Paragraphs>
  <ScaleCrop>false</ScaleCrop>
  <Company>HP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Napajedla</dc:title>
  <dc:subject/>
  <dc:creator>Ing. Zdeňka Sukupová</dc:creator>
  <cp:keywords/>
  <dc:description/>
  <cp:lastModifiedBy>Jurčová Jiřina</cp:lastModifiedBy>
  <cp:revision>15</cp:revision>
  <dcterms:created xsi:type="dcterms:W3CDTF">2016-06-14T07:00:00Z</dcterms:created>
  <dcterms:modified xsi:type="dcterms:W3CDTF">2024-11-11T11:24:00Z</dcterms:modified>
</cp:coreProperties>
</file>