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:rsidR="00FE1197" w:rsidRPr="00FE1197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  <w:r w:rsidRPr="00FE1197">
        <w:rPr>
          <w:rFonts w:ascii="Arial" w:hAnsi="Arial" w:cs="Arial"/>
          <w:b/>
        </w:rPr>
        <w:t xml:space="preserve">Obec </w:t>
      </w:r>
      <w:r w:rsidR="001D756F">
        <w:rPr>
          <w:rFonts w:ascii="Arial" w:hAnsi="Arial" w:cs="Arial"/>
          <w:b/>
        </w:rPr>
        <w:t>Lipovec</w:t>
      </w:r>
    </w:p>
    <w:p w:rsidR="00FE1197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  <w:r w:rsidRPr="00FE1197">
        <w:rPr>
          <w:rFonts w:ascii="Arial" w:hAnsi="Arial" w:cs="Arial"/>
          <w:b/>
        </w:rPr>
        <w:t xml:space="preserve">Zastupitelstvo obce </w:t>
      </w:r>
      <w:r w:rsidR="001D756F">
        <w:rPr>
          <w:rFonts w:ascii="Arial" w:hAnsi="Arial" w:cs="Arial"/>
          <w:b/>
        </w:rPr>
        <w:t>Lipovec</w:t>
      </w:r>
    </w:p>
    <w:p w:rsidR="00FE1197" w:rsidRPr="00FE1197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</w:p>
    <w:p w:rsidR="00485432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  <w:r w:rsidRPr="00FE1197">
        <w:rPr>
          <w:rFonts w:ascii="Arial" w:hAnsi="Arial" w:cs="Arial"/>
          <w:b/>
        </w:rPr>
        <w:t xml:space="preserve">Obecně závazná vyhláška obce </w:t>
      </w:r>
      <w:r w:rsidR="001D756F">
        <w:rPr>
          <w:rFonts w:ascii="Arial" w:hAnsi="Arial" w:cs="Arial"/>
          <w:b/>
        </w:rPr>
        <w:t>Lipove</w:t>
      </w:r>
      <w:r w:rsidRPr="00FE1197">
        <w:rPr>
          <w:rFonts w:ascii="Arial" w:hAnsi="Arial" w:cs="Arial"/>
          <w:b/>
        </w:rPr>
        <w:t>c</w:t>
      </w:r>
      <w:r w:rsidR="0099094C">
        <w:rPr>
          <w:rFonts w:ascii="Arial" w:hAnsi="Arial" w:cs="Arial"/>
          <w:b/>
        </w:rPr>
        <w:t>,</w:t>
      </w:r>
    </w:p>
    <w:p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CD03C8">
        <w:rPr>
          <w:rFonts w:ascii="Arial" w:hAnsi="Arial" w:cs="Arial"/>
          <w:b/>
          <w:bCs/>
        </w:rPr>
        <w:t xml:space="preserve">ruší obecně závazné vyhlášky č. </w:t>
      </w:r>
      <w:r w:rsidR="001D756F">
        <w:rPr>
          <w:rFonts w:ascii="Arial" w:hAnsi="Arial" w:cs="Arial"/>
          <w:b/>
          <w:bCs/>
        </w:rPr>
        <w:t>4</w:t>
      </w:r>
      <w:r w:rsidR="00CD03C8">
        <w:rPr>
          <w:rFonts w:ascii="Arial" w:hAnsi="Arial" w:cs="Arial"/>
          <w:b/>
          <w:bCs/>
        </w:rPr>
        <w:t>/</w:t>
      </w:r>
      <w:r w:rsidR="00267AB4">
        <w:rPr>
          <w:rFonts w:ascii="Arial" w:hAnsi="Arial" w:cs="Arial"/>
          <w:b/>
          <w:bCs/>
        </w:rPr>
        <w:t>20</w:t>
      </w:r>
      <w:r w:rsidR="001D756F">
        <w:rPr>
          <w:rFonts w:ascii="Arial" w:hAnsi="Arial" w:cs="Arial"/>
          <w:b/>
          <w:bCs/>
        </w:rPr>
        <w:t>11</w:t>
      </w:r>
      <w:r w:rsidR="00CD03C8">
        <w:rPr>
          <w:rFonts w:ascii="Arial" w:hAnsi="Arial" w:cs="Arial"/>
          <w:b/>
          <w:bCs/>
        </w:rPr>
        <w:t>a</w:t>
      </w:r>
      <w:r w:rsidR="00F3221F">
        <w:rPr>
          <w:rFonts w:ascii="Arial" w:hAnsi="Arial" w:cs="Arial"/>
          <w:b/>
          <w:bCs/>
        </w:rPr>
        <w:t xml:space="preserve"> č. </w:t>
      </w:r>
      <w:r w:rsidR="001D756F">
        <w:rPr>
          <w:rFonts w:ascii="Arial" w:hAnsi="Arial" w:cs="Arial"/>
          <w:b/>
          <w:bCs/>
        </w:rPr>
        <w:t>1</w:t>
      </w:r>
      <w:r w:rsidR="00F3221F">
        <w:rPr>
          <w:rFonts w:ascii="Arial" w:hAnsi="Arial" w:cs="Arial"/>
          <w:b/>
          <w:bCs/>
        </w:rPr>
        <w:t>/20</w:t>
      </w:r>
      <w:r w:rsidR="001D756F">
        <w:rPr>
          <w:rFonts w:ascii="Arial" w:hAnsi="Arial" w:cs="Arial"/>
          <w:b/>
          <w:bCs/>
        </w:rPr>
        <w:t>23</w:t>
      </w:r>
    </w:p>
    <w:p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267AB4" w:rsidRDefault="00267AB4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1D756F">
        <w:rPr>
          <w:rFonts w:ascii="Arial" w:hAnsi="Arial" w:cs="Arial"/>
          <w:color w:val="000000"/>
          <w:sz w:val="22"/>
          <w:szCs w:val="22"/>
        </w:rPr>
        <w:t>Lipovec</w:t>
      </w:r>
      <w:r w:rsidR="00364C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364C2D">
        <w:rPr>
          <w:rFonts w:ascii="Arial" w:hAnsi="Arial" w:cs="Arial"/>
          <w:color w:val="000000"/>
          <w:sz w:val="22"/>
          <w:szCs w:val="22"/>
        </w:rPr>
        <w:t>28.</w:t>
      </w:r>
      <w:r w:rsidR="001D756F">
        <w:rPr>
          <w:rFonts w:ascii="Arial" w:hAnsi="Arial" w:cs="Arial"/>
          <w:color w:val="000000"/>
          <w:sz w:val="22"/>
          <w:szCs w:val="22"/>
        </w:rPr>
        <w:t xml:space="preserve"> listopadu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364C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:rsidR="00DB3773" w:rsidRDefault="00DB3773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 </w:t>
      </w:r>
    </w:p>
    <w:p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:rsidR="00CD03C8" w:rsidRPr="000F3303" w:rsidRDefault="00CD03C8" w:rsidP="00CD03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2D5CAF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4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2D5CAF">
        <w:rPr>
          <w:rFonts w:ascii="Arial" w:hAnsi="Arial" w:cs="Arial"/>
          <w:b/>
          <w:sz w:val="22"/>
          <w:szCs w:val="22"/>
        </w:rPr>
        <w:t>2011</w:t>
      </w:r>
      <w:bookmarkStart w:id="0" w:name="_GoBack"/>
      <w:bookmarkEnd w:id="0"/>
      <w:r w:rsidRPr="000F3303">
        <w:rPr>
          <w:rFonts w:ascii="Arial" w:hAnsi="Arial" w:cs="Arial"/>
          <w:sz w:val="22"/>
          <w:szCs w:val="22"/>
        </w:rPr>
        <w:t xml:space="preserve">, </w:t>
      </w:r>
      <w:r w:rsidR="00854A7C">
        <w:rPr>
          <w:rFonts w:ascii="Arial" w:hAnsi="Arial" w:cs="Arial"/>
          <w:sz w:val="22"/>
          <w:szCs w:val="22"/>
        </w:rPr>
        <w:t xml:space="preserve">o </w:t>
      </w:r>
      <w:r w:rsidR="002D5CAF">
        <w:rPr>
          <w:rFonts w:ascii="Arial" w:hAnsi="Arial" w:cs="Arial"/>
          <w:sz w:val="22"/>
          <w:szCs w:val="22"/>
        </w:rPr>
        <w:t>stanovení podmínek pro pořádání, průběh a ukončení veřejnosti přístupných podniků, včetně tanečních zábav a diskoték a jiných kulturních podniků v rozsahu nezbytném k zajištění veřejného pořádku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 w:rsidR="002D5CAF">
        <w:rPr>
          <w:rFonts w:ascii="Arial" w:eastAsia="Calibri" w:hAnsi="Arial" w:cs="Arial"/>
          <w:color w:val="00000A"/>
          <w:sz w:val="22"/>
          <w:szCs w:val="22"/>
          <w:lang w:eastAsia="en-US"/>
        </w:rPr>
        <w:t>23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364C2D">
        <w:rPr>
          <w:rFonts w:ascii="Arial" w:eastAsia="Calibri" w:hAnsi="Arial" w:cs="Arial"/>
          <w:color w:val="00000A"/>
          <w:sz w:val="22"/>
          <w:szCs w:val="22"/>
          <w:lang w:eastAsia="en-US"/>
        </w:rPr>
        <w:t>K</w:t>
      </w:r>
      <w:r w:rsidR="002D5CAF">
        <w:rPr>
          <w:rFonts w:ascii="Arial" w:eastAsia="Calibri" w:hAnsi="Arial" w:cs="Arial"/>
          <w:color w:val="00000A"/>
          <w:sz w:val="22"/>
          <w:szCs w:val="22"/>
          <w:lang w:eastAsia="en-US"/>
        </w:rPr>
        <w:t>vět</w:t>
      </w:r>
      <w:r w:rsidR="00FE1197">
        <w:rPr>
          <w:rFonts w:ascii="Arial" w:eastAsia="Calibri" w:hAnsi="Arial" w:cs="Arial"/>
          <w:color w:val="00000A"/>
          <w:sz w:val="22"/>
          <w:szCs w:val="22"/>
          <w:lang w:eastAsia="en-US"/>
        </w:rPr>
        <w:t>na</w:t>
      </w:r>
      <w:r w:rsidR="00364C2D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267AB4">
        <w:rPr>
          <w:rFonts w:ascii="Arial" w:eastAsia="Calibri" w:hAnsi="Arial" w:cs="Arial"/>
          <w:color w:val="00000A"/>
          <w:sz w:val="22"/>
          <w:szCs w:val="22"/>
          <w:lang w:eastAsia="en-US"/>
        </w:rPr>
        <w:t>20</w:t>
      </w:r>
      <w:r w:rsidR="002D5CAF">
        <w:rPr>
          <w:rFonts w:ascii="Arial" w:eastAsia="Calibri" w:hAnsi="Arial" w:cs="Arial"/>
          <w:color w:val="00000A"/>
          <w:sz w:val="22"/>
          <w:szCs w:val="22"/>
          <w:lang w:eastAsia="en-US"/>
        </w:rPr>
        <w:t>12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</w:p>
    <w:p w:rsidR="00CD03C8" w:rsidRPr="00CD03C8" w:rsidRDefault="00CD03C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EF4E3C">
        <w:rPr>
          <w:rFonts w:ascii="Arial" w:hAnsi="Arial" w:cs="Arial"/>
          <w:b/>
          <w:sz w:val="22"/>
          <w:szCs w:val="22"/>
        </w:rPr>
        <w:t>1</w:t>
      </w:r>
      <w:r w:rsidRPr="00CD03C8">
        <w:rPr>
          <w:rFonts w:ascii="Arial" w:hAnsi="Arial" w:cs="Arial"/>
          <w:b/>
          <w:sz w:val="22"/>
          <w:szCs w:val="22"/>
        </w:rPr>
        <w:t>/20</w:t>
      </w:r>
      <w:r w:rsidR="00EF4E3C">
        <w:rPr>
          <w:rFonts w:ascii="Arial" w:hAnsi="Arial" w:cs="Arial"/>
          <w:b/>
          <w:sz w:val="22"/>
          <w:szCs w:val="22"/>
        </w:rPr>
        <w:t>23</w:t>
      </w:r>
      <w:r w:rsidRPr="00CD03C8">
        <w:rPr>
          <w:rFonts w:ascii="Arial" w:hAnsi="Arial" w:cs="Arial"/>
          <w:sz w:val="22"/>
          <w:szCs w:val="22"/>
        </w:rPr>
        <w:t xml:space="preserve">, </w:t>
      </w:r>
      <w:r w:rsidR="00267AB4">
        <w:rPr>
          <w:rFonts w:ascii="Arial" w:hAnsi="Arial" w:cs="Arial"/>
          <w:sz w:val="22"/>
          <w:szCs w:val="22"/>
        </w:rPr>
        <w:t xml:space="preserve">o </w:t>
      </w:r>
      <w:r w:rsidR="002D5CAF">
        <w:rPr>
          <w:rFonts w:ascii="Arial" w:hAnsi="Arial" w:cs="Arial"/>
          <w:sz w:val="22"/>
          <w:szCs w:val="22"/>
        </w:rPr>
        <w:t>nočním klidu</w:t>
      </w:r>
      <w:r w:rsidRPr="00CD03C8">
        <w:rPr>
          <w:rFonts w:ascii="Arial" w:hAnsi="Arial" w:cs="Arial"/>
          <w:sz w:val="22"/>
          <w:szCs w:val="22"/>
        </w:rPr>
        <w:t xml:space="preserve">, ze dne </w:t>
      </w:r>
      <w:r w:rsidR="002D5CAF">
        <w:rPr>
          <w:rFonts w:ascii="Arial" w:hAnsi="Arial" w:cs="Arial"/>
          <w:sz w:val="22"/>
          <w:szCs w:val="22"/>
        </w:rPr>
        <w:t>30</w:t>
      </w:r>
      <w:r w:rsidRPr="00CD03C8">
        <w:rPr>
          <w:rFonts w:ascii="Arial" w:hAnsi="Arial" w:cs="Arial"/>
          <w:sz w:val="22"/>
          <w:szCs w:val="22"/>
        </w:rPr>
        <w:t xml:space="preserve">. </w:t>
      </w:r>
      <w:r w:rsidR="002D5CAF">
        <w:rPr>
          <w:rFonts w:ascii="Arial" w:hAnsi="Arial" w:cs="Arial"/>
          <w:sz w:val="22"/>
          <w:szCs w:val="22"/>
        </w:rPr>
        <w:t>března 2023</w:t>
      </w:r>
      <w:r w:rsidRPr="00CD03C8">
        <w:rPr>
          <w:rFonts w:ascii="Arial" w:hAnsi="Arial" w:cs="Arial"/>
          <w:sz w:val="22"/>
          <w:szCs w:val="22"/>
        </w:rPr>
        <w:t>.</w:t>
      </w:r>
    </w:p>
    <w:p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64C2D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0"/>
        <w:gridCol w:w="4820"/>
        <w:gridCol w:w="4821"/>
      </w:tblGrid>
      <w:tr w:rsidR="00D7211E" w:rsidTr="009E63C2">
        <w:trPr>
          <w:trHeight w:hRule="exact" w:val="1134"/>
        </w:trPr>
        <w:tc>
          <w:tcPr>
            <w:tcW w:w="4820" w:type="dxa"/>
            <w:vAlign w:val="bottom"/>
          </w:tcPr>
          <w:p w:rsidR="00D7211E" w:rsidRDefault="00D7211E" w:rsidP="00D7211E">
            <w:pPr>
              <w:pStyle w:val="PodpisovePole"/>
            </w:pPr>
            <w:r>
              <w:t>Jana Malá v. r.</w:t>
            </w:r>
            <w:r>
              <w:br/>
              <w:t xml:space="preserve"> starostka</w:t>
            </w:r>
          </w:p>
        </w:tc>
        <w:tc>
          <w:tcPr>
            <w:tcW w:w="4820" w:type="dxa"/>
            <w:vAlign w:val="bottom"/>
          </w:tcPr>
          <w:p w:rsidR="00D7211E" w:rsidRDefault="00D7211E" w:rsidP="00D7211E">
            <w:pPr>
              <w:pStyle w:val="PodpisovePole"/>
            </w:pPr>
            <w:r>
              <w:t>Petra Bromová DiS. v. r.</w:t>
            </w:r>
            <w: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  <w:r>
              <w:t>Vendula Drahošová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  <w:r>
              <w:t>Jiří Albrecht v. r.</w:t>
            </w:r>
            <w:r>
              <w:br/>
              <w:t xml:space="preserve"> místostarosta</w:t>
            </w:r>
          </w:p>
        </w:tc>
      </w:tr>
      <w:tr w:rsidR="00D7211E" w:rsidTr="00D7211E">
        <w:tblPrEx>
          <w:tblLook w:val="0000"/>
        </w:tblPrEx>
        <w:trPr>
          <w:trHeight w:hRule="exact" w:val="1134"/>
        </w:trPr>
        <w:tc>
          <w:tcPr>
            <w:tcW w:w="4820" w:type="dxa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</w:p>
        </w:tc>
      </w:tr>
      <w:tr w:rsidR="00D7211E" w:rsidTr="00D7211E">
        <w:tblPrEx>
          <w:tblLook w:val="0000"/>
        </w:tblPrEx>
        <w:trPr>
          <w:trHeight w:hRule="exact" w:val="1134"/>
        </w:trPr>
        <w:tc>
          <w:tcPr>
            <w:tcW w:w="4820" w:type="dxa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</w:p>
        </w:tc>
      </w:tr>
    </w:tbl>
    <w:p w:rsidR="00521DAC" w:rsidRPr="0074021B" w:rsidRDefault="00521DAC" w:rsidP="00267A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5DD" w:rsidRDefault="009175DD" w:rsidP="00321C89">
      <w:r>
        <w:separator/>
      </w:r>
    </w:p>
  </w:endnote>
  <w:endnote w:type="continuationSeparator" w:id="1">
    <w:p w:rsidR="009175DD" w:rsidRDefault="009175DD" w:rsidP="00321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5DD" w:rsidRDefault="009175DD" w:rsidP="00321C89">
      <w:r>
        <w:separator/>
      </w:r>
    </w:p>
  </w:footnote>
  <w:footnote w:type="continuationSeparator" w:id="1">
    <w:p w:rsidR="009175DD" w:rsidRDefault="009175DD" w:rsidP="00321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DAC"/>
    <w:rsid w:val="00046613"/>
    <w:rsid w:val="000A4F25"/>
    <w:rsid w:val="000E3837"/>
    <w:rsid w:val="0011004A"/>
    <w:rsid w:val="001C1C5F"/>
    <w:rsid w:val="001D756F"/>
    <w:rsid w:val="0026239C"/>
    <w:rsid w:val="00267AB4"/>
    <w:rsid w:val="002D5CAF"/>
    <w:rsid w:val="002E482E"/>
    <w:rsid w:val="002F0667"/>
    <w:rsid w:val="002F0E96"/>
    <w:rsid w:val="00321C89"/>
    <w:rsid w:val="00323046"/>
    <w:rsid w:val="00325018"/>
    <w:rsid w:val="00364C2D"/>
    <w:rsid w:val="0037794C"/>
    <w:rsid w:val="00394558"/>
    <w:rsid w:val="00476311"/>
    <w:rsid w:val="00485432"/>
    <w:rsid w:val="00494332"/>
    <w:rsid w:val="004A45FF"/>
    <w:rsid w:val="005205A5"/>
    <w:rsid w:val="00521DAC"/>
    <w:rsid w:val="00556FD3"/>
    <w:rsid w:val="005666CE"/>
    <w:rsid w:val="005861CE"/>
    <w:rsid w:val="005E5F94"/>
    <w:rsid w:val="005F526F"/>
    <w:rsid w:val="0065621E"/>
    <w:rsid w:val="006E0E8E"/>
    <w:rsid w:val="006F7313"/>
    <w:rsid w:val="0074021B"/>
    <w:rsid w:val="00753E39"/>
    <w:rsid w:val="00790B50"/>
    <w:rsid w:val="007925E8"/>
    <w:rsid w:val="00792BD8"/>
    <w:rsid w:val="007E203F"/>
    <w:rsid w:val="007F7F3F"/>
    <w:rsid w:val="00854A7C"/>
    <w:rsid w:val="008A12AB"/>
    <w:rsid w:val="008A4881"/>
    <w:rsid w:val="008C63CA"/>
    <w:rsid w:val="009175DD"/>
    <w:rsid w:val="0099094C"/>
    <w:rsid w:val="009F2B78"/>
    <w:rsid w:val="00A278F2"/>
    <w:rsid w:val="00AC663E"/>
    <w:rsid w:val="00B5118C"/>
    <w:rsid w:val="00B60EC5"/>
    <w:rsid w:val="00B77BD5"/>
    <w:rsid w:val="00B8520D"/>
    <w:rsid w:val="00B85EE2"/>
    <w:rsid w:val="00C27CF5"/>
    <w:rsid w:val="00C74DEE"/>
    <w:rsid w:val="00CD03C8"/>
    <w:rsid w:val="00D61EA7"/>
    <w:rsid w:val="00D7211E"/>
    <w:rsid w:val="00DB3773"/>
    <w:rsid w:val="00E20CA5"/>
    <w:rsid w:val="00E45C71"/>
    <w:rsid w:val="00EC2314"/>
    <w:rsid w:val="00EC4B4E"/>
    <w:rsid w:val="00ED4018"/>
    <w:rsid w:val="00EF4E3C"/>
    <w:rsid w:val="00F3221F"/>
    <w:rsid w:val="00F33586"/>
    <w:rsid w:val="00F35FE6"/>
    <w:rsid w:val="00FE1197"/>
    <w:rsid w:val="00FE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OULIBAN OULIBAN</dc:creator>
  <cp:lastModifiedBy>Bromovi</cp:lastModifiedBy>
  <cp:revision>2</cp:revision>
  <cp:lastPrinted>2017-04-11T08:35:00Z</cp:lastPrinted>
  <dcterms:created xsi:type="dcterms:W3CDTF">2023-12-02T13:10:00Z</dcterms:created>
  <dcterms:modified xsi:type="dcterms:W3CDTF">2023-12-02T13:10:00Z</dcterms:modified>
</cp:coreProperties>
</file>