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B6" w:rsidRPr="00CB320F" w:rsidRDefault="002A5DB6" w:rsidP="009B0CAA">
      <w:pPr>
        <w:rPr>
          <w:rFonts w:ascii="Arial" w:hAnsi="Arial" w:cs="Arial"/>
          <w:b/>
          <w:sz w:val="36"/>
          <w:szCs w:val="36"/>
        </w:rPr>
      </w:pPr>
      <w:r w:rsidRPr="00FD0B3A">
        <w:rPr>
          <w:rFonts w:ascii="Arial" w:hAnsi="Arial" w:cs="Arial"/>
          <w:noProof/>
          <w:lang w:eastAsia="cs-CZ"/>
        </w:rPr>
        <w:drawing>
          <wp:inline distT="0" distB="0" distL="0" distR="0" wp14:anchorId="6B10165B" wp14:editId="63367F2B">
            <wp:extent cx="752475" cy="847725"/>
            <wp:effectExtent l="0" t="0" r="9525" b="9525"/>
            <wp:docPr id="1" name="Obrázek 1" descr="Znak přidělený parlamentem Č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řidělený parlamentem ČR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DB6" w:rsidRPr="009B0CAA" w:rsidRDefault="002A5DB6" w:rsidP="00CB320F">
      <w:pPr>
        <w:jc w:val="center"/>
        <w:rPr>
          <w:rFonts w:cstheme="minorHAnsi"/>
          <w:b/>
          <w:sz w:val="24"/>
          <w:szCs w:val="24"/>
        </w:rPr>
      </w:pPr>
      <w:r w:rsidRPr="009B0CAA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973DB" wp14:editId="319E6D3B">
                <wp:simplePos x="0" y="0"/>
                <wp:positionH relativeFrom="column">
                  <wp:posOffset>338455</wp:posOffset>
                </wp:positionH>
                <wp:positionV relativeFrom="paragraph">
                  <wp:posOffset>281305</wp:posOffset>
                </wp:positionV>
                <wp:extent cx="5076825" cy="0"/>
                <wp:effectExtent l="0" t="0" r="28575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0DB5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6.65pt;margin-top:22.15pt;width:3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"/>
            </w:pict>
          </mc:Fallback>
        </mc:AlternateContent>
      </w:r>
      <w:r w:rsidRPr="009B0CAA">
        <w:rPr>
          <w:rFonts w:cstheme="minorHAnsi"/>
          <w:b/>
          <w:noProof/>
          <w:sz w:val="24"/>
          <w:szCs w:val="24"/>
        </w:rPr>
        <w:t>OBEC BOŘETICE</w:t>
      </w:r>
      <w:r w:rsidR="009B0CAA" w:rsidRPr="009B0CAA">
        <w:rPr>
          <w:rFonts w:cstheme="minorHAnsi"/>
          <w:b/>
          <w:noProof/>
          <w:sz w:val="24"/>
          <w:szCs w:val="24"/>
        </w:rPr>
        <w:t>, Bořetice čp. 39, PSČ 691 08</w:t>
      </w:r>
    </w:p>
    <w:p w:rsidR="00CB320F" w:rsidRPr="009B0CAA" w:rsidRDefault="002A5DB6" w:rsidP="009B0CAA">
      <w:pPr>
        <w:jc w:val="center"/>
        <w:rPr>
          <w:rFonts w:cstheme="minorHAnsi"/>
          <w:b/>
          <w:color w:val="984806"/>
        </w:rPr>
      </w:pPr>
      <w:r w:rsidRPr="009B0CAA">
        <w:rPr>
          <w:rFonts w:cstheme="minorHAnsi"/>
          <w:b/>
          <w:color w:val="984806"/>
        </w:rPr>
        <w:t>Vítěz celostátního kola soutěže Vesnice roku 2005 v Programu obnovy venkova</w:t>
      </w:r>
    </w:p>
    <w:p w:rsidR="002A5DB6" w:rsidRPr="009B0CAA" w:rsidRDefault="002A5DB6" w:rsidP="002A5DB6">
      <w:pPr>
        <w:jc w:val="center"/>
        <w:rPr>
          <w:rFonts w:cstheme="minorHAnsi"/>
          <w:b/>
          <w:sz w:val="28"/>
          <w:szCs w:val="28"/>
        </w:rPr>
      </w:pPr>
      <w:r w:rsidRPr="009B0CAA">
        <w:rPr>
          <w:rFonts w:cstheme="minorHAnsi"/>
          <w:b/>
          <w:sz w:val="28"/>
          <w:szCs w:val="28"/>
        </w:rPr>
        <w:t>ZASTUPITELSTVO OBCE BOŘETICE</w:t>
      </w:r>
    </w:p>
    <w:p w:rsidR="000809A2" w:rsidRPr="009B0CAA" w:rsidRDefault="000809A2" w:rsidP="000809A2">
      <w:pPr>
        <w:spacing w:after="0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9B0CAA">
        <w:rPr>
          <w:rFonts w:eastAsia="Times New Roman" w:cstheme="minorHAnsi"/>
          <w:b/>
          <w:sz w:val="28"/>
          <w:szCs w:val="28"/>
          <w:lang w:eastAsia="cs-CZ"/>
        </w:rPr>
        <w:t>Obecně závazná vyhláška obce Bořetice</w:t>
      </w:r>
    </w:p>
    <w:p w:rsidR="000809A2" w:rsidRPr="009B0CAA" w:rsidRDefault="000809A2" w:rsidP="000809A2">
      <w:pPr>
        <w:spacing w:after="0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9B0CAA">
        <w:rPr>
          <w:rFonts w:eastAsia="Times New Roman" w:cstheme="minorHAnsi"/>
          <w:b/>
          <w:sz w:val="28"/>
          <w:szCs w:val="28"/>
          <w:lang w:eastAsia="cs-CZ"/>
        </w:rPr>
        <w:t>o stanovení obecního systému odpadového hospodářství</w:t>
      </w:r>
    </w:p>
    <w:p w:rsidR="000809A2" w:rsidRPr="009B0CAA" w:rsidRDefault="000809A2" w:rsidP="000809A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809A2" w:rsidRPr="009B0CAA" w:rsidRDefault="000809A2" w:rsidP="009B0CAA">
      <w:pPr>
        <w:spacing w:after="0" w:line="240" w:lineRule="auto"/>
        <w:jc w:val="both"/>
        <w:rPr>
          <w:rFonts w:cstheme="minorHAnsi"/>
        </w:rPr>
      </w:pPr>
      <w:r w:rsidRPr="009B0CAA">
        <w:rPr>
          <w:rFonts w:cstheme="minorHAnsi"/>
        </w:rPr>
        <w:t>Zastupitelstvo obce Bořetice se na svém zasedání dne</w:t>
      </w:r>
      <w:r w:rsidR="009F1C52">
        <w:rPr>
          <w:rFonts w:cstheme="minorHAnsi"/>
        </w:rPr>
        <w:t xml:space="preserve"> 22. 2. 2023 usnesením č.: 7/5Z/2023</w:t>
      </w:r>
      <w:r w:rsidRPr="009B0CAA">
        <w:rPr>
          <w:rFonts w:cstheme="minorHAnsi"/>
        </w:rPr>
        <w:t xml:space="preserve"> usneslo vydat na základě § 59 odst. 4 zákona č. 541/2020 Sb., o odpadech (dále jen „zákon  o odpadech“), a v souladu s § 10 písm. d) a § 84 odst. 2 písm. h) zákona č. 128/2000 Sb.,  o obcích (obecní zřízení), ve znění pozdějších předpisů, tuto obecně závaznou vyhlášku (dále jen „vyhláška“):  </w:t>
      </w:r>
    </w:p>
    <w:p w:rsidR="00A1559F" w:rsidRPr="009B0CAA" w:rsidRDefault="00A1559F" w:rsidP="009B0CAA">
      <w:pPr>
        <w:spacing w:after="0"/>
        <w:jc w:val="center"/>
        <w:rPr>
          <w:rFonts w:cstheme="minorHAnsi"/>
        </w:rPr>
      </w:pPr>
    </w:p>
    <w:p w:rsidR="00237EF2" w:rsidRPr="009B0CAA" w:rsidRDefault="00237EF2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Čl. 1 </w:t>
      </w:r>
    </w:p>
    <w:p w:rsidR="00237EF2" w:rsidRPr="009B0CAA" w:rsidRDefault="00237EF2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Úvodní ustanovení</w:t>
      </w:r>
    </w:p>
    <w:p w:rsidR="00237EF2" w:rsidRPr="009B0CAA" w:rsidRDefault="00237EF2" w:rsidP="009B0CAA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Tato vyhláška stanovuje obecní systém odpadového hospodářství na území obce Bořetice</w:t>
      </w:r>
    </w:p>
    <w:p w:rsidR="00237EF2" w:rsidRPr="009B0CAA" w:rsidRDefault="00237EF2" w:rsidP="009B0CAA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9B0CAA">
        <w:rPr>
          <w:rFonts w:cstheme="minorHAnsi"/>
          <w:vertAlign w:val="superscript"/>
        </w:rPr>
        <w:t>1</w:t>
      </w:r>
      <w:r w:rsidRPr="009B0CAA">
        <w:rPr>
          <w:rFonts w:cstheme="minorHAnsi"/>
        </w:rPr>
        <w:t>.</w:t>
      </w:r>
    </w:p>
    <w:p w:rsidR="00237EF2" w:rsidRPr="009B0CAA" w:rsidRDefault="00237EF2" w:rsidP="009B0CAA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9B0CAA">
        <w:rPr>
          <w:rFonts w:cstheme="minorHAnsi"/>
          <w:vertAlign w:val="superscript"/>
        </w:rPr>
        <w:t>2</w:t>
      </w:r>
      <w:r w:rsidRPr="009B0CAA">
        <w:rPr>
          <w:rFonts w:cstheme="minorHAnsi"/>
        </w:rPr>
        <w:t>.</w:t>
      </w:r>
    </w:p>
    <w:p w:rsidR="00237EF2" w:rsidRPr="009B0CAA" w:rsidRDefault="00237EF2" w:rsidP="009B0CAA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1559F" w:rsidRPr="009B0CAA" w:rsidRDefault="00A1559F" w:rsidP="009B0CAA">
      <w:pPr>
        <w:pStyle w:val="Odstavecseseznamem"/>
        <w:spacing w:after="0" w:line="240" w:lineRule="auto"/>
        <w:rPr>
          <w:rFonts w:cstheme="minorHAnsi"/>
        </w:rPr>
      </w:pPr>
    </w:p>
    <w:p w:rsidR="00237EF2" w:rsidRPr="009B0CAA" w:rsidRDefault="00237EF2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Čl. 2 </w:t>
      </w:r>
    </w:p>
    <w:p w:rsidR="00237EF2" w:rsidRPr="009B0CAA" w:rsidRDefault="00237EF2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Oddělené soustřeďování komunálního odpadu  </w:t>
      </w:r>
    </w:p>
    <w:p w:rsidR="00237EF2" w:rsidRPr="009B0CAA" w:rsidRDefault="00237EF2" w:rsidP="009B0CAA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Osoby předávající komunální odpad na místa určená obcí jsou povinny odděleně soustřeďovat následující složky: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Biologicky rozložitelné komunální odpady,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Papír,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Plasty včetně PET lahví,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Sklo,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Kovy,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Nápojové kartony,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Nebezpečné odpady,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Objemný odpad, 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Jedlé oleje a tuky, 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Texti</w:t>
      </w:r>
      <w:r w:rsidR="001C4661" w:rsidRPr="009B0CAA">
        <w:rPr>
          <w:rFonts w:cstheme="minorHAnsi"/>
          <w:i/>
        </w:rPr>
        <w:t>l,</w:t>
      </w:r>
      <w:r w:rsidRPr="009B0CAA">
        <w:rPr>
          <w:rFonts w:cstheme="minorHAnsi"/>
          <w:i/>
        </w:rPr>
        <w:t xml:space="preserve"> </w:t>
      </w:r>
    </w:p>
    <w:p w:rsidR="00237EF2" w:rsidRPr="009B0CAA" w:rsidRDefault="00237EF2" w:rsidP="009B0CAA">
      <w:pPr>
        <w:pStyle w:val="Odstavecseseznamem"/>
        <w:numPr>
          <w:ilvl w:val="1"/>
          <w:numId w:val="3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Směsný komunální odpad</w:t>
      </w:r>
      <w:r w:rsidR="001C4661" w:rsidRPr="009B0CAA">
        <w:rPr>
          <w:rFonts w:cstheme="minorHAnsi"/>
          <w:i/>
        </w:rPr>
        <w:t>,</w:t>
      </w:r>
    </w:p>
    <w:p w:rsidR="00237EF2" w:rsidRPr="009B0CAA" w:rsidRDefault="00237EF2" w:rsidP="009B0CAA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Směsným komunálním odpadem se rozumí zbylý komunální odpad po stanoveném vytřídění podle odstavce 1 písm. a), b), c), d), e), f), g), h), i) a j).</w:t>
      </w:r>
    </w:p>
    <w:p w:rsidR="00237EF2" w:rsidRPr="009B0CAA" w:rsidRDefault="00237EF2" w:rsidP="009B0CAA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Objemný odpad je takový odpad, který vzhledem ke svým rozměrům nemůže být umístěn do sběrných nádob. </w:t>
      </w:r>
    </w:p>
    <w:p w:rsidR="00A1559F" w:rsidRPr="009B0CAA" w:rsidRDefault="00A1559F" w:rsidP="009B0CAA">
      <w:pPr>
        <w:pBdr>
          <w:bottom w:val="single" w:sz="4" w:space="1" w:color="auto"/>
        </w:pBdr>
        <w:spacing w:after="0"/>
        <w:rPr>
          <w:rFonts w:cstheme="minorHAnsi"/>
        </w:rPr>
      </w:pPr>
    </w:p>
    <w:p w:rsidR="00237EF2" w:rsidRPr="009B0CAA" w:rsidRDefault="00237EF2" w:rsidP="009B0CAA">
      <w:pPr>
        <w:spacing w:after="0"/>
        <w:rPr>
          <w:rFonts w:cstheme="minorHAnsi"/>
          <w:sz w:val="18"/>
          <w:szCs w:val="18"/>
        </w:rPr>
      </w:pPr>
      <w:r w:rsidRPr="009B0CAA">
        <w:rPr>
          <w:rFonts w:cstheme="minorHAnsi"/>
          <w:sz w:val="18"/>
          <w:szCs w:val="18"/>
          <w:vertAlign w:val="superscript"/>
        </w:rPr>
        <w:t xml:space="preserve">1 </w:t>
      </w:r>
      <w:r w:rsidRPr="009B0CAA">
        <w:rPr>
          <w:rFonts w:cstheme="minorHAnsi"/>
          <w:sz w:val="18"/>
          <w:szCs w:val="18"/>
        </w:rPr>
        <w:t>§ 61 zákona o odpadech</w:t>
      </w:r>
    </w:p>
    <w:p w:rsidR="00D21EE4" w:rsidRPr="009B0CAA" w:rsidRDefault="00237EF2" w:rsidP="009B0CAA">
      <w:pPr>
        <w:spacing w:after="0"/>
        <w:rPr>
          <w:rFonts w:cstheme="minorHAnsi"/>
          <w:sz w:val="18"/>
          <w:szCs w:val="18"/>
        </w:rPr>
      </w:pPr>
      <w:r w:rsidRPr="009B0CAA">
        <w:rPr>
          <w:rFonts w:cstheme="minorHAnsi"/>
          <w:sz w:val="18"/>
          <w:szCs w:val="18"/>
          <w:vertAlign w:val="superscript"/>
        </w:rPr>
        <w:t>2</w:t>
      </w:r>
      <w:r w:rsidRPr="009B0CAA">
        <w:rPr>
          <w:rFonts w:cstheme="minorHAnsi"/>
          <w:sz w:val="18"/>
          <w:szCs w:val="18"/>
        </w:rPr>
        <w:t xml:space="preserve"> § 60 zákona o odpadech</w:t>
      </w:r>
    </w:p>
    <w:p w:rsidR="00D21EE4" w:rsidRPr="009B0CAA" w:rsidRDefault="00D21EE4" w:rsidP="009B0CAA">
      <w:pPr>
        <w:spacing w:after="0"/>
        <w:jc w:val="center"/>
        <w:rPr>
          <w:rFonts w:cstheme="minorHAnsi"/>
          <w:b/>
        </w:rPr>
      </w:pPr>
    </w:p>
    <w:p w:rsidR="001C4661" w:rsidRPr="009B0CAA" w:rsidRDefault="001C4661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Čl. 3 </w:t>
      </w:r>
    </w:p>
    <w:p w:rsidR="00237EF2" w:rsidRPr="009B0CAA" w:rsidRDefault="00D21EE4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Určení míst pro oddělené soustřeďování určených složek komunálního odpadu</w:t>
      </w:r>
    </w:p>
    <w:p w:rsidR="001C4661" w:rsidRPr="009B0CAA" w:rsidRDefault="001C4661" w:rsidP="009B0CAA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Papír, plasty</w:t>
      </w:r>
      <w:r w:rsidR="009F1C52">
        <w:rPr>
          <w:rFonts w:cstheme="minorHAnsi"/>
        </w:rPr>
        <w:t>,</w:t>
      </w:r>
      <w:r w:rsidRPr="009B0CAA">
        <w:rPr>
          <w:rFonts w:cstheme="minorHAnsi"/>
        </w:rPr>
        <w:t xml:space="preserve"> nápojové kartony, se soustřeďují do zvláštních sběrných nádob, kterými jsou transparentní igelitové pytle, nebo transparentní nádoby, které jsou pravidelně </w:t>
      </w:r>
      <w:r w:rsidR="00801C04">
        <w:rPr>
          <w:rFonts w:cstheme="minorHAnsi"/>
        </w:rPr>
        <w:t xml:space="preserve">sváženy dle svozového kalendáře vyvěšeného na webových stránkách obce </w:t>
      </w:r>
      <w:hyperlink r:id="rId8" w:history="1">
        <w:r w:rsidR="00801C04" w:rsidRPr="00D660F7">
          <w:rPr>
            <w:rStyle w:val="Hypertextovodkaz"/>
            <w:rFonts w:cstheme="minorHAnsi"/>
          </w:rPr>
          <w:t>www.boretice.cz</w:t>
        </w:r>
      </w:hyperlink>
      <w:r w:rsidR="00801C04">
        <w:rPr>
          <w:rFonts w:cstheme="minorHAnsi"/>
        </w:rPr>
        <w:t>, v tištěné podobě v Bořetických listech č. 3/2022 a v kanceláři obecního úřadu.</w:t>
      </w:r>
    </w:p>
    <w:p w:rsidR="001C4661" w:rsidRPr="009B0CAA" w:rsidRDefault="0085275E" w:rsidP="009B0CAA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Papír, plasty,</w:t>
      </w:r>
      <w:r w:rsidRPr="009B0CAA">
        <w:rPr>
          <w:rFonts w:cstheme="minorHAnsi"/>
        </w:rPr>
        <w:t xml:space="preserve"> nápojové kartony</w:t>
      </w:r>
      <w:r w:rsidR="00E729AC">
        <w:rPr>
          <w:rFonts w:cstheme="minorHAnsi"/>
        </w:rPr>
        <w:t xml:space="preserve">, </w:t>
      </w:r>
      <w:r w:rsidRPr="009B0CAA">
        <w:rPr>
          <w:rFonts w:cstheme="minorHAnsi"/>
        </w:rPr>
        <w:t>sklo, kovy</w:t>
      </w:r>
      <w:r w:rsidR="00E729AC">
        <w:rPr>
          <w:rFonts w:cstheme="minorHAnsi"/>
        </w:rPr>
        <w:t xml:space="preserve">, </w:t>
      </w:r>
      <w:r>
        <w:rPr>
          <w:rFonts w:cstheme="minorHAnsi"/>
        </w:rPr>
        <w:t>b</w:t>
      </w:r>
      <w:r w:rsidR="001C4661" w:rsidRPr="009B0CAA">
        <w:rPr>
          <w:rFonts w:cstheme="minorHAnsi"/>
        </w:rPr>
        <w:t xml:space="preserve">iologicky rozložitelný komunální odpad, textil, jedlé oleje a tuky se ukládají do zvláštních sběrných nádob. Zvláštní sběrné nádoby jsou umístěny na těchto stanovištích: </w:t>
      </w:r>
    </w:p>
    <w:p w:rsidR="001C4661" w:rsidRPr="009B0CAA" w:rsidRDefault="00E729AC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Papír, plasty a nápojové kartony – v den svozu do igelitových pytlů a v případě odevzdání na sběrný dvůr na určené místo a </w:t>
      </w:r>
      <w:r w:rsidR="00303237">
        <w:rPr>
          <w:rFonts w:cstheme="minorHAnsi"/>
          <w:i/>
        </w:rPr>
        <w:t xml:space="preserve">označené </w:t>
      </w:r>
      <w:r>
        <w:rPr>
          <w:rFonts w:cstheme="minorHAnsi"/>
          <w:i/>
        </w:rPr>
        <w:t>kontejnery</w:t>
      </w:r>
    </w:p>
    <w:p w:rsidR="001C4661" w:rsidRPr="009B0CAA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Jedlé oleje a tuky – zelené nádoby umístěné </w:t>
      </w:r>
      <w:r w:rsidR="00847FAD" w:rsidRPr="009B0CAA">
        <w:rPr>
          <w:rFonts w:cstheme="minorHAnsi"/>
          <w:i/>
        </w:rPr>
        <w:t>na sběrném dvoře</w:t>
      </w:r>
    </w:p>
    <w:p w:rsidR="00E729AC" w:rsidRDefault="00E729AC" w:rsidP="00E729AC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sklo – speciální kontejnery na sklo /zvony/ a otevřený </w:t>
      </w:r>
      <w:r w:rsidR="00303237">
        <w:rPr>
          <w:rFonts w:cstheme="minorHAnsi"/>
          <w:i/>
        </w:rPr>
        <w:t xml:space="preserve">označený </w:t>
      </w:r>
      <w:r>
        <w:rPr>
          <w:rFonts w:cstheme="minorHAnsi"/>
          <w:i/>
        </w:rPr>
        <w:t>kontejner</w:t>
      </w:r>
    </w:p>
    <w:p w:rsidR="00E729AC" w:rsidRPr="009B0CAA" w:rsidRDefault="00E729AC" w:rsidP="00E729AC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Biologicky rozložitelné komunální odpady – kompostéry k dispozici pro každou domácnost a u zadní brány vstupu na hřbitov</w:t>
      </w:r>
      <w:r w:rsidR="00303237">
        <w:rPr>
          <w:rFonts w:cstheme="minorHAnsi"/>
          <w:i/>
        </w:rPr>
        <w:t xml:space="preserve"> a sběrném dvoře otevřený označený kontejner</w:t>
      </w:r>
    </w:p>
    <w:p w:rsidR="00E729AC" w:rsidRPr="009B0CAA" w:rsidRDefault="00E729AC" w:rsidP="00E729AC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Jedlé oleje a tuky – zelené nádoby umístěné na sběrném dvoře</w:t>
      </w:r>
    </w:p>
    <w:p w:rsidR="001C4661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 </w:t>
      </w:r>
      <w:r w:rsidR="00E729AC">
        <w:rPr>
          <w:rFonts w:cstheme="minorHAnsi"/>
          <w:i/>
        </w:rPr>
        <w:t xml:space="preserve">textil – speciální kontejnery umístěny u pošty a </w:t>
      </w:r>
      <w:r w:rsidR="00303237">
        <w:rPr>
          <w:rFonts w:cstheme="minorHAnsi"/>
          <w:i/>
        </w:rPr>
        <w:t>sběrném dvoře</w:t>
      </w:r>
    </w:p>
    <w:p w:rsidR="00E729AC" w:rsidRDefault="00E729AC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kovy – pouze na sběrném dvoře na volnou ploch k tomu určenou</w:t>
      </w:r>
    </w:p>
    <w:p w:rsidR="00303237" w:rsidRPr="009B0CAA" w:rsidRDefault="00303237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nebezpečné odpady – pouze na sběrném dvoře do příslušných nádob k tomu určených a označených</w:t>
      </w:r>
    </w:p>
    <w:p w:rsidR="001C4661" w:rsidRPr="009B0CAA" w:rsidRDefault="001C4661" w:rsidP="009B0CAA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Zvláštní sběrné nádoby jsou barevně odlišeny a označeny příslušnými nápisy:</w:t>
      </w:r>
    </w:p>
    <w:p w:rsidR="001C4661" w:rsidRPr="009B0CAA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Biologicky rozložitelné komunální odpady -  barva hnědá, </w:t>
      </w:r>
    </w:p>
    <w:p w:rsidR="001C4661" w:rsidRPr="009B0CAA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Papír - transparentní pytle, </w:t>
      </w:r>
    </w:p>
    <w:p w:rsidR="001C4661" w:rsidRPr="009B0CAA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Plasty, PET lahve - transparentní pytle,</w:t>
      </w:r>
    </w:p>
    <w:p w:rsidR="001C4661" w:rsidRPr="009B0CAA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Nápojové kartony - transparentní pytle, </w:t>
      </w:r>
    </w:p>
    <w:p w:rsidR="001C4661" w:rsidRPr="009B0CAA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Sklo </w:t>
      </w:r>
      <w:r w:rsidR="00E729AC">
        <w:rPr>
          <w:rFonts w:cstheme="minorHAnsi"/>
          <w:i/>
        </w:rPr>
        <w:t>–</w:t>
      </w:r>
      <w:r w:rsidRPr="009B0CAA">
        <w:rPr>
          <w:rFonts w:cstheme="minorHAnsi"/>
          <w:i/>
        </w:rPr>
        <w:t xml:space="preserve"> </w:t>
      </w:r>
      <w:r w:rsidR="00E729AC">
        <w:rPr>
          <w:rFonts w:cstheme="minorHAnsi"/>
          <w:i/>
        </w:rPr>
        <w:t xml:space="preserve">zvony zelená a bílá barva a </w:t>
      </w:r>
      <w:r w:rsidRPr="009B0CAA">
        <w:rPr>
          <w:rFonts w:cstheme="minorHAnsi"/>
          <w:i/>
        </w:rPr>
        <w:t>volně ložené</w:t>
      </w:r>
      <w:r w:rsidR="00E729AC">
        <w:rPr>
          <w:rFonts w:cstheme="minorHAnsi"/>
          <w:i/>
        </w:rPr>
        <w:t xml:space="preserve"> do otevřeného kontejneru</w:t>
      </w:r>
      <w:r w:rsidRPr="009B0CAA">
        <w:rPr>
          <w:rFonts w:cstheme="minorHAnsi"/>
          <w:i/>
        </w:rPr>
        <w:t xml:space="preserve"> </w:t>
      </w:r>
    </w:p>
    <w:p w:rsidR="001C4661" w:rsidRPr="009B0CAA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Jedlé oleje a tuky - v transparentních plastových nádobách, nebo zelený</w:t>
      </w:r>
      <w:r w:rsidR="00D21EE4" w:rsidRPr="009B0CAA">
        <w:rPr>
          <w:rFonts w:cstheme="minorHAnsi"/>
          <w:i/>
        </w:rPr>
        <w:t xml:space="preserve">ch </w:t>
      </w:r>
      <w:r w:rsidRPr="009B0CAA">
        <w:rPr>
          <w:rFonts w:cstheme="minorHAnsi"/>
          <w:i/>
        </w:rPr>
        <w:t>nádob</w:t>
      </w:r>
      <w:r w:rsidR="00D21EE4" w:rsidRPr="009B0CAA">
        <w:rPr>
          <w:rFonts w:cstheme="minorHAnsi"/>
          <w:i/>
        </w:rPr>
        <w:t xml:space="preserve">ách, </w:t>
      </w:r>
    </w:p>
    <w:p w:rsidR="00303237" w:rsidRDefault="001C4661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Textil - transparentní pytle nebo bílý kontejner.</w:t>
      </w:r>
    </w:p>
    <w:p w:rsidR="001C4661" w:rsidRPr="009B0CAA" w:rsidRDefault="00303237" w:rsidP="009B0CAA">
      <w:pPr>
        <w:pStyle w:val="Odstavecseseznamem"/>
        <w:numPr>
          <w:ilvl w:val="1"/>
          <w:numId w:val="5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nebezpečné odpady – nádoby k tomu určené a označené pouze na sběrném dvoře</w:t>
      </w:r>
      <w:r w:rsidR="001C4661" w:rsidRPr="009B0CAA">
        <w:rPr>
          <w:rFonts w:cstheme="minorHAnsi"/>
          <w:i/>
        </w:rPr>
        <w:t xml:space="preserve"> </w:t>
      </w:r>
    </w:p>
    <w:p w:rsidR="001C4661" w:rsidRPr="009B0CAA" w:rsidRDefault="001C4661" w:rsidP="009B0CAA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Do zvláštních sběrných nádob je zakázáno ukládat jiné složky komunálních odpadů, než pro které jsou určeny. </w:t>
      </w:r>
    </w:p>
    <w:p w:rsidR="001C4661" w:rsidRPr="009B0CAA" w:rsidRDefault="001C4661" w:rsidP="009B0CAA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:rsidR="001C4661" w:rsidRDefault="001C4661" w:rsidP="009B0CAA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Papír, plasty, sklo, kovy, nápojové kartony, jedlé oleje a tuky, biologický rozložitelné komunální odpady a textil lze též odevzdávat ve sběrném dvoře, který je umístěn na </w:t>
      </w:r>
      <w:r w:rsidR="00D21EE4" w:rsidRPr="009B0CAA">
        <w:rPr>
          <w:rFonts w:cstheme="minorHAnsi"/>
        </w:rPr>
        <w:t xml:space="preserve">pozemcích </w:t>
      </w:r>
      <w:r w:rsidRPr="009B0CAA">
        <w:rPr>
          <w:rFonts w:cstheme="minorHAnsi"/>
        </w:rPr>
        <w:t>p.</w:t>
      </w:r>
      <w:r w:rsidR="00D21EE4" w:rsidRPr="009B0CAA">
        <w:rPr>
          <w:rFonts w:cstheme="minorHAnsi"/>
        </w:rPr>
        <w:t xml:space="preserve"> </w:t>
      </w:r>
      <w:r w:rsidRPr="009B0CAA">
        <w:rPr>
          <w:rFonts w:cstheme="minorHAnsi"/>
        </w:rPr>
        <w:t>č.</w:t>
      </w:r>
      <w:r w:rsidR="00D21EE4" w:rsidRPr="009B0CAA">
        <w:rPr>
          <w:rFonts w:cstheme="minorHAnsi"/>
        </w:rPr>
        <w:t xml:space="preserve"> 4017 a 4741</w:t>
      </w:r>
      <w:r w:rsidRPr="009B0CAA">
        <w:rPr>
          <w:rFonts w:cstheme="minorHAnsi"/>
        </w:rPr>
        <w:t xml:space="preserve"> v k.</w:t>
      </w:r>
      <w:r w:rsidR="00D21EE4" w:rsidRPr="009B0CAA">
        <w:rPr>
          <w:rFonts w:cstheme="minorHAnsi"/>
        </w:rPr>
        <w:t xml:space="preserve"> </w:t>
      </w:r>
      <w:r w:rsidRPr="009B0CAA">
        <w:rPr>
          <w:rFonts w:cstheme="minorHAnsi"/>
        </w:rPr>
        <w:t xml:space="preserve">ú. </w:t>
      </w:r>
      <w:r w:rsidR="00847FAD" w:rsidRPr="009B0CAA">
        <w:rPr>
          <w:rFonts w:cstheme="minorHAnsi"/>
        </w:rPr>
        <w:t>Bořetice u Hustopečí (za obcí po levé straně směr Kobylí).</w:t>
      </w:r>
    </w:p>
    <w:p w:rsidR="00303237" w:rsidRPr="009B0CAA" w:rsidRDefault="00303237" w:rsidP="00303237">
      <w:pPr>
        <w:pStyle w:val="Odstavecseseznamem"/>
        <w:spacing w:after="0" w:line="240" w:lineRule="auto"/>
        <w:rPr>
          <w:rFonts w:cstheme="minorHAnsi"/>
        </w:rPr>
      </w:pPr>
    </w:p>
    <w:p w:rsidR="00847FAD" w:rsidRPr="009B0CAA" w:rsidRDefault="00847FAD" w:rsidP="009B0CAA">
      <w:pPr>
        <w:pStyle w:val="Odstavecseseznamem"/>
        <w:spacing w:after="0" w:line="240" w:lineRule="auto"/>
        <w:jc w:val="center"/>
        <w:rPr>
          <w:rFonts w:cstheme="minorHAnsi"/>
        </w:rPr>
      </w:pPr>
    </w:p>
    <w:p w:rsidR="00847FAD" w:rsidRPr="009B0CAA" w:rsidRDefault="00847FAD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Čl. 4 </w:t>
      </w:r>
    </w:p>
    <w:p w:rsidR="00847FAD" w:rsidRPr="009B0CAA" w:rsidRDefault="00847FAD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Soustřeďování nebezpečných složek komunálního odpadu </w:t>
      </w:r>
    </w:p>
    <w:p w:rsidR="00D21EE4" w:rsidRPr="009B0CAA" w:rsidRDefault="00427BB4" w:rsidP="009B0CAA">
      <w:pPr>
        <w:pStyle w:val="Odstavecseseznamem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Nebezpečný odpad lze odevzdávat ve sběrném dvoře, který je umístěn na </w:t>
      </w:r>
      <w:r w:rsidR="00D21EE4" w:rsidRPr="009B0CAA">
        <w:rPr>
          <w:rFonts w:cstheme="minorHAnsi"/>
        </w:rPr>
        <w:t>pozemcích p. č. 4017 a 4741 v k. ú. Bořetice u Hustopečí (za obcí po levé straně směr Kobylí).</w:t>
      </w:r>
    </w:p>
    <w:p w:rsidR="00427BB4" w:rsidRPr="009B0CAA" w:rsidRDefault="00427BB4" w:rsidP="009B0CAA">
      <w:pPr>
        <w:pStyle w:val="Odstavecseseznamem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Soustřeďování nebezpečných složek komunálního odpadu podléhá požadavkům stanoveným v čl. 3 odst. 4 a 5.</w:t>
      </w:r>
    </w:p>
    <w:p w:rsidR="00CB320F" w:rsidRPr="009B0CAA" w:rsidRDefault="00CB320F" w:rsidP="009B0CAA">
      <w:pPr>
        <w:spacing w:after="0" w:line="240" w:lineRule="auto"/>
        <w:rPr>
          <w:rFonts w:cstheme="minorHAnsi"/>
        </w:rPr>
      </w:pPr>
    </w:p>
    <w:p w:rsidR="00427BB4" w:rsidRPr="009B0CAA" w:rsidRDefault="00427BB4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Čl. 5 </w:t>
      </w:r>
    </w:p>
    <w:p w:rsidR="00427BB4" w:rsidRPr="009B0CAA" w:rsidRDefault="00427BB4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Soustřeďování objemného odpadu</w:t>
      </w:r>
    </w:p>
    <w:p w:rsidR="00D21EE4" w:rsidRPr="009B0CAA" w:rsidRDefault="00427BB4" w:rsidP="009B0CAA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Objemný odpad lze odevzdávat ve sběrném dvoře, který je umístěn </w:t>
      </w:r>
      <w:r w:rsidR="00D21EE4" w:rsidRPr="009B0CAA">
        <w:rPr>
          <w:rFonts w:cstheme="minorHAnsi"/>
        </w:rPr>
        <w:t>na pozemcích p. č. 4017 a 4741 v k. ú. Bořetice u Hustopečí (za obcí po levé straně směr Kobylí).</w:t>
      </w:r>
    </w:p>
    <w:p w:rsidR="00427BB4" w:rsidRPr="009B0CAA" w:rsidRDefault="00427BB4" w:rsidP="009B0CAA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Soustřeďování objemného odpadu podléhá požadavkům stanoveným v čl. 3 odst. 4 a 5.  </w:t>
      </w:r>
    </w:p>
    <w:p w:rsidR="00427BB4" w:rsidRDefault="00427BB4" w:rsidP="009B0CAA">
      <w:pPr>
        <w:spacing w:after="0" w:line="240" w:lineRule="auto"/>
        <w:rPr>
          <w:rFonts w:cstheme="minorHAnsi"/>
        </w:rPr>
      </w:pPr>
    </w:p>
    <w:p w:rsidR="00303237" w:rsidRDefault="00303237" w:rsidP="009B0CAA">
      <w:pPr>
        <w:spacing w:after="0" w:line="240" w:lineRule="auto"/>
        <w:rPr>
          <w:rFonts w:cstheme="minorHAnsi"/>
        </w:rPr>
      </w:pPr>
    </w:p>
    <w:p w:rsidR="00303237" w:rsidRDefault="00303237" w:rsidP="009B0CAA">
      <w:pPr>
        <w:spacing w:after="0" w:line="240" w:lineRule="auto"/>
        <w:rPr>
          <w:rFonts w:cstheme="minorHAnsi"/>
        </w:rPr>
      </w:pPr>
    </w:p>
    <w:p w:rsidR="00303237" w:rsidRPr="009B0CAA" w:rsidRDefault="00303237" w:rsidP="009B0CAA">
      <w:pPr>
        <w:spacing w:after="0" w:line="240" w:lineRule="auto"/>
        <w:rPr>
          <w:rFonts w:cstheme="minorHAnsi"/>
        </w:rPr>
      </w:pPr>
    </w:p>
    <w:p w:rsidR="00427BB4" w:rsidRPr="009B0CAA" w:rsidRDefault="00427BB4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Čl. 6 </w:t>
      </w:r>
    </w:p>
    <w:p w:rsidR="00427BB4" w:rsidRPr="009B0CAA" w:rsidRDefault="00427BB4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Soustřeďování směsného komunálního odpadu </w:t>
      </w:r>
    </w:p>
    <w:p w:rsidR="00427BB4" w:rsidRPr="009B0CAA" w:rsidRDefault="00427BB4" w:rsidP="009B0CAA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Směsný komunální odpad se odkládá do sběrných nádob. Pro účely této vyhlášky se sběrnými nádobami rozumějí: </w:t>
      </w:r>
    </w:p>
    <w:p w:rsidR="001B25B8" w:rsidRPr="009B0CAA" w:rsidRDefault="001B25B8" w:rsidP="009B0CAA">
      <w:pPr>
        <w:pStyle w:val="Odstavecseseznamem"/>
        <w:numPr>
          <w:ilvl w:val="1"/>
          <w:numId w:val="10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P</w:t>
      </w:r>
      <w:r w:rsidR="00427BB4" w:rsidRPr="009B0CAA">
        <w:rPr>
          <w:rFonts w:cstheme="minorHAnsi"/>
          <w:i/>
        </w:rPr>
        <w:t>opelnice</w:t>
      </w:r>
      <w:r w:rsidRPr="009B0CAA">
        <w:rPr>
          <w:rFonts w:cstheme="minorHAnsi"/>
          <w:i/>
        </w:rPr>
        <w:t>,</w:t>
      </w:r>
    </w:p>
    <w:p w:rsidR="001B25B8" w:rsidRPr="009B0CAA" w:rsidRDefault="001B25B8" w:rsidP="009B0CAA">
      <w:pPr>
        <w:pStyle w:val="Odstavecseseznamem"/>
        <w:numPr>
          <w:ilvl w:val="1"/>
          <w:numId w:val="10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>Velkoobjemový kontejner ve sběrném dvoře, který je umístěn na pozemcích na pozemcích p. č. 4017 a 4741 v k. ú. Bořetice u Hustopečí (za obcí po levé straně směr Kobylí),</w:t>
      </w:r>
    </w:p>
    <w:p w:rsidR="00427BB4" w:rsidRPr="009B0CAA" w:rsidRDefault="00427BB4" w:rsidP="009B0CAA">
      <w:pPr>
        <w:pStyle w:val="Odstavecseseznamem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  <w:i/>
        </w:rPr>
        <w:t>odpadkové koše, které jsou umístěny na veřejných prostranstvích v obci, sloužící pro odkládání drobného směsného komunálního odpadu</w:t>
      </w:r>
      <w:r w:rsidRPr="009B0CAA">
        <w:rPr>
          <w:rFonts w:cstheme="minorHAnsi"/>
        </w:rPr>
        <w:t xml:space="preserve">. </w:t>
      </w:r>
    </w:p>
    <w:p w:rsidR="00427BB4" w:rsidRPr="009B0CAA" w:rsidRDefault="00427BB4" w:rsidP="009B0CAA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Soustřeďování směsného komunálního odpadu podléhá požadavkům </w:t>
      </w:r>
      <w:r w:rsidR="00A1559F" w:rsidRPr="009B0CAA">
        <w:rPr>
          <w:rFonts w:cstheme="minorHAnsi"/>
        </w:rPr>
        <w:t>stanovených v čl. 3 odst. 4 a 5.</w:t>
      </w:r>
    </w:p>
    <w:p w:rsidR="00427BB4" w:rsidRPr="009B0CAA" w:rsidRDefault="00427BB4" w:rsidP="009B0CAA">
      <w:pPr>
        <w:spacing w:after="0" w:line="240" w:lineRule="auto"/>
        <w:rPr>
          <w:rFonts w:cstheme="minorHAnsi"/>
          <w:b/>
        </w:rPr>
      </w:pPr>
    </w:p>
    <w:p w:rsidR="009B0CAA" w:rsidRPr="009B0CAA" w:rsidRDefault="009B0CAA" w:rsidP="009B0CAA">
      <w:pPr>
        <w:spacing w:after="0" w:line="240" w:lineRule="auto"/>
        <w:rPr>
          <w:rFonts w:cstheme="minorHAnsi"/>
          <w:b/>
        </w:rPr>
      </w:pPr>
    </w:p>
    <w:p w:rsidR="005F54DC" w:rsidRPr="009B0CAA" w:rsidRDefault="00A1559F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Čl. 7</w:t>
      </w:r>
      <w:r w:rsidR="005F54DC" w:rsidRPr="009B0CAA">
        <w:rPr>
          <w:rFonts w:cstheme="minorHAnsi"/>
          <w:b/>
        </w:rPr>
        <w:t xml:space="preserve"> </w:t>
      </w:r>
    </w:p>
    <w:p w:rsidR="00237EF2" w:rsidRPr="009B0CAA" w:rsidRDefault="005F54DC" w:rsidP="009B0CAA">
      <w:pPr>
        <w:pStyle w:val="Odstavecseseznamem"/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Nakládání s movitými věcmi v rámci předcházení vzniku odpadu.</w:t>
      </w:r>
    </w:p>
    <w:p w:rsidR="005F54DC" w:rsidRPr="009B0CAA" w:rsidRDefault="005F54DC" w:rsidP="009B0CAA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Obec v rámci předcházení vzniku odpadu za účelem jejich opětovného použití nakládá s těmito movitými věcmi: </w:t>
      </w:r>
    </w:p>
    <w:p w:rsidR="005F54DC" w:rsidRPr="009B0CAA" w:rsidRDefault="005F54DC" w:rsidP="009B0CAA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funkční nábytek </w:t>
      </w:r>
    </w:p>
    <w:p w:rsidR="005F54DC" w:rsidRPr="009B0CAA" w:rsidRDefault="005F54DC" w:rsidP="009B0CAA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zachovalé oděvy a textil </w:t>
      </w:r>
    </w:p>
    <w:p w:rsidR="005F54DC" w:rsidRPr="009B0CAA" w:rsidRDefault="005F54DC" w:rsidP="009B0CAA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funkční elektrozařízení </w:t>
      </w:r>
    </w:p>
    <w:p w:rsidR="005F54DC" w:rsidRPr="009B0CAA" w:rsidRDefault="005F54DC" w:rsidP="009B0CAA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funkční domácí potřeby </w:t>
      </w:r>
    </w:p>
    <w:p w:rsidR="001B25B8" w:rsidRPr="009B0CAA" w:rsidRDefault="005F54DC" w:rsidP="009B0CAA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  <w:i/>
        </w:rPr>
        <w:t xml:space="preserve">funkční hračky a sportovní vybavení </w:t>
      </w:r>
    </w:p>
    <w:p w:rsidR="001B25B8" w:rsidRPr="009B0CAA" w:rsidRDefault="005F54DC" w:rsidP="009B0CAA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i/>
        </w:rPr>
      </w:pPr>
      <w:r w:rsidRPr="009B0CAA">
        <w:rPr>
          <w:rFonts w:cstheme="minorHAnsi"/>
        </w:rPr>
        <w:t xml:space="preserve">Movité věci uvedené v odst. 1 lze předávat na sběrném dvoře, který je umístěn </w:t>
      </w:r>
      <w:r w:rsidR="001B25B8" w:rsidRPr="009B0CAA">
        <w:rPr>
          <w:rFonts w:cstheme="minorHAnsi"/>
        </w:rPr>
        <w:t>na pozemcích p. č. 4017 a 4741 v k. ú. Bořetice u Hustopečí (za obcí po levé straně směr Kobylí).</w:t>
      </w:r>
    </w:p>
    <w:p w:rsidR="005F54DC" w:rsidRPr="009B0CAA" w:rsidRDefault="005F54DC" w:rsidP="009B0CAA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Movitá věc musí být předána v takovém stavu, aby bylo možné její opětovné použití.</w:t>
      </w:r>
    </w:p>
    <w:p w:rsidR="00A1559F" w:rsidRDefault="00A1559F" w:rsidP="009B0CAA">
      <w:pPr>
        <w:pStyle w:val="Odstavecseseznamem"/>
        <w:spacing w:after="0" w:line="240" w:lineRule="auto"/>
        <w:rPr>
          <w:rFonts w:cstheme="minorHAnsi"/>
        </w:rPr>
      </w:pPr>
    </w:p>
    <w:p w:rsidR="00303237" w:rsidRPr="009B0CAA" w:rsidRDefault="00303237" w:rsidP="009B0CAA">
      <w:pPr>
        <w:pStyle w:val="Odstavecseseznamem"/>
        <w:spacing w:after="0" w:line="240" w:lineRule="auto"/>
        <w:rPr>
          <w:rFonts w:cstheme="minorHAnsi"/>
        </w:rPr>
      </w:pPr>
    </w:p>
    <w:p w:rsidR="005F54DC" w:rsidRPr="009B0CAA" w:rsidRDefault="00A1559F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Čl. 8</w:t>
      </w:r>
    </w:p>
    <w:p w:rsidR="005F54DC" w:rsidRPr="009B0CAA" w:rsidRDefault="005F54DC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Nakládání s výrobky s ukončenou životností v rámci služby pro výrobce  </w:t>
      </w:r>
    </w:p>
    <w:p w:rsidR="005F54DC" w:rsidRPr="009B0CAA" w:rsidRDefault="005F54DC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(zpětný odběr)</w:t>
      </w:r>
    </w:p>
    <w:p w:rsidR="005F54DC" w:rsidRPr="009B0CAA" w:rsidRDefault="005F54DC" w:rsidP="009B0CAA">
      <w:pPr>
        <w:pStyle w:val="Odstavecseseznamem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Obec v rámci služby pro výrobce nakládá s těmito výrobky s ukončenou životností:</w:t>
      </w:r>
    </w:p>
    <w:p w:rsidR="005F54DC" w:rsidRPr="009B0CAA" w:rsidRDefault="005F54DC" w:rsidP="009B0CAA">
      <w:pPr>
        <w:pStyle w:val="Odstavecseseznamem"/>
        <w:numPr>
          <w:ilvl w:val="1"/>
          <w:numId w:val="14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elektrozařízení </w:t>
      </w:r>
    </w:p>
    <w:p w:rsidR="005F54DC" w:rsidRPr="009B0CAA" w:rsidRDefault="005F54DC" w:rsidP="009B0CAA">
      <w:pPr>
        <w:pStyle w:val="Odstavecseseznamem"/>
        <w:numPr>
          <w:ilvl w:val="1"/>
          <w:numId w:val="14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baterie a akumulátory </w:t>
      </w:r>
    </w:p>
    <w:p w:rsidR="005F54DC" w:rsidRPr="009B0CAA" w:rsidRDefault="005F54DC" w:rsidP="009B0CAA">
      <w:pPr>
        <w:pStyle w:val="Odstavecseseznamem"/>
        <w:numPr>
          <w:ilvl w:val="1"/>
          <w:numId w:val="14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pneumatiky  </w:t>
      </w:r>
    </w:p>
    <w:p w:rsidR="00A1559F" w:rsidRPr="009B0CAA" w:rsidRDefault="005F54DC" w:rsidP="009B0CAA">
      <w:pPr>
        <w:pStyle w:val="Odstavecseseznamem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Výrobky s ukončenou životností uvedené v odst. 1 lze předávat na sběrném dvoře, který je umístěn </w:t>
      </w:r>
      <w:r w:rsidR="001B25B8" w:rsidRPr="009B0CAA">
        <w:rPr>
          <w:rFonts w:cstheme="minorHAnsi"/>
        </w:rPr>
        <w:t>na pozemcích p. č. 4017 a 4741 v k. ú. Bořetice u Hustopečí (za obcí po levé straně směr Kobylí).</w:t>
      </w:r>
    </w:p>
    <w:p w:rsidR="00CB320F" w:rsidRDefault="00CB320F" w:rsidP="009B0CAA">
      <w:pPr>
        <w:spacing w:after="0" w:line="240" w:lineRule="auto"/>
        <w:rPr>
          <w:rFonts w:cstheme="minorHAnsi"/>
        </w:rPr>
      </w:pPr>
    </w:p>
    <w:p w:rsidR="00303237" w:rsidRPr="009B0CAA" w:rsidRDefault="00303237" w:rsidP="009B0CAA">
      <w:pPr>
        <w:spacing w:after="0" w:line="240" w:lineRule="auto"/>
        <w:rPr>
          <w:rFonts w:cstheme="minorHAnsi"/>
        </w:rPr>
      </w:pPr>
    </w:p>
    <w:p w:rsidR="00DA4E6E" w:rsidRPr="009B0CAA" w:rsidRDefault="00A1559F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Čl. 9</w:t>
      </w:r>
      <w:r w:rsidR="00DA4E6E" w:rsidRPr="009B0CAA">
        <w:rPr>
          <w:rFonts w:cstheme="minorHAnsi"/>
          <w:b/>
        </w:rPr>
        <w:t xml:space="preserve"> </w:t>
      </w:r>
    </w:p>
    <w:p w:rsidR="00DA4E6E" w:rsidRPr="009B0CAA" w:rsidRDefault="00DA4E6E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Nakládání se stavebním a demoličním odpadem</w:t>
      </w:r>
    </w:p>
    <w:p w:rsidR="00DA4E6E" w:rsidRPr="009B0CAA" w:rsidRDefault="00DA4E6E" w:rsidP="009B0CAA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Stavebním odpadem a demoličním odpadem se rozumí </w:t>
      </w:r>
      <w:r w:rsidR="008A1834" w:rsidRPr="009B0CAA">
        <w:rPr>
          <w:rFonts w:cstheme="minorHAnsi"/>
        </w:rPr>
        <w:t>odpad vznikající při stavebních</w:t>
      </w:r>
      <w:r w:rsidRPr="009B0CAA">
        <w:rPr>
          <w:rFonts w:cstheme="minorHAnsi"/>
        </w:rPr>
        <w:t xml:space="preserve"> </w:t>
      </w:r>
      <w:r w:rsidR="008A1834" w:rsidRPr="009B0CAA">
        <w:rPr>
          <w:rFonts w:cstheme="minorHAnsi"/>
        </w:rPr>
        <w:t xml:space="preserve">           </w:t>
      </w:r>
      <w:r w:rsidRPr="009B0CAA">
        <w:rPr>
          <w:rFonts w:cstheme="minorHAnsi"/>
        </w:rPr>
        <w:t xml:space="preserve">a demoličních činnostech nepodnikajících fyzických osob. Stavební a demoliční odpad není odpadem komunálním. </w:t>
      </w:r>
    </w:p>
    <w:p w:rsidR="009D0C1D" w:rsidRPr="009B0CAA" w:rsidRDefault="00DA4E6E" w:rsidP="009B0CAA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Stavební a demoliční odpad lze předávat na sběrném dvoře, který je umístěn </w:t>
      </w:r>
      <w:r w:rsidR="001B25B8" w:rsidRPr="009B0CAA">
        <w:rPr>
          <w:rFonts w:cstheme="minorHAnsi"/>
        </w:rPr>
        <w:t>na pozemcích p. č. 4017 a 4741 v k. ú. Bořetice u Hustopečí (za obcí po levé straně směr Kobylí).</w:t>
      </w:r>
    </w:p>
    <w:p w:rsidR="00DA4E6E" w:rsidRPr="009B0CAA" w:rsidRDefault="00DA4E6E" w:rsidP="009B0CAA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Fyzické osoby mohou předávat stavební a demoliční odpad na určených místech při jednotlivých předáních o maximální hmotnosti 10kg. Celková maximální hmotnost obcí přebíraného stavebního a demoličního odpadu činí od jednotlivých fyzických osob </w:t>
      </w:r>
      <w:r w:rsidR="008A1834" w:rsidRPr="009B0CAA">
        <w:rPr>
          <w:rFonts w:cstheme="minorHAnsi"/>
        </w:rPr>
        <w:t xml:space="preserve">max. </w:t>
      </w:r>
      <w:r w:rsidR="009B0CAA" w:rsidRPr="009B0CAA">
        <w:rPr>
          <w:rFonts w:cstheme="minorHAnsi"/>
        </w:rPr>
        <w:t>50 kg/osobu/rok.</w:t>
      </w:r>
      <w:r w:rsidR="009F1C52">
        <w:rPr>
          <w:rFonts w:cstheme="minorHAnsi"/>
        </w:rPr>
        <w:t xml:space="preserve"> Vyšší množství ukládané stavební suti bude zpoplatněno dle platného ceníku sběrného dvora.</w:t>
      </w:r>
    </w:p>
    <w:p w:rsidR="009B0CAA" w:rsidRDefault="009B0CAA" w:rsidP="00303237">
      <w:pPr>
        <w:pStyle w:val="Odstavecseseznamem"/>
        <w:spacing w:after="0" w:line="240" w:lineRule="auto"/>
        <w:rPr>
          <w:rFonts w:cstheme="minorHAnsi"/>
        </w:rPr>
      </w:pPr>
    </w:p>
    <w:p w:rsidR="00303237" w:rsidRDefault="00303237" w:rsidP="00303237">
      <w:pPr>
        <w:pStyle w:val="Odstavecseseznamem"/>
        <w:spacing w:after="0" w:line="240" w:lineRule="auto"/>
        <w:rPr>
          <w:rFonts w:cstheme="minorHAnsi"/>
        </w:rPr>
      </w:pPr>
    </w:p>
    <w:p w:rsidR="00303237" w:rsidRDefault="00303237" w:rsidP="00303237">
      <w:pPr>
        <w:pStyle w:val="Odstavecseseznamem"/>
        <w:spacing w:after="0" w:line="240" w:lineRule="auto"/>
        <w:rPr>
          <w:rFonts w:cstheme="minorHAnsi"/>
        </w:rPr>
      </w:pPr>
    </w:p>
    <w:p w:rsidR="00303237" w:rsidRDefault="00303237" w:rsidP="00303237">
      <w:pPr>
        <w:pStyle w:val="Odstavecseseznamem"/>
        <w:spacing w:after="0" w:line="240" w:lineRule="auto"/>
        <w:rPr>
          <w:rFonts w:cstheme="minorHAnsi"/>
        </w:rPr>
      </w:pPr>
    </w:p>
    <w:p w:rsidR="00CB320F" w:rsidRPr="009B0CAA" w:rsidRDefault="00CB320F" w:rsidP="009B0CAA">
      <w:pPr>
        <w:spacing w:after="0" w:line="240" w:lineRule="auto"/>
        <w:ind w:left="284"/>
        <w:jc w:val="both"/>
        <w:rPr>
          <w:rFonts w:cstheme="minorHAnsi"/>
        </w:rPr>
      </w:pPr>
    </w:p>
    <w:p w:rsidR="009B0CAA" w:rsidRPr="009B0CAA" w:rsidRDefault="009B0CAA" w:rsidP="009B0CAA">
      <w:pPr>
        <w:spacing w:after="0" w:line="240" w:lineRule="auto"/>
        <w:ind w:left="284"/>
        <w:jc w:val="both"/>
        <w:rPr>
          <w:rFonts w:cstheme="minorHAnsi"/>
        </w:rPr>
      </w:pPr>
    </w:p>
    <w:p w:rsidR="00DA4E6E" w:rsidRPr="009B0CAA" w:rsidRDefault="00A1559F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Čl. 1</w:t>
      </w:r>
      <w:r w:rsidR="009F1C52">
        <w:rPr>
          <w:rFonts w:cstheme="minorHAnsi"/>
          <w:b/>
        </w:rPr>
        <w:t>0</w:t>
      </w:r>
      <w:r w:rsidR="00DA4E6E" w:rsidRPr="009B0CAA">
        <w:rPr>
          <w:rFonts w:cstheme="minorHAnsi"/>
          <w:b/>
        </w:rPr>
        <w:t xml:space="preserve"> </w:t>
      </w:r>
    </w:p>
    <w:p w:rsidR="00DA4E6E" w:rsidRPr="009B0CAA" w:rsidRDefault="001B25B8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 xml:space="preserve">Zrušovací </w:t>
      </w:r>
      <w:r w:rsidR="00DA4E6E" w:rsidRPr="009B0CAA">
        <w:rPr>
          <w:rFonts w:cstheme="minorHAnsi"/>
          <w:b/>
        </w:rPr>
        <w:t>ustanovení</w:t>
      </w:r>
    </w:p>
    <w:p w:rsidR="00DA4E6E" w:rsidRPr="009B0CAA" w:rsidRDefault="001B25B8" w:rsidP="009B0CAA">
      <w:p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Z</w:t>
      </w:r>
      <w:r w:rsidR="00DA4E6E" w:rsidRPr="009B0CAA">
        <w:rPr>
          <w:rFonts w:cstheme="minorHAnsi"/>
        </w:rPr>
        <w:t>rušuje Obecně závazná vyhláška obce Bořetice č. 1/2016 o stanovení obecního systému odpadového hospodářství</w:t>
      </w:r>
      <w:r w:rsidR="00577E63" w:rsidRPr="009B0CAA">
        <w:rPr>
          <w:rFonts w:cstheme="minorHAnsi"/>
        </w:rPr>
        <w:t xml:space="preserve"> ze dne 22. ledna 2002</w:t>
      </w:r>
      <w:r w:rsidR="00DA4E6E" w:rsidRPr="009B0CAA">
        <w:rPr>
          <w:rFonts w:cstheme="minorHAnsi"/>
        </w:rPr>
        <w:t xml:space="preserve">.  </w:t>
      </w:r>
    </w:p>
    <w:p w:rsidR="00DA4E6E" w:rsidRPr="009B0CAA" w:rsidRDefault="00DA4E6E" w:rsidP="009B0CAA">
      <w:pPr>
        <w:spacing w:after="0" w:line="240" w:lineRule="auto"/>
        <w:rPr>
          <w:rFonts w:cstheme="minorHAnsi"/>
        </w:rPr>
      </w:pPr>
    </w:p>
    <w:p w:rsidR="00A1559F" w:rsidRPr="009B0CAA" w:rsidRDefault="00A1559F" w:rsidP="009B0CAA">
      <w:pPr>
        <w:spacing w:after="0" w:line="240" w:lineRule="auto"/>
        <w:rPr>
          <w:rFonts w:cstheme="minorHAnsi"/>
        </w:rPr>
      </w:pPr>
    </w:p>
    <w:p w:rsidR="009B0CAA" w:rsidRPr="009B0CAA" w:rsidRDefault="009B0CAA" w:rsidP="009B0CAA">
      <w:pPr>
        <w:spacing w:after="0" w:line="240" w:lineRule="auto"/>
        <w:rPr>
          <w:rFonts w:cstheme="minorHAnsi"/>
        </w:rPr>
      </w:pPr>
    </w:p>
    <w:p w:rsidR="009B0CAA" w:rsidRPr="009B0CAA" w:rsidRDefault="009B0CAA" w:rsidP="009B0CAA">
      <w:pPr>
        <w:spacing w:after="0" w:line="240" w:lineRule="auto"/>
        <w:rPr>
          <w:rFonts w:cstheme="minorHAnsi"/>
        </w:rPr>
      </w:pPr>
    </w:p>
    <w:p w:rsidR="00DA4E6E" w:rsidRPr="009B0CAA" w:rsidRDefault="009F1C52" w:rsidP="009B0CA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Čl. 11</w:t>
      </w:r>
    </w:p>
    <w:p w:rsidR="00DA4E6E" w:rsidRPr="009B0CAA" w:rsidRDefault="00DA4E6E" w:rsidP="009B0CAA">
      <w:pPr>
        <w:spacing w:after="0" w:line="240" w:lineRule="auto"/>
        <w:jc w:val="center"/>
        <w:rPr>
          <w:rFonts w:cstheme="minorHAnsi"/>
          <w:b/>
        </w:rPr>
      </w:pPr>
      <w:r w:rsidRPr="009B0CAA">
        <w:rPr>
          <w:rFonts w:cstheme="minorHAnsi"/>
          <w:b/>
        </w:rPr>
        <w:t>Účinnost</w:t>
      </w:r>
    </w:p>
    <w:p w:rsidR="00A1559F" w:rsidRPr="009B0CAA" w:rsidRDefault="00A1559F" w:rsidP="009B0CAA">
      <w:pPr>
        <w:spacing w:after="0" w:line="240" w:lineRule="auto"/>
        <w:jc w:val="center"/>
        <w:rPr>
          <w:rFonts w:cstheme="minorHAnsi"/>
          <w:b/>
        </w:rPr>
      </w:pPr>
    </w:p>
    <w:p w:rsidR="00DA4E6E" w:rsidRPr="009B0CAA" w:rsidRDefault="00DA4E6E" w:rsidP="009B0CAA">
      <w:p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Tato vyhláška nabývá účinnosti dnem</w:t>
      </w:r>
      <w:r w:rsidR="008A1834" w:rsidRPr="009B0CAA">
        <w:rPr>
          <w:rFonts w:cstheme="minorHAnsi"/>
        </w:rPr>
        <w:t>:</w:t>
      </w:r>
      <w:r w:rsidRPr="009B0CAA">
        <w:rPr>
          <w:rFonts w:cstheme="minorHAnsi"/>
        </w:rPr>
        <w:t xml:space="preserve"> </w:t>
      </w:r>
      <w:r w:rsidR="009F1C52">
        <w:rPr>
          <w:rFonts w:cstheme="minorHAnsi"/>
        </w:rPr>
        <w:t>dnem zveřejnění ve Sbírce právních předpisů územních samosprávných celků a některých správních úřadů.</w:t>
      </w:r>
      <w:r w:rsidRPr="009B0CAA">
        <w:rPr>
          <w:rFonts w:cstheme="minorHAnsi"/>
        </w:rPr>
        <w:t xml:space="preserve">   </w:t>
      </w:r>
    </w:p>
    <w:p w:rsidR="00DA4E6E" w:rsidRPr="009B0CAA" w:rsidRDefault="00DA4E6E" w:rsidP="009B0CAA">
      <w:pPr>
        <w:spacing w:after="0" w:line="240" w:lineRule="auto"/>
        <w:rPr>
          <w:rFonts w:cstheme="minorHAnsi"/>
        </w:rPr>
      </w:pPr>
    </w:p>
    <w:p w:rsidR="00DA4E6E" w:rsidRPr="009B0CAA" w:rsidRDefault="00DA4E6E" w:rsidP="009B0CAA">
      <w:pPr>
        <w:spacing w:after="0" w:line="240" w:lineRule="auto"/>
        <w:rPr>
          <w:rFonts w:cstheme="minorHAnsi"/>
        </w:rPr>
      </w:pPr>
    </w:p>
    <w:p w:rsidR="00DA4E6E" w:rsidRDefault="00DA4E6E" w:rsidP="009B0CAA">
      <w:pPr>
        <w:spacing w:after="0" w:line="240" w:lineRule="auto"/>
        <w:rPr>
          <w:rFonts w:cstheme="minorHAnsi"/>
        </w:rPr>
      </w:pPr>
    </w:p>
    <w:p w:rsidR="009F1C52" w:rsidRDefault="009F1C52" w:rsidP="009B0CAA">
      <w:pPr>
        <w:spacing w:after="0" w:line="240" w:lineRule="auto"/>
        <w:rPr>
          <w:rFonts w:cstheme="minorHAnsi"/>
        </w:rPr>
      </w:pPr>
      <w:r>
        <w:rPr>
          <w:rFonts w:cstheme="minorHAnsi"/>
        </w:rPr>
        <w:t>V Bořeticích dne 22. 2. 2023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 Bořeticích dne 22. 2. 2023</w:t>
      </w:r>
      <w:bookmarkStart w:id="0" w:name="_GoBack"/>
      <w:bookmarkEnd w:id="0"/>
    </w:p>
    <w:p w:rsidR="009F1C52" w:rsidRDefault="009F1C52" w:rsidP="009B0CAA">
      <w:pPr>
        <w:spacing w:after="0" w:line="240" w:lineRule="auto"/>
        <w:rPr>
          <w:rFonts w:cstheme="minorHAnsi"/>
        </w:rPr>
      </w:pPr>
    </w:p>
    <w:p w:rsidR="009F1C52" w:rsidRDefault="009F1C52" w:rsidP="009B0CAA">
      <w:pPr>
        <w:spacing w:after="0" w:line="240" w:lineRule="auto"/>
        <w:rPr>
          <w:rFonts w:cstheme="minorHAnsi"/>
        </w:rPr>
      </w:pPr>
    </w:p>
    <w:p w:rsidR="009F1C52" w:rsidRDefault="009F1C52" w:rsidP="009B0CAA">
      <w:pPr>
        <w:spacing w:after="0" w:line="240" w:lineRule="auto"/>
        <w:rPr>
          <w:rFonts w:cstheme="minorHAnsi"/>
        </w:rPr>
      </w:pPr>
    </w:p>
    <w:p w:rsidR="009F1C52" w:rsidRDefault="009F1C52" w:rsidP="009B0CAA">
      <w:pPr>
        <w:spacing w:after="0" w:line="240" w:lineRule="auto"/>
        <w:rPr>
          <w:rFonts w:cstheme="minorHAnsi"/>
        </w:rPr>
      </w:pPr>
    </w:p>
    <w:p w:rsidR="009F1C52" w:rsidRDefault="009F1C52" w:rsidP="009B0CAA">
      <w:pPr>
        <w:spacing w:after="0" w:line="240" w:lineRule="auto"/>
        <w:rPr>
          <w:rFonts w:cstheme="minorHAnsi"/>
        </w:rPr>
      </w:pPr>
    </w:p>
    <w:p w:rsidR="00A1559F" w:rsidRPr="009B0CAA" w:rsidRDefault="00A1559F" w:rsidP="009B0CAA">
      <w:p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…………………………………………………..</w:t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  <w:t>…………………………………………………</w:t>
      </w:r>
    </w:p>
    <w:p w:rsidR="00A1559F" w:rsidRPr="009B0CAA" w:rsidRDefault="00A1559F" w:rsidP="009B0CAA">
      <w:p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 xml:space="preserve">Ing. Jiří Michna </w:t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  <w:t xml:space="preserve">               František Petrásek</w:t>
      </w:r>
    </w:p>
    <w:p w:rsidR="00A1559F" w:rsidRPr="009B0CAA" w:rsidRDefault="00A1559F" w:rsidP="009B0CAA">
      <w:pPr>
        <w:spacing w:after="0" w:line="240" w:lineRule="auto"/>
        <w:rPr>
          <w:rFonts w:cstheme="minorHAnsi"/>
        </w:rPr>
      </w:pPr>
      <w:r w:rsidRPr="009B0CAA">
        <w:rPr>
          <w:rFonts w:cstheme="minorHAnsi"/>
        </w:rPr>
        <w:t>Místostarosta</w:t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</w:r>
      <w:r w:rsidRPr="009B0CAA">
        <w:rPr>
          <w:rFonts w:cstheme="minorHAnsi"/>
        </w:rPr>
        <w:tab/>
        <w:t xml:space="preserve"> starosta</w:t>
      </w:r>
    </w:p>
    <w:p w:rsidR="00A1559F" w:rsidRPr="009B0CAA" w:rsidRDefault="00A1559F" w:rsidP="009B0CAA">
      <w:pPr>
        <w:spacing w:after="0"/>
        <w:rPr>
          <w:rFonts w:cstheme="minorHAnsi"/>
        </w:rPr>
      </w:pPr>
    </w:p>
    <w:p w:rsidR="00A1559F" w:rsidRPr="009B0CAA" w:rsidRDefault="00A1559F" w:rsidP="009B0CAA">
      <w:pPr>
        <w:spacing w:after="0"/>
        <w:rPr>
          <w:rFonts w:cstheme="minorHAnsi"/>
        </w:rPr>
      </w:pPr>
    </w:p>
    <w:p w:rsidR="00A1559F" w:rsidRPr="009B0CAA" w:rsidRDefault="00A1559F" w:rsidP="009B0CAA">
      <w:pPr>
        <w:spacing w:after="0"/>
        <w:rPr>
          <w:rFonts w:cstheme="minorHAnsi"/>
        </w:rPr>
      </w:pPr>
    </w:p>
    <w:p w:rsidR="00A1559F" w:rsidRPr="009B0CAA" w:rsidRDefault="00A1559F" w:rsidP="009B0CAA">
      <w:pPr>
        <w:spacing w:after="0"/>
        <w:rPr>
          <w:rFonts w:cstheme="minorHAnsi"/>
        </w:rPr>
      </w:pPr>
    </w:p>
    <w:p w:rsidR="00A1559F" w:rsidRPr="009B0CAA" w:rsidRDefault="00A1559F" w:rsidP="009B0CAA">
      <w:pPr>
        <w:spacing w:after="0"/>
        <w:rPr>
          <w:rFonts w:cstheme="minorHAnsi"/>
        </w:rPr>
      </w:pPr>
    </w:p>
    <w:p w:rsidR="00DA4E6E" w:rsidRPr="009B0CAA" w:rsidRDefault="00A1559F" w:rsidP="009B0CAA">
      <w:pPr>
        <w:spacing w:after="0"/>
        <w:rPr>
          <w:rFonts w:cstheme="minorHAnsi"/>
        </w:rPr>
      </w:pPr>
      <w:r w:rsidRPr="009B0CAA">
        <w:rPr>
          <w:rFonts w:cstheme="minorHAnsi"/>
        </w:rPr>
        <w:t xml:space="preserve"> </w:t>
      </w:r>
    </w:p>
    <w:sectPr w:rsidR="00DA4E6E" w:rsidRPr="009B0CAA" w:rsidSect="009B0CAA">
      <w:footerReference w:type="default" r:id="rId9"/>
      <w:pgSz w:w="11906" w:h="16838"/>
      <w:pgMar w:top="709" w:right="1417" w:bottom="709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08" w:rsidRDefault="00E62F08" w:rsidP="00A1559F">
      <w:pPr>
        <w:spacing w:after="0" w:line="240" w:lineRule="auto"/>
      </w:pPr>
      <w:r>
        <w:separator/>
      </w:r>
    </w:p>
  </w:endnote>
  <w:endnote w:type="continuationSeparator" w:id="0">
    <w:p w:rsidR="00E62F08" w:rsidRDefault="00E62F08" w:rsidP="00A1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195569"/>
      <w:docPartObj>
        <w:docPartGallery w:val="Page Numbers (Bottom of Page)"/>
        <w:docPartUnique/>
      </w:docPartObj>
    </w:sdtPr>
    <w:sdtEndPr/>
    <w:sdtContent>
      <w:p w:rsidR="008A1834" w:rsidRDefault="008A18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7A2">
          <w:rPr>
            <w:noProof/>
          </w:rPr>
          <w:t>2</w:t>
        </w:r>
        <w:r>
          <w:fldChar w:fldCharType="end"/>
        </w:r>
      </w:p>
    </w:sdtContent>
  </w:sdt>
  <w:p w:rsidR="00A1559F" w:rsidRDefault="00A155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08" w:rsidRDefault="00E62F08" w:rsidP="00A1559F">
      <w:pPr>
        <w:spacing w:after="0" w:line="240" w:lineRule="auto"/>
      </w:pPr>
      <w:r>
        <w:separator/>
      </w:r>
    </w:p>
  </w:footnote>
  <w:footnote w:type="continuationSeparator" w:id="0">
    <w:p w:rsidR="00E62F08" w:rsidRDefault="00E62F08" w:rsidP="00A1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C6F"/>
    <w:multiLevelType w:val="hybridMultilevel"/>
    <w:tmpl w:val="E18E81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6C3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5C5E"/>
    <w:multiLevelType w:val="hybridMultilevel"/>
    <w:tmpl w:val="78C48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9E83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240A"/>
    <w:multiLevelType w:val="hybridMultilevel"/>
    <w:tmpl w:val="B12A2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67A75"/>
    <w:multiLevelType w:val="hybridMultilevel"/>
    <w:tmpl w:val="CE8C4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5F48"/>
    <w:multiLevelType w:val="hybridMultilevel"/>
    <w:tmpl w:val="BA24A45C"/>
    <w:lvl w:ilvl="0" w:tplc="E7F07A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548C07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26A6"/>
    <w:multiLevelType w:val="hybridMultilevel"/>
    <w:tmpl w:val="476C8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AEB1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601E"/>
    <w:multiLevelType w:val="hybridMultilevel"/>
    <w:tmpl w:val="64E4D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62D1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57F5E"/>
    <w:multiLevelType w:val="hybridMultilevel"/>
    <w:tmpl w:val="2692F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6910"/>
    <w:multiLevelType w:val="hybridMultilevel"/>
    <w:tmpl w:val="8FB0B8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528D"/>
    <w:multiLevelType w:val="hybridMultilevel"/>
    <w:tmpl w:val="B7223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91298"/>
    <w:multiLevelType w:val="hybridMultilevel"/>
    <w:tmpl w:val="B12A2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91CDA"/>
    <w:multiLevelType w:val="hybridMultilevel"/>
    <w:tmpl w:val="341688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54854"/>
    <w:multiLevelType w:val="hybridMultilevel"/>
    <w:tmpl w:val="8D90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75825"/>
    <w:multiLevelType w:val="hybridMultilevel"/>
    <w:tmpl w:val="B12A2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91D33"/>
    <w:multiLevelType w:val="hybridMultilevel"/>
    <w:tmpl w:val="B7524B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E6D56"/>
    <w:multiLevelType w:val="hybridMultilevel"/>
    <w:tmpl w:val="946681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86757"/>
    <w:multiLevelType w:val="hybridMultilevel"/>
    <w:tmpl w:val="6CFC95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A49F6"/>
    <w:multiLevelType w:val="hybridMultilevel"/>
    <w:tmpl w:val="60E49E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8327B"/>
    <w:multiLevelType w:val="hybridMultilevel"/>
    <w:tmpl w:val="512463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0"/>
  </w:num>
  <w:num w:numId="5">
    <w:abstractNumId w:val="14"/>
  </w:num>
  <w:num w:numId="6">
    <w:abstractNumId w:val="6"/>
  </w:num>
  <w:num w:numId="7">
    <w:abstractNumId w:val="8"/>
  </w:num>
  <w:num w:numId="8">
    <w:abstractNumId w:val="4"/>
  </w:num>
  <w:num w:numId="9">
    <w:abstractNumId w:val="19"/>
  </w:num>
  <w:num w:numId="10">
    <w:abstractNumId w:val="7"/>
  </w:num>
  <w:num w:numId="11">
    <w:abstractNumId w:val="15"/>
  </w:num>
  <w:num w:numId="12">
    <w:abstractNumId w:val="5"/>
  </w:num>
  <w:num w:numId="13">
    <w:abstractNumId w:val="17"/>
  </w:num>
  <w:num w:numId="14">
    <w:abstractNumId w:val="1"/>
  </w:num>
  <w:num w:numId="15">
    <w:abstractNumId w:val="12"/>
  </w:num>
  <w:num w:numId="16">
    <w:abstractNumId w:val="13"/>
  </w:num>
  <w:num w:numId="17">
    <w:abstractNumId w:val="16"/>
  </w:num>
  <w:num w:numId="18">
    <w:abstractNumId w:val="11"/>
  </w:num>
  <w:num w:numId="19">
    <w:abstractNumId w:val="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A2"/>
    <w:rsid w:val="000721B7"/>
    <w:rsid w:val="000777A2"/>
    <w:rsid w:val="000809A2"/>
    <w:rsid w:val="001B25B8"/>
    <w:rsid w:val="001C1D0F"/>
    <w:rsid w:val="001C4661"/>
    <w:rsid w:val="00223DC8"/>
    <w:rsid w:val="00237EF2"/>
    <w:rsid w:val="002A5DB6"/>
    <w:rsid w:val="00303237"/>
    <w:rsid w:val="003824D1"/>
    <w:rsid w:val="00427BB4"/>
    <w:rsid w:val="00577E63"/>
    <w:rsid w:val="005F54DC"/>
    <w:rsid w:val="006157A9"/>
    <w:rsid w:val="00801C04"/>
    <w:rsid w:val="00847FAD"/>
    <w:rsid w:val="0085275E"/>
    <w:rsid w:val="00873C1C"/>
    <w:rsid w:val="008A1834"/>
    <w:rsid w:val="0094146F"/>
    <w:rsid w:val="009B0CAA"/>
    <w:rsid w:val="009D0C1D"/>
    <w:rsid w:val="009F1C52"/>
    <w:rsid w:val="00A1559F"/>
    <w:rsid w:val="00AA4ABA"/>
    <w:rsid w:val="00B71C88"/>
    <w:rsid w:val="00BD1579"/>
    <w:rsid w:val="00C93507"/>
    <w:rsid w:val="00CB320F"/>
    <w:rsid w:val="00D21EE4"/>
    <w:rsid w:val="00D24BA4"/>
    <w:rsid w:val="00DA4E6E"/>
    <w:rsid w:val="00E62F08"/>
    <w:rsid w:val="00E729AC"/>
    <w:rsid w:val="00E85E31"/>
    <w:rsid w:val="00E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F47E5-8429-4876-BC81-A5E4ADFA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E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7BB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1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559F"/>
  </w:style>
  <w:style w:type="paragraph" w:styleId="Zpat">
    <w:name w:val="footer"/>
    <w:basedOn w:val="Normln"/>
    <w:link w:val="ZpatChar"/>
    <w:uiPriority w:val="99"/>
    <w:unhideWhenUsed/>
    <w:rsid w:val="00A1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559F"/>
  </w:style>
  <w:style w:type="paragraph" w:styleId="Textbubliny">
    <w:name w:val="Balloon Text"/>
    <w:basedOn w:val="Normln"/>
    <w:link w:val="TextbublinyChar"/>
    <w:uiPriority w:val="99"/>
    <w:semiHidden/>
    <w:unhideWhenUsed/>
    <w:rsid w:val="00ED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et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František Petrásek</cp:lastModifiedBy>
  <cp:revision>2</cp:revision>
  <cp:lastPrinted>2023-01-04T15:51:00Z</cp:lastPrinted>
  <dcterms:created xsi:type="dcterms:W3CDTF">2023-03-23T13:04:00Z</dcterms:created>
  <dcterms:modified xsi:type="dcterms:W3CDTF">2023-03-23T13:04:00Z</dcterms:modified>
</cp:coreProperties>
</file>