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4DA2B" w14:textId="77777777" w:rsidR="00F200A3" w:rsidRPr="00C6756E" w:rsidRDefault="00F200A3" w:rsidP="00F200A3">
      <w:pPr>
        <w:rPr>
          <w:rFonts w:ascii="Tahoma" w:hAnsi="Tahoma" w:cs="Tahoma"/>
          <w:b/>
          <w:sz w:val="21"/>
          <w:szCs w:val="21"/>
        </w:rPr>
      </w:pPr>
      <w:r w:rsidRPr="00C6756E">
        <w:rPr>
          <w:rFonts w:ascii="Tahoma" w:hAnsi="Tahoma" w:cs="Tahoma"/>
          <w:b/>
          <w:sz w:val="21"/>
          <w:szCs w:val="21"/>
        </w:rPr>
        <w:t xml:space="preserve">Příloha č. </w:t>
      </w:r>
      <w:r w:rsidR="00C56131" w:rsidRPr="00C6756E">
        <w:rPr>
          <w:rFonts w:ascii="Tahoma" w:hAnsi="Tahoma" w:cs="Tahoma"/>
          <w:b/>
          <w:sz w:val="21"/>
          <w:szCs w:val="21"/>
        </w:rPr>
        <w:t>2</w:t>
      </w:r>
      <w:r w:rsidR="00E817AC">
        <w:rPr>
          <w:rFonts w:ascii="Tahoma" w:hAnsi="Tahoma" w:cs="Tahoma"/>
          <w:b/>
          <w:sz w:val="21"/>
          <w:szCs w:val="21"/>
        </w:rPr>
        <w:t>3</w:t>
      </w:r>
    </w:p>
    <w:p w14:paraId="75A272D1" w14:textId="77777777" w:rsidR="00F200A3" w:rsidRPr="00C6756E" w:rsidRDefault="00F200A3" w:rsidP="00F200A3">
      <w:pPr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Tržní místo, tržiště: </w:t>
      </w:r>
      <w:r w:rsidR="00F14BE4">
        <w:rPr>
          <w:rFonts w:ascii="Tahoma" w:hAnsi="Tahoma" w:cs="Tahoma"/>
          <w:b/>
          <w:sz w:val="21"/>
          <w:szCs w:val="21"/>
        </w:rPr>
        <w:t>nám</w:t>
      </w:r>
      <w:r w:rsidR="00E817AC">
        <w:rPr>
          <w:rFonts w:ascii="Tahoma" w:hAnsi="Tahoma" w:cs="Tahoma"/>
          <w:b/>
          <w:sz w:val="21"/>
          <w:szCs w:val="21"/>
        </w:rPr>
        <w:t>. Farní</w:t>
      </w:r>
      <w:r w:rsidR="00C56131" w:rsidRPr="00C6756E">
        <w:rPr>
          <w:rFonts w:ascii="Tahoma" w:hAnsi="Tahoma" w:cs="Tahoma"/>
          <w:b/>
          <w:sz w:val="21"/>
          <w:szCs w:val="21"/>
        </w:rPr>
        <w:t xml:space="preserve">, </w:t>
      </w:r>
      <w:r w:rsidR="00E817AC">
        <w:rPr>
          <w:rFonts w:ascii="Tahoma" w:hAnsi="Tahoma" w:cs="Tahoma"/>
          <w:b/>
          <w:sz w:val="21"/>
          <w:szCs w:val="21"/>
        </w:rPr>
        <w:t>Místek</w:t>
      </w:r>
    </w:p>
    <w:p w14:paraId="741BBBE7" w14:textId="77777777" w:rsidR="00F200A3" w:rsidRPr="00A06EC9" w:rsidRDefault="000537A8" w:rsidP="00F200A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0C27AF4" wp14:editId="4FF3D342">
            <wp:extent cx="5676900" cy="28194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04700C" w14:textId="77777777" w:rsidR="00C6756E" w:rsidRDefault="00F200A3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Umístění: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617DA2" w:rsidRPr="00C6756E">
        <w:rPr>
          <w:rFonts w:ascii="Tahoma" w:hAnsi="Tahoma" w:cs="Tahoma"/>
          <w:sz w:val="21"/>
          <w:szCs w:val="21"/>
        </w:rPr>
        <w:t xml:space="preserve">část </w:t>
      </w:r>
      <w:proofErr w:type="gramStart"/>
      <w:r w:rsidR="00617DA2" w:rsidRPr="00C6756E">
        <w:rPr>
          <w:rFonts w:ascii="Tahoma" w:hAnsi="Tahoma" w:cs="Tahoma"/>
          <w:sz w:val="21"/>
          <w:szCs w:val="21"/>
        </w:rPr>
        <w:t>pozemk</w:t>
      </w:r>
      <w:r w:rsidR="00C56131" w:rsidRPr="00C6756E">
        <w:rPr>
          <w:rFonts w:ascii="Tahoma" w:hAnsi="Tahoma" w:cs="Tahoma"/>
          <w:sz w:val="21"/>
          <w:szCs w:val="21"/>
        </w:rPr>
        <w:t>u</w:t>
      </w:r>
      <w:r w:rsidR="00617DA2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p.č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>.</w:t>
      </w:r>
      <w:proofErr w:type="gramEnd"/>
      <w:r w:rsidR="001B6C4C" w:rsidRPr="00C6756E">
        <w:rPr>
          <w:rFonts w:ascii="Tahoma" w:hAnsi="Tahoma" w:cs="Tahoma"/>
          <w:sz w:val="21"/>
          <w:szCs w:val="21"/>
        </w:rPr>
        <w:t xml:space="preserve"> </w:t>
      </w:r>
      <w:r w:rsidR="00BD00B8">
        <w:rPr>
          <w:rFonts w:ascii="Tahoma" w:hAnsi="Tahoma" w:cs="Tahoma"/>
          <w:sz w:val="21"/>
          <w:szCs w:val="21"/>
        </w:rPr>
        <w:t>3140</w:t>
      </w:r>
      <w:r w:rsidR="001A0E5E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v </w:t>
      </w:r>
      <w:proofErr w:type="spellStart"/>
      <w:r w:rsidR="001B6C4C" w:rsidRPr="00C6756E">
        <w:rPr>
          <w:rFonts w:ascii="Tahoma" w:hAnsi="Tahoma" w:cs="Tahoma"/>
          <w:sz w:val="21"/>
          <w:szCs w:val="21"/>
        </w:rPr>
        <w:t>k.ú</w:t>
      </w:r>
      <w:proofErr w:type="spellEnd"/>
      <w:r w:rsidR="001B6C4C" w:rsidRPr="00C6756E">
        <w:rPr>
          <w:rFonts w:ascii="Tahoma" w:hAnsi="Tahoma" w:cs="Tahoma"/>
          <w:sz w:val="21"/>
          <w:szCs w:val="21"/>
        </w:rPr>
        <w:t xml:space="preserve">. </w:t>
      </w:r>
      <w:r w:rsidR="00BD00B8">
        <w:rPr>
          <w:rFonts w:ascii="Tahoma" w:hAnsi="Tahoma" w:cs="Tahoma"/>
          <w:sz w:val="21"/>
          <w:szCs w:val="21"/>
        </w:rPr>
        <w:t xml:space="preserve">Místek, </w:t>
      </w:r>
      <w:r w:rsidR="001B6C4C" w:rsidRPr="00C6756E">
        <w:rPr>
          <w:rFonts w:ascii="Tahoma" w:hAnsi="Tahoma" w:cs="Tahoma"/>
          <w:sz w:val="21"/>
          <w:szCs w:val="21"/>
        </w:rPr>
        <w:t xml:space="preserve">rozloha </w:t>
      </w:r>
      <w:r w:rsidR="00BD00B8">
        <w:rPr>
          <w:rFonts w:ascii="Tahoma" w:hAnsi="Tahoma" w:cs="Tahoma"/>
          <w:sz w:val="21"/>
          <w:szCs w:val="21"/>
        </w:rPr>
        <w:t>cc</w:t>
      </w:r>
      <w:r w:rsidR="001B6C4C" w:rsidRPr="00C6756E">
        <w:rPr>
          <w:rFonts w:ascii="Tahoma" w:hAnsi="Tahoma" w:cs="Tahoma"/>
          <w:sz w:val="21"/>
          <w:szCs w:val="21"/>
        </w:rPr>
        <w:t xml:space="preserve">a </w:t>
      </w:r>
      <w:r w:rsidR="00BD00B8">
        <w:rPr>
          <w:rFonts w:ascii="Tahoma" w:hAnsi="Tahoma" w:cs="Tahoma"/>
          <w:sz w:val="21"/>
          <w:szCs w:val="21"/>
        </w:rPr>
        <w:t>12</w:t>
      </w:r>
      <w:r w:rsidR="00EF0DF1" w:rsidRPr="00C6756E">
        <w:rPr>
          <w:rFonts w:ascii="Tahoma" w:hAnsi="Tahoma" w:cs="Tahoma"/>
          <w:sz w:val="21"/>
          <w:szCs w:val="21"/>
        </w:rPr>
        <w:t> </w:t>
      </w:r>
      <w:proofErr w:type="gramStart"/>
      <w:r w:rsidR="001B6C4C" w:rsidRPr="00C6756E">
        <w:rPr>
          <w:rFonts w:ascii="Tahoma" w:hAnsi="Tahoma" w:cs="Tahoma"/>
          <w:sz w:val="21"/>
          <w:szCs w:val="21"/>
        </w:rPr>
        <w:t>m2</w:t>
      </w:r>
      <w:r w:rsidR="00887687" w:rsidRPr="00C6756E">
        <w:rPr>
          <w:rFonts w:ascii="Tahoma" w:hAnsi="Tahoma" w:cs="Tahoma"/>
          <w:sz w:val="21"/>
          <w:szCs w:val="21"/>
        </w:rPr>
        <w:t xml:space="preserve"> </w:t>
      </w:r>
      <w:r w:rsidR="001B6C4C" w:rsidRPr="00C6756E">
        <w:rPr>
          <w:rFonts w:ascii="Tahoma" w:hAnsi="Tahoma" w:cs="Tahoma"/>
          <w:sz w:val="21"/>
          <w:szCs w:val="21"/>
        </w:rPr>
        <w:t>- dle</w:t>
      </w:r>
      <w:proofErr w:type="gramEnd"/>
      <w:r w:rsidR="001B6C4C" w:rsidRPr="00C6756E">
        <w:rPr>
          <w:rFonts w:ascii="Tahoma" w:hAnsi="Tahoma" w:cs="Tahoma"/>
          <w:sz w:val="21"/>
          <w:szCs w:val="21"/>
        </w:rPr>
        <w:t xml:space="preserve"> grafického znázornění</w:t>
      </w:r>
    </w:p>
    <w:p w14:paraId="304B6230" w14:textId="77777777" w:rsidR="00C6756E" w:rsidRDefault="00C6756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</w:p>
    <w:p w14:paraId="57029F82" w14:textId="77777777" w:rsidR="004507C1" w:rsidRPr="00C6756E" w:rsidRDefault="002B477E" w:rsidP="00C6756E">
      <w:p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  <w:u w:val="single"/>
        </w:rPr>
        <w:t>Doba prodeje:</w:t>
      </w:r>
      <w:r w:rsidRPr="00C6756E">
        <w:rPr>
          <w:rFonts w:ascii="Tahoma" w:hAnsi="Tahoma" w:cs="Tahoma"/>
          <w:sz w:val="21"/>
          <w:szCs w:val="21"/>
        </w:rPr>
        <w:t xml:space="preserve"> </w:t>
      </w:r>
      <w:r w:rsidR="004507C1" w:rsidRPr="00C6756E">
        <w:rPr>
          <w:rFonts w:ascii="Tahoma" w:hAnsi="Tahoma" w:cs="Tahoma"/>
          <w:sz w:val="21"/>
          <w:szCs w:val="21"/>
        </w:rPr>
        <w:t xml:space="preserve">dle čl. 6 tohoto nařízení (tržní řád) a v souladu s dalšími právními předpisy. </w:t>
      </w:r>
    </w:p>
    <w:p w14:paraId="1AAE106D" w14:textId="77777777" w:rsidR="00E87343" w:rsidRPr="00C6756E" w:rsidRDefault="00E87343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2B8E30A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9EACE60" w14:textId="77777777" w:rsidR="00C56131" w:rsidRPr="00C6756E" w:rsidRDefault="00C5613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FFC0740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72AEFBF0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E041049" w14:textId="77777777" w:rsidR="00887687" w:rsidRPr="00C6756E" w:rsidRDefault="00887687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3CF1A227" w14:textId="77777777" w:rsidR="00EF0DF1" w:rsidRPr="00C6756E" w:rsidRDefault="00EF0DF1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1CE67FA5" w14:textId="77777777" w:rsidR="00314512" w:rsidRDefault="00314512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51BBAFBD" w14:textId="77777777" w:rsid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2851B47D" w14:textId="77777777" w:rsidR="00C6756E" w:rsidRPr="00C6756E" w:rsidRDefault="00C6756E" w:rsidP="004507C1">
      <w:pPr>
        <w:jc w:val="both"/>
        <w:rPr>
          <w:rFonts w:ascii="Tahoma" w:hAnsi="Tahoma" w:cs="Tahoma"/>
          <w:sz w:val="21"/>
          <w:szCs w:val="21"/>
          <w:u w:val="single"/>
        </w:rPr>
      </w:pPr>
    </w:p>
    <w:p w14:paraId="6185D62E" w14:textId="77777777" w:rsidR="001B4B67" w:rsidRPr="00C6756E" w:rsidRDefault="001B4B67" w:rsidP="001B4B67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C6756E">
        <w:rPr>
          <w:rFonts w:ascii="Tahoma" w:hAnsi="Tahoma" w:cs="Tahoma"/>
          <w:sz w:val="21"/>
          <w:szCs w:val="21"/>
          <w:u w:val="single"/>
        </w:rPr>
        <w:t>Další povinnosti související s prodejem:</w:t>
      </w:r>
    </w:p>
    <w:p w14:paraId="66769A72" w14:textId="77777777" w:rsidR="001B4B67" w:rsidRPr="00C6756E" w:rsidRDefault="001B4B67" w:rsidP="001B4B67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C6756E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vlastníkem. </w:t>
      </w:r>
    </w:p>
    <w:p w14:paraId="6F0FEB4A" w14:textId="77777777" w:rsidR="00F7290D" w:rsidRPr="00C6756E" w:rsidRDefault="00765569" w:rsidP="00314512">
      <w:pPr>
        <w:numPr>
          <w:ilvl w:val="0"/>
          <w:numId w:val="2"/>
        </w:numPr>
        <w:spacing w:after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</w:rPr>
        <w:t>Z</w:t>
      </w:r>
      <w:r w:rsidR="00F7290D">
        <w:rPr>
          <w:rFonts w:ascii="Tahoma" w:eastAsia="Times New Roman" w:hAnsi="Tahoma" w:cs="Tahoma"/>
          <w:sz w:val="21"/>
          <w:szCs w:val="21"/>
        </w:rPr>
        <w:t>ajist</w:t>
      </w:r>
      <w:r>
        <w:rPr>
          <w:rFonts w:ascii="Tahoma" w:eastAsia="Times New Roman" w:hAnsi="Tahoma" w:cs="Tahoma"/>
          <w:sz w:val="21"/>
          <w:szCs w:val="21"/>
        </w:rPr>
        <w:t>it si</w:t>
      </w:r>
      <w:r w:rsidR="00F7290D">
        <w:rPr>
          <w:rFonts w:ascii="Tahoma" w:eastAsia="Times New Roman" w:hAnsi="Tahoma" w:cs="Tahoma"/>
          <w:sz w:val="21"/>
          <w:szCs w:val="21"/>
        </w:rPr>
        <w:t xml:space="preserve"> rozhodnutí příslušného silničního správního úřadu (odboru dopravy a silničního hospodářství Magistrátu města Frýdku-Místku) o povolení zvláštního užívání místní komunikace</w:t>
      </w:r>
    </w:p>
    <w:sectPr w:rsidR="00F7290D" w:rsidRPr="00C67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25988"/>
    <w:multiLevelType w:val="hybridMultilevel"/>
    <w:tmpl w:val="626AF392"/>
    <w:lvl w:ilvl="0" w:tplc="8C8C4E7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888950">
    <w:abstractNumId w:val="1"/>
  </w:num>
  <w:num w:numId="2" w16cid:durableId="870455290">
    <w:abstractNumId w:val="0"/>
  </w:num>
  <w:num w:numId="3" w16cid:durableId="575743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A3"/>
    <w:rsid w:val="000537A8"/>
    <w:rsid w:val="0009540A"/>
    <w:rsid w:val="00100658"/>
    <w:rsid w:val="001A0E5E"/>
    <w:rsid w:val="001B4B67"/>
    <w:rsid w:val="001B6C4C"/>
    <w:rsid w:val="001D61A9"/>
    <w:rsid w:val="002B477E"/>
    <w:rsid w:val="002F7DF7"/>
    <w:rsid w:val="00312E25"/>
    <w:rsid w:val="00314512"/>
    <w:rsid w:val="003373AD"/>
    <w:rsid w:val="00364892"/>
    <w:rsid w:val="003A73AF"/>
    <w:rsid w:val="003D69D4"/>
    <w:rsid w:val="004507C1"/>
    <w:rsid w:val="004D7760"/>
    <w:rsid w:val="005E05D4"/>
    <w:rsid w:val="00617DA2"/>
    <w:rsid w:val="00626675"/>
    <w:rsid w:val="006C159D"/>
    <w:rsid w:val="006D2BDD"/>
    <w:rsid w:val="00750E3E"/>
    <w:rsid w:val="00765569"/>
    <w:rsid w:val="008513D1"/>
    <w:rsid w:val="00887687"/>
    <w:rsid w:val="00895D1A"/>
    <w:rsid w:val="00AA6B6D"/>
    <w:rsid w:val="00BD00B8"/>
    <w:rsid w:val="00BF0FAF"/>
    <w:rsid w:val="00C56131"/>
    <w:rsid w:val="00C6756E"/>
    <w:rsid w:val="00CB0ABB"/>
    <w:rsid w:val="00CF4E8D"/>
    <w:rsid w:val="00D34B8F"/>
    <w:rsid w:val="00DB6FCA"/>
    <w:rsid w:val="00E817AC"/>
    <w:rsid w:val="00E87343"/>
    <w:rsid w:val="00ED0DC3"/>
    <w:rsid w:val="00EF0DF1"/>
    <w:rsid w:val="00EF5935"/>
    <w:rsid w:val="00F10D87"/>
    <w:rsid w:val="00F14BE4"/>
    <w:rsid w:val="00F200A3"/>
    <w:rsid w:val="00F7290D"/>
    <w:rsid w:val="00F911BA"/>
    <w:rsid w:val="00FA1A7B"/>
    <w:rsid w:val="00FD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8F37"/>
  <w15:chartTrackingRefBased/>
  <w15:docId w15:val="{A6609051-A0BF-4725-9273-E24DA927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00A3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2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312E2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2022-02-14T14:46:00Z</cp:lastPrinted>
  <dcterms:created xsi:type="dcterms:W3CDTF">2026-09-01T07:56:00Z</dcterms:created>
  <dcterms:modified xsi:type="dcterms:W3CDTF">2026-09-01T07:56:00Z</dcterms:modified>
</cp:coreProperties>
</file>