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A1D2A2" w14:textId="0D75AD16" w:rsidR="00996B3C" w:rsidRDefault="00996B3C" w:rsidP="00996B3C">
      <w:pPr>
        <w:spacing w:after="0"/>
      </w:pPr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0EF778A8" wp14:editId="0854A1E8">
            <wp:simplePos x="0" y="0"/>
            <wp:positionH relativeFrom="margin">
              <wp:align>left</wp:align>
            </wp:positionH>
            <wp:positionV relativeFrom="paragraph">
              <wp:posOffset>-731077</wp:posOffset>
            </wp:positionV>
            <wp:extent cx="685800" cy="819150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399613E" w14:textId="1014EA85" w:rsidR="00ED3A22" w:rsidRDefault="00ED3A22"/>
    <w:p w14:paraId="52C03D7F" w14:textId="4BCA9CA1" w:rsidR="00331BE3" w:rsidRPr="00331BE3" w:rsidRDefault="00331BE3" w:rsidP="00331BE3">
      <w:pPr>
        <w:keepNext/>
        <w:tabs>
          <w:tab w:val="left" w:pos="5670"/>
        </w:tabs>
        <w:spacing w:after="0"/>
        <w:rPr>
          <w:rFonts w:ascii="Times New Roman" w:hAnsi="Times New Roman"/>
          <w:sz w:val="24"/>
          <w:szCs w:val="24"/>
        </w:rPr>
      </w:pPr>
      <w:r w:rsidRPr="00331BE3">
        <w:rPr>
          <w:rFonts w:ascii="Times New Roman" w:hAnsi="Times New Roman"/>
          <w:sz w:val="24"/>
          <w:szCs w:val="24"/>
        </w:rPr>
        <w:t xml:space="preserve">Ústřední kontrolní a zkušební ústav </w:t>
      </w:r>
      <w:r w:rsidR="008F56D4">
        <w:rPr>
          <w:rFonts w:ascii="Times New Roman" w:hAnsi="Times New Roman"/>
          <w:sz w:val="24"/>
          <w:szCs w:val="24"/>
        </w:rPr>
        <w:t>zemědělský</w:t>
      </w:r>
    </w:p>
    <w:p w14:paraId="4BEBB1B1" w14:textId="77777777" w:rsidR="00331BE3" w:rsidRPr="00331BE3" w:rsidRDefault="00331BE3" w:rsidP="00331BE3">
      <w:pPr>
        <w:keepNext/>
        <w:tabs>
          <w:tab w:val="left" w:pos="5670"/>
        </w:tabs>
        <w:spacing w:after="0"/>
        <w:rPr>
          <w:rFonts w:ascii="Times New Roman" w:hAnsi="Times New Roman"/>
          <w:sz w:val="24"/>
          <w:szCs w:val="24"/>
        </w:rPr>
      </w:pPr>
      <w:r w:rsidRPr="00331BE3">
        <w:rPr>
          <w:rFonts w:ascii="Times New Roman" w:hAnsi="Times New Roman"/>
          <w:sz w:val="24"/>
          <w:szCs w:val="24"/>
        </w:rPr>
        <w:t>Hroznová 2</w:t>
      </w:r>
    </w:p>
    <w:p w14:paraId="2C0CBBC1" w14:textId="2BDB7A58" w:rsidR="00331BE3" w:rsidRPr="004F79D5" w:rsidRDefault="00331BE3" w:rsidP="00331BE3">
      <w:pPr>
        <w:keepNext/>
        <w:tabs>
          <w:tab w:val="left" w:pos="5670"/>
        </w:tabs>
        <w:spacing w:after="0"/>
        <w:rPr>
          <w:rFonts w:ascii="Times New Roman" w:hAnsi="Times New Roman"/>
          <w:b/>
        </w:rPr>
      </w:pPr>
      <w:r w:rsidRPr="00331BE3">
        <w:rPr>
          <w:rFonts w:ascii="Times New Roman" w:hAnsi="Times New Roman"/>
          <w:sz w:val="24"/>
          <w:szCs w:val="24"/>
        </w:rPr>
        <w:t>656 06 Brno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</w:p>
    <w:p w14:paraId="26F3F6BA" w14:textId="09F42C31" w:rsidR="00300236" w:rsidRPr="00DC4364" w:rsidRDefault="00331BE3" w:rsidP="00DC4364">
      <w:pPr>
        <w:keepNext/>
        <w:tabs>
          <w:tab w:val="left" w:pos="5670"/>
        </w:tabs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</w:p>
    <w:p w14:paraId="6D58697A" w14:textId="77777777" w:rsidR="00300236" w:rsidRPr="008E057C" w:rsidRDefault="00300236" w:rsidP="00E40414">
      <w:pPr>
        <w:spacing w:after="0" w:line="276" w:lineRule="auto"/>
        <w:rPr>
          <w:rFonts w:ascii="Times New Roman" w:hAnsi="Times New Roman" w:cs="Times New Roman"/>
          <w:sz w:val="24"/>
        </w:rPr>
      </w:pPr>
    </w:p>
    <w:tbl>
      <w:tblPr>
        <w:tblStyle w:val="Mkatabulky"/>
        <w:tblpPr w:leftFromText="141" w:rightFromText="141" w:vertAnchor="text" w:horzAnchor="margin" w:tblpY="103"/>
        <w:tblW w:w="124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7"/>
        <w:gridCol w:w="3244"/>
        <w:gridCol w:w="1683"/>
        <w:gridCol w:w="3240"/>
        <w:gridCol w:w="3240"/>
      </w:tblGrid>
      <w:tr w:rsidR="0008167B" w14:paraId="43996143" w14:textId="20F21844" w:rsidTr="0008167B">
        <w:tc>
          <w:tcPr>
            <w:tcW w:w="1047" w:type="dxa"/>
          </w:tcPr>
          <w:p w14:paraId="4399613F" w14:textId="77777777" w:rsidR="0008167B" w:rsidRPr="002514FF" w:rsidRDefault="0008167B" w:rsidP="00E4041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514FF">
              <w:rPr>
                <w:rFonts w:ascii="Times New Roman" w:hAnsi="Times New Roman" w:cs="Times New Roman"/>
              </w:rPr>
              <w:t>Útvar:</w:t>
            </w:r>
          </w:p>
        </w:tc>
        <w:tc>
          <w:tcPr>
            <w:tcW w:w="3244" w:type="dxa"/>
          </w:tcPr>
          <w:p w14:paraId="43996140" w14:textId="22DC13DA" w:rsidR="0008167B" w:rsidRPr="00361D7E" w:rsidRDefault="0008167B" w:rsidP="00E40414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OPOR</w:t>
            </w:r>
          </w:p>
        </w:tc>
        <w:tc>
          <w:tcPr>
            <w:tcW w:w="1683" w:type="dxa"/>
          </w:tcPr>
          <w:p w14:paraId="43996141" w14:textId="77777777" w:rsidR="0008167B" w:rsidRPr="003A3B50" w:rsidRDefault="0008167B" w:rsidP="00E4041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A3B50">
              <w:rPr>
                <w:rFonts w:ascii="Times New Roman" w:hAnsi="Times New Roman" w:cs="Times New Roman"/>
              </w:rPr>
              <w:t>Spisová zn.:</w:t>
            </w:r>
          </w:p>
        </w:tc>
        <w:tc>
          <w:tcPr>
            <w:tcW w:w="3240" w:type="dxa"/>
          </w:tcPr>
          <w:p w14:paraId="43996142" w14:textId="75FF2EED" w:rsidR="0008167B" w:rsidRPr="003A3B50" w:rsidRDefault="007834A8" w:rsidP="00E4041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834A8">
              <w:rPr>
                <w:rFonts w:ascii="Times New Roman" w:hAnsi="Times New Roman" w:cs="Times New Roman"/>
              </w:rPr>
              <w:t>SZ UKZUZ 095751/2023/31742</w:t>
            </w:r>
          </w:p>
        </w:tc>
        <w:tc>
          <w:tcPr>
            <w:tcW w:w="3240" w:type="dxa"/>
          </w:tcPr>
          <w:p w14:paraId="0299B7C2" w14:textId="77777777" w:rsidR="0008167B" w:rsidRPr="00574C9B" w:rsidRDefault="0008167B" w:rsidP="00E40414">
            <w:pPr>
              <w:spacing w:line="276" w:lineRule="auto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08167B" w14:paraId="43996148" w14:textId="5E2B32CA" w:rsidTr="0008167B">
        <w:tc>
          <w:tcPr>
            <w:tcW w:w="1047" w:type="dxa"/>
          </w:tcPr>
          <w:p w14:paraId="43996144" w14:textId="77777777" w:rsidR="0008167B" w:rsidRPr="002514FF" w:rsidRDefault="0008167B" w:rsidP="00E4041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514FF">
              <w:rPr>
                <w:rFonts w:ascii="Times New Roman" w:hAnsi="Times New Roman" w:cs="Times New Roman"/>
              </w:rPr>
              <w:t>Vyřizuje:</w:t>
            </w:r>
          </w:p>
        </w:tc>
        <w:tc>
          <w:tcPr>
            <w:tcW w:w="3244" w:type="dxa"/>
          </w:tcPr>
          <w:p w14:paraId="43996145" w14:textId="564E15F7" w:rsidR="0008167B" w:rsidRPr="00361D7E" w:rsidRDefault="0008167B" w:rsidP="00E40414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Ing. Ivana Minářová</w:t>
            </w:r>
          </w:p>
        </w:tc>
        <w:tc>
          <w:tcPr>
            <w:tcW w:w="1683" w:type="dxa"/>
          </w:tcPr>
          <w:p w14:paraId="43996146" w14:textId="57D9B865" w:rsidR="0008167B" w:rsidRPr="00361D7E" w:rsidRDefault="0008167B" w:rsidP="00E4041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61D7E">
              <w:rPr>
                <w:rFonts w:ascii="Times New Roman" w:hAnsi="Times New Roman" w:cs="Times New Roman"/>
              </w:rPr>
              <w:t>Č. j.:</w:t>
            </w:r>
          </w:p>
        </w:tc>
        <w:tc>
          <w:tcPr>
            <w:tcW w:w="3240" w:type="dxa"/>
          </w:tcPr>
          <w:p w14:paraId="43996147" w14:textId="5082AE8C" w:rsidR="0008167B" w:rsidRPr="00574C9B" w:rsidRDefault="007834A8" w:rsidP="006C1A1C">
            <w:pPr>
              <w:spacing w:line="276" w:lineRule="auto"/>
              <w:rPr>
                <w:rFonts w:ascii="Times New Roman" w:hAnsi="Times New Roman" w:cs="Times New Roman"/>
                <w:highlight w:val="yellow"/>
              </w:rPr>
            </w:pPr>
            <w:r w:rsidRPr="007834A8">
              <w:rPr>
                <w:rFonts w:ascii="Times New Roman" w:hAnsi="Times New Roman" w:cs="Times New Roman"/>
              </w:rPr>
              <w:t>UKZUZ 095751/2023</w:t>
            </w:r>
          </w:p>
        </w:tc>
        <w:tc>
          <w:tcPr>
            <w:tcW w:w="3240" w:type="dxa"/>
          </w:tcPr>
          <w:p w14:paraId="3A485AC2" w14:textId="77777777" w:rsidR="0008167B" w:rsidRPr="00574C9B" w:rsidRDefault="0008167B" w:rsidP="006C1A1C">
            <w:pPr>
              <w:spacing w:line="276" w:lineRule="auto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08167B" w14:paraId="4399614D" w14:textId="04CE9A20" w:rsidTr="0008167B">
        <w:tc>
          <w:tcPr>
            <w:tcW w:w="1047" w:type="dxa"/>
          </w:tcPr>
          <w:p w14:paraId="43996149" w14:textId="5683D338" w:rsidR="0008167B" w:rsidRPr="002514FF" w:rsidRDefault="0008167B" w:rsidP="00E4041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514FF">
              <w:rPr>
                <w:rFonts w:ascii="Times New Roman" w:hAnsi="Times New Roman" w:cs="Times New Roman"/>
              </w:rPr>
              <w:t>E-</w:t>
            </w:r>
            <w:r>
              <w:rPr>
                <w:rFonts w:ascii="Times New Roman" w:hAnsi="Times New Roman" w:cs="Times New Roman"/>
              </w:rPr>
              <w:t>m</w:t>
            </w:r>
            <w:r w:rsidRPr="002514FF">
              <w:rPr>
                <w:rFonts w:ascii="Times New Roman" w:hAnsi="Times New Roman" w:cs="Times New Roman"/>
              </w:rPr>
              <w:t>ail:</w:t>
            </w:r>
          </w:p>
        </w:tc>
        <w:tc>
          <w:tcPr>
            <w:tcW w:w="3244" w:type="dxa"/>
          </w:tcPr>
          <w:p w14:paraId="4399614A" w14:textId="7B49ABCE" w:rsidR="0008167B" w:rsidRPr="00361D7E" w:rsidRDefault="0008167B" w:rsidP="00E40414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ivana.minarova</w:t>
            </w:r>
            <w:r w:rsidRPr="00361D7E">
              <w:rPr>
                <w:rFonts w:ascii="Times New Roman" w:hAnsi="Times New Roman" w:cs="Times New Roman"/>
              </w:rPr>
              <w:t>@ukzuz.cz</w:t>
            </w:r>
          </w:p>
        </w:tc>
        <w:tc>
          <w:tcPr>
            <w:tcW w:w="1683" w:type="dxa"/>
          </w:tcPr>
          <w:p w14:paraId="4399614B" w14:textId="2CA4EC8D" w:rsidR="0008167B" w:rsidRPr="00361D7E" w:rsidRDefault="0008167B" w:rsidP="00E40414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Označení </w:t>
            </w:r>
            <w:proofErr w:type="spellStart"/>
            <w:r>
              <w:rPr>
                <w:rFonts w:ascii="Times New Roman" w:hAnsi="Times New Roman" w:cs="Times New Roman"/>
              </w:rPr>
              <w:t>rozh</w:t>
            </w:r>
            <w:proofErr w:type="spellEnd"/>
            <w:r>
              <w:rPr>
                <w:rFonts w:ascii="Times New Roman" w:hAnsi="Times New Roman" w:cs="Times New Roman"/>
              </w:rPr>
              <w:t>.:</w:t>
            </w:r>
          </w:p>
        </w:tc>
        <w:tc>
          <w:tcPr>
            <w:tcW w:w="3240" w:type="dxa"/>
          </w:tcPr>
          <w:p w14:paraId="4399614C" w14:textId="4C6D444F" w:rsidR="0008167B" w:rsidRPr="00361D7E" w:rsidRDefault="0008167B" w:rsidP="006C1A1C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UKZ</w:t>
            </w:r>
            <w:r w:rsidRPr="00361D7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/</w:t>
            </w:r>
            <w:r w:rsidRPr="00361D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82409">
              <w:rPr>
                <w:rFonts w:ascii="Times New Roman" w:hAnsi="Times New Roman" w:cs="Times New Roman"/>
              </w:rPr>
              <w:t>vydate</w:t>
            </w:r>
            <w:proofErr w:type="spellEnd"/>
            <w:r w:rsidR="00882409">
              <w:rPr>
                <w:rFonts w:ascii="Times New Roman" w:hAnsi="Times New Roman" w:cs="Times New Roman"/>
              </w:rPr>
              <w:t xml:space="preserve"> 1</w:t>
            </w:r>
            <w:r>
              <w:rPr>
                <w:rFonts w:ascii="Times New Roman" w:hAnsi="Times New Roman" w:cs="Times New Roman"/>
              </w:rPr>
              <w:t xml:space="preserve">0 </w:t>
            </w:r>
            <w:r w:rsidR="00882409">
              <w:rPr>
                <w:rFonts w:ascii="Times New Roman" w:hAnsi="Times New Roman" w:cs="Times New Roman"/>
              </w:rPr>
              <w:t>g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240" w:type="dxa"/>
          </w:tcPr>
          <w:p w14:paraId="04FB6258" w14:textId="77777777" w:rsidR="0008167B" w:rsidRDefault="0008167B" w:rsidP="006C1A1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8167B" w14:paraId="43996152" w14:textId="3AF87D98" w:rsidTr="0008167B">
        <w:tc>
          <w:tcPr>
            <w:tcW w:w="1047" w:type="dxa"/>
          </w:tcPr>
          <w:p w14:paraId="4399614E" w14:textId="77777777" w:rsidR="0008167B" w:rsidRPr="002514FF" w:rsidRDefault="0008167B" w:rsidP="00E4041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514FF">
              <w:rPr>
                <w:rFonts w:ascii="Times New Roman" w:hAnsi="Times New Roman" w:cs="Times New Roman"/>
              </w:rPr>
              <w:t>Telefon:</w:t>
            </w:r>
          </w:p>
        </w:tc>
        <w:tc>
          <w:tcPr>
            <w:tcW w:w="3244" w:type="dxa"/>
          </w:tcPr>
          <w:p w14:paraId="4399614F" w14:textId="687E6F1F" w:rsidR="0008167B" w:rsidRPr="00361D7E" w:rsidRDefault="0008167B" w:rsidP="00E4041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61D7E">
              <w:rPr>
                <w:rFonts w:ascii="Times New Roman" w:hAnsi="Times New Roman" w:cs="Times New Roman"/>
              </w:rPr>
              <w:t>+420</w:t>
            </w:r>
            <w:r>
              <w:rPr>
                <w:rFonts w:ascii="Times New Roman" w:hAnsi="Times New Roman" w:cs="Times New Roman"/>
              </w:rPr>
              <w:t> 545 110 444</w:t>
            </w:r>
          </w:p>
        </w:tc>
        <w:tc>
          <w:tcPr>
            <w:tcW w:w="1683" w:type="dxa"/>
          </w:tcPr>
          <w:p w14:paraId="43996150" w14:textId="3F32F38B" w:rsidR="0008167B" w:rsidRPr="00361D7E" w:rsidRDefault="0008167B" w:rsidP="00E4041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</w:tcPr>
          <w:p w14:paraId="43996151" w14:textId="5958D011" w:rsidR="0008167B" w:rsidRPr="00361D7E" w:rsidRDefault="0008167B" w:rsidP="00E4041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</w:tcPr>
          <w:p w14:paraId="69F70FD3" w14:textId="77777777" w:rsidR="0008167B" w:rsidRPr="00361D7E" w:rsidRDefault="0008167B" w:rsidP="00E4041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8167B" w14:paraId="1E29AB05" w14:textId="4627092A" w:rsidTr="0008167B">
        <w:tc>
          <w:tcPr>
            <w:tcW w:w="1047" w:type="dxa"/>
          </w:tcPr>
          <w:p w14:paraId="1A314D64" w14:textId="2183FFB5" w:rsidR="0008167B" w:rsidRPr="002514FF" w:rsidRDefault="0008167B" w:rsidP="00E4041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63395">
              <w:rPr>
                <w:rFonts w:ascii="Times New Roman" w:hAnsi="Times New Roman" w:cs="Times New Roman"/>
              </w:rPr>
              <w:t>Adresa:</w:t>
            </w:r>
          </w:p>
        </w:tc>
        <w:tc>
          <w:tcPr>
            <w:tcW w:w="3244" w:type="dxa"/>
          </w:tcPr>
          <w:p w14:paraId="7072AA13" w14:textId="126C21C6" w:rsidR="0008167B" w:rsidRPr="00361D7E" w:rsidRDefault="0008167B" w:rsidP="00E4041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61D7E">
              <w:rPr>
                <w:rFonts w:ascii="Times New Roman" w:hAnsi="Times New Roman" w:cs="Times New Roman"/>
              </w:rPr>
              <w:t>Zemědělská 1a, 613 00 Brno</w:t>
            </w:r>
          </w:p>
        </w:tc>
        <w:tc>
          <w:tcPr>
            <w:tcW w:w="1683" w:type="dxa"/>
          </w:tcPr>
          <w:p w14:paraId="79F3964E" w14:textId="31C0E6BE" w:rsidR="0008167B" w:rsidRPr="00C00118" w:rsidRDefault="0008167B" w:rsidP="00E4041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00118">
              <w:rPr>
                <w:rFonts w:ascii="Times New Roman" w:hAnsi="Times New Roman" w:cs="Times New Roman"/>
              </w:rPr>
              <w:t>Datum:</w:t>
            </w:r>
          </w:p>
        </w:tc>
        <w:tc>
          <w:tcPr>
            <w:tcW w:w="3240" w:type="dxa"/>
          </w:tcPr>
          <w:p w14:paraId="10DA34D6" w14:textId="7E9E4AD6" w:rsidR="0008167B" w:rsidRPr="00C00118" w:rsidRDefault="007834A8" w:rsidP="006C1A1C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08167B" w:rsidRPr="003A3B50">
              <w:rPr>
                <w:rFonts w:ascii="Times New Roman" w:hAnsi="Times New Roman" w:cs="Times New Roman"/>
              </w:rPr>
              <w:t xml:space="preserve">. </w:t>
            </w:r>
            <w:r w:rsidR="003A3B50" w:rsidRPr="003A3B50">
              <w:rPr>
                <w:rFonts w:ascii="Times New Roman" w:hAnsi="Times New Roman" w:cs="Times New Roman"/>
              </w:rPr>
              <w:t>června</w:t>
            </w:r>
            <w:r w:rsidR="0008167B" w:rsidRPr="003A3B50">
              <w:rPr>
                <w:rFonts w:ascii="Times New Roman" w:hAnsi="Times New Roman" w:cs="Times New Roman"/>
              </w:rPr>
              <w:t xml:space="preserve"> 2023</w:t>
            </w:r>
          </w:p>
        </w:tc>
        <w:tc>
          <w:tcPr>
            <w:tcW w:w="3240" w:type="dxa"/>
          </w:tcPr>
          <w:p w14:paraId="62975F3B" w14:textId="77777777" w:rsidR="0008167B" w:rsidRPr="00574C9B" w:rsidRDefault="0008167B" w:rsidP="006C1A1C">
            <w:pPr>
              <w:spacing w:line="276" w:lineRule="auto"/>
              <w:rPr>
                <w:rFonts w:ascii="Times New Roman" w:hAnsi="Times New Roman" w:cs="Times New Roman"/>
                <w:highlight w:val="yellow"/>
              </w:rPr>
            </w:pPr>
          </w:p>
        </w:tc>
      </w:tr>
    </w:tbl>
    <w:p w14:paraId="6D2F39BC" w14:textId="6BE20C8F" w:rsidR="00DC4364" w:rsidRDefault="00DC4364" w:rsidP="00E4041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A08B9AB" w14:textId="1BC7A85E" w:rsidR="00574C9B" w:rsidRDefault="00574C9B" w:rsidP="00E4041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C1B48DC" w14:textId="77777777" w:rsidR="001D6F7B" w:rsidRDefault="001D6F7B" w:rsidP="001D6F7B">
      <w:pPr>
        <w:pStyle w:val="Bezmezer"/>
        <w:jc w:val="center"/>
        <w:rPr>
          <w:rFonts w:ascii="Times New Roman" w:hAnsi="Times New Roman"/>
          <w:b/>
          <w:sz w:val="24"/>
          <w:szCs w:val="24"/>
        </w:rPr>
      </w:pPr>
      <w:r w:rsidRPr="008473FA">
        <w:rPr>
          <w:rFonts w:ascii="Times New Roman" w:hAnsi="Times New Roman"/>
          <w:b/>
          <w:sz w:val="24"/>
          <w:szCs w:val="24"/>
        </w:rPr>
        <w:t xml:space="preserve">Nařízení Ústředního kontrolního a zkušebního ústavu zemědělského </w:t>
      </w:r>
    </w:p>
    <w:p w14:paraId="2DC6E66E" w14:textId="1CAFE795" w:rsidR="001D6F7B" w:rsidRPr="008473FA" w:rsidRDefault="001D6F7B" w:rsidP="001D6F7B">
      <w:pPr>
        <w:pStyle w:val="Bezmezer"/>
        <w:jc w:val="center"/>
        <w:rPr>
          <w:rFonts w:ascii="Times New Roman" w:hAnsi="Times New Roman"/>
          <w:b/>
          <w:sz w:val="24"/>
          <w:szCs w:val="24"/>
        </w:rPr>
      </w:pPr>
      <w:r w:rsidRPr="008473FA">
        <w:rPr>
          <w:rFonts w:ascii="Times New Roman" w:hAnsi="Times New Roman"/>
          <w:b/>
          <w:sz w:val="24"/>
          <w:szCs w:val="24"/>
        </w:rPr>
        <w:t xml:space="preserve">o </w:t>
      </w:r>
      <w:r>
        <w:rPr>
          <w:rFonts w:ascii="Times New Roman" w:hAnsi="Times New Roman"/>
          <w:b/>
          <w:sz w:val="24"/>
          <w:szCs w:val="24"/>
        </w:rPr>
        <w:t xml:space="preserve">zrušení Nařízení o </w:t>
      </w:r>
      <w:r w:rsidRPr="008473FA">
        <w:rPr>
          <w:rFonts w:ascii="Times New Roman" w:hAnsi="Times New Roman"/>
          <w:b/>
          <w:sz w:val="24"/>
          <w:szCs w:val="24"/>
        </w:rPr>
        <w:t>povolení na menšinov</w:t>
      </w:r>
      <w:r w:rsidR="0008167B">
        <w:rPr>
          <w:rFonts w:ascii="Times New Roman" w:hAnsi="Times New Roman"/>
          <w:b/>
          <w:sz w:val="24"/>
          <w:szCs w:val="24"/>
        </w:rPr>
        <w:t>é</w:t>
      </w:r>
      <w:r w:rsidRPr="008473FA">
        <w:rPr>
          <w:rFonts w:ascii="Times New Roman" w:hAnsi="Times New Roman"/>
          <w:b/>
          <w:sz w:val="24"/>
          <w:szCs w:val="24"/>
        </w:rPr>
        <w:t xml:space="preserve"> použití</w:t>
      </w:r>
    </w:p>
    <w:p w14:paraId="33B47E06" w14:textId="158DDF86" w:rsidR="00DC4364" w:rsidRPr="008A3C19" w:rsidRDefault="00DC4364" w:rsidP="00E40414">
      <w:pPr>
        <w:tabs>
          <w:tab w:val="left" w:pos="3402"/>
          <w:tab w:val="left" w:pos="6804"/>
        </w:tabs>
        <w:spacing w:after="0" w:line="276" w:lineRule="auto"/>
        <w:rPr>
          <w:rFonts w:ascii="Times New Roman" w:hAnsi="Times New Roman"/>
          <w:sz w:val="24"/>
          <w:szCs w:val="24"/>
        </w:rPr>
      </w:pPr>
    </w:p>
    <w:p w14:paraId="63801F01" w14:textId="18F5174F" w:rsidR="00361D7E" w:rsidRPr="00361D7E" w:rsidRDefault="00FA0DE5" w:rsidP="00DC4364">
      <w:pPr>
        <w:keepNext/>
        <w:keepLines/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</w:rPr>
        <w:t>Ústřední kontrolní a zkušební ústav zemědělský (dále jen „ÚKZÚZ“ nebo „správní orgán“), Hroznová 2, 6</w:t>
      </w:r>
      <w:r w:rsidR="0008167B">
        <w:rPr>
          <w:rFonts w:ascii="Times New Roman" w:hAnsi="Times New Roman"/>
          <w:sz w:val="24"/>
          <w:szCs w:val="24"/>
        </w:rPr>
        <w:t>03</w:t>
      </w:r>
      <w:r>
        <w:rPr>
          <w:rFonts w:ascii="Times New Roman" w:hAnsi="Times New Roman"/>
          <w:sz w:val="24"/>
          <w:szCs w:val="24"/>
        </w:rPr>
        <w:t xml:space="preserve"> 0</w:t>
      </w:r>
      <w:r w:rsidR="0008167B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  Brno, jako příslušný orgán ve smyslu § </w:t>
      </w:r>
      <w:r w:rsidRPr="00270F6A">
        <w:rPr>
          <w:rFonts w:ascii="Times New Roman" w:hAnsi="Times New Roman"/>
          <w:sz w:val="24"/>
          <w:szCs w:val="24"/>
        </w:rPr>
        <w:t>72 odst. 1 písm. c) zákona č. 326/2004 Sb., o rostlinolékařské péči a o změně některých souvisejících zákonů, ve znění pozdějších předpisů (dále jen „zákon“)</w:t>
      </w:r>
      <w:r w:rsidR="00361D7E" w:rsidRPr="00361D7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="00ED5BB4">
        <w:rPr>
          <w:rFonts w:ascii="Times New Roman" w:eastAsia="Times New Roman" w:hAnsi="Times New Roman" w:cs="Times New Roman"/>
          <w:sz w:val="24"/>
          <w:szCs w:val="24"/>
          <w:lang w:eastAsia="cs-CZ"/>
        </w:rPr>
        <w:t> v návaznosti na ustanovení § 76 odst. 4 písm. c</w:t>
      </w:r>
      <w:r w:rsidR="00361D7E" w:rsidRPr="00361D7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 zákona, </w:t>
      </w:r>
      <w:r w:rsidR="00ED5BB4" w:rsidRPr="00C54D0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ruší nařízení</w:t>
      </w:r>
      <w:r w:rsidR="00ED5BB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1426C5">
        <w:rPr>
          <w:rFonts w:ascii="Times New Roman" w:eastAsia="Times New Roman" w:hAnsi="Times New Roman" w:cs="Times New Roman"/>
          <w:sz w:val="24"/>
          <w:szCs w:val="24"/>
          <w:lang w:eastAsia="cs-CZ"/>
        </w:rPr>
        <w:t>ÚKZÚZ vydan</w:t>
      </w:r>
      <w:r w:rsidR="006C1A1C">
        <w:rPr>
          <w:rFonts w:ascii="Times New Roman" w:eastAsia="Times New Roman" w:hAnsi="Times New Roman" w:cs="Times New Roman"/>
          <w:sz w:val="24"/>
          <w:szCs w:val="24"/>
          <w:lang w:eastAsia="cs-CZ"/>
        </w:rPr>
        <w:t>é</w:t>
      </w:r>
      <w:r w:rsidR="001426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 důvodu veřejného zájmu ve věci rozšíření povolení přípravku </w:t>
      </w:r>
      <w:proofErr w:type="spellStart"/>
      <w:r w:rsidR="00882409">
        <w:rPr>
          <w:rFonts w:ascii="Times New Roman" w:eastAsia="Times New Roman" w:hAnsi="Times New Roman" w:cs="Times New Roman"/>
          <w:sz w:val="24"/>
          <w:szCs w:val="24"/>
          <w:lang w:eastAsia="cs-CZ"/>
        </w:rPr>
        <w:t>Vydate</w:t>
      </w:r>
      <w:proofErr w:type="spellEnd"/>
      <w:r w:rsidR="0088240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1</w:t>
      </w:r>
      <w:r w:rsidR="00574C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0 </w:t>
      </w:r>
      <w:r w:rsidR="00882409">
        <w:rPr>
          <w:rFonts w:ascii="Times New Roman" w:eastAsia="Times New Roman" w:hAnsi="Times New Roman" w:cs="Times New Roman"/>
          <w:sz w:val="24"/>
          <w:szCs w:val="24"/>
          <w:lang w:eastAsia="cs-CZ"/>
        </w:rPr>
        <w:t>G</w:t>
      </w:r>
      <w:r w:rsidR="001426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</w:t>
      </w:r>
      <w:proofErr w:type="spellStart"/>
      <w:r w:rsidR="00574C9B">
        <w:rPr>
          <w:rFonts w:ascii="Times New Roman" w:eastAsia="Times New Roman" w:hAnsi="Times New Roman" w:cs="Times New Roman"/>
          <w:sz w:val="24"/>
          <w:szCs w:val="24"/>
          <w:lang w:eastAsia="cs-CZ"/>
        </w:rPr>
        <w:t>reg</w:t>
      </w:r>
      <w:proofErr w:type="spellEnd"/>
      <w:r w:rsidR="001426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č. </w:t>
      </w:r>
      <w:r w:rsidR="00882409">
        <w:rPr>
          <w:rFonts w:ascii="Times New Roman" w:eastAsia="Times New Roman" w:hAnsi="Times New Roman" w:cs="Times New Roman"/>
          <w:sz w:val="24"/>
          <w:szCs w:val="24"/>
          <w:lang w:eastAsia="cs-CZ"/>
        </w:rPr>
        <w:t>5085</w:t>
      </w:r>
      <w:r w:rsidR="006C1A1C" w:rsidRPr="006C1A1C">
        <w:rPr>
          <w:rFonts w:ascii="Times New Roman" w:eastAsia="Times New Roman" w:hAnsi="Times New Roman" w:cs="Times New Roman"/>
          <w:sz w:val="24"/>
          <w:szCs w:val="24"/>
          <w:lang w:eastAsia="cs-CZ"/>
        </w:rPr>
        <w:t>-0</w:t>
      </w:r>
      <w:r w:rsidR="001426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 pod </w:t>
      </w:r>
      <w:r w:rsidR="00ED5BB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čj. </w:t>
      </w:r>
      <w:r w:rsidR="00882409" w:rsidRPr="00882409">
        <w:rPr>
          <w:rFonts w:ascii="Times New Roman" w:eastAsia="Times New Roman" w:hAnsi="Times New Roman" w:cs="Times New Roman"/>
          <w:sz w:val="24"/>
          <w:szCs w:val="24"/>
          <w:lang w:eastAsia="cs-CZ"/>
        </w:rPr>
        <w:t>UKZUZ 008429/2017</w:t>
      </w:r>
      <w:r w:rsidR="006C1A1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1D6F7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ze dne </w:t>
      </w:r>
      <w:r w:rsidR="00882409">
        <w:rPr>
          <w:rFonts w:ascii="Times New Roman" w:eastAsia="Times New Roman" w:hAnsi="Times New Roman" w:cs="Times New Roman"/>
          <w:sz w:val="24"/>
          <w:szCs w:val="24"/>
          <w:lang w:eastAsia="cs-CZ"/>
        </w:rPr>
        <w:t>6</w:t>
      </w:r>
      <w:r w:rsidR="00D77FDB" w:rsidRPr="00D77FD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 w:rsidR="00882409">
        <w:rPr>
          <w:rFonts w:ascii="Times New Roman" w:eastAsia="Times New Roman" w:hAnsi="Times New Roman" w:cs="Times New Roman"/>
          <w:sz w:val="24"/>
          <w:szCs w:val="24"/>
          <w:lang w:eastAsia="cs-CZ"/>
        </w:rPr>
        <w:t>2</w:t>
      </w:r>
      <w:r w:rsidR="00D77FDB" w:rsidRPr="00D77FDB">
        <w:rPr>
          <w:rFonts w:ascii="Times New Roman" w:eastAsia="Times New Roman" w:hAnsi="Times New Roman" w:cs="Times New Roman"/>
          <w:sz w:val="24"/>
          <w:szCs w:val="24"/>
          <w:lang w:eastAsia="cs-CZ"/>
        </w:rPr>
        <w:t>. 201</w:t>
      </w:r>
      <w:r w:rsidR="00882409">
        <w:rPr>
          <w:rFonts w:ascii="Times New Roman" w:eastAsia="Times New Roman" w:hAnsi="Times New Roman" w:cs="Times New Roman"/>
          <w:sz w:val="24"/>
          <w:szCs w:val="24"/>
          <w:lang w:eastAsia="cs-CZ"/>
        </w:rPr>
        <w:t>7</w:t>
      </w:r>
      <w:r w:rsidR="001D6F7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na menšinová použití do </w:t>
      </w:r>
      <w:r w:rsidR="00882409">
        <w:rPr>
          <w:rFonts w:ascii="Times New Roman" w:eastAsia="Times New Roman" w:hAnsi="Times New Roman" w:cs="Times New Roman"/>
          <w:sz w:val="24"/>
          <w:szCs w:val="24"/>
          <w:lang w:eastAsia="cs-CZ"/>
        </w:rPr>
        <w:t>česneku</w:t>
      </w:r>
      <w:r w:rsidR="006C1A1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1D6F7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proti </w:t>
      </w:r>
      <w:r w:rsidR="00882409">
        <w:rPr>
          <w:rFonts w:ascii="Times New Roman" w:eastAsia="Times New Roman" w:hAnsi="Times New Roman" w:cs="Times New Roman"/>
          <w:sz w:val="24"/>
          <w:szCs w:val="24"/>
          <w:lang w:eastAsia="cs-CZ"/>
        </w:rPr>
        <w:t>háďátkům</w:t>
      </w:r>
      <w:r w:rsidR="001426C5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43996159" w14:textId="77777777" w:rsidR="00662678" w:rsidRDefault="00662678" w:rsidP="00DC4364">
      <w:pPr>
        <w:tabs>
          <w:tab w:val="left" w:pos="3402"/>
          <w:tab w:val="left" w:pos="6804"/>
        </w:tabs>
        <w:spacing w:after="0" w:line="276" w:lineRule="auto"/>
        <w:rPr>
          <w:rFonts w:ascii="Times New Roman" w:hAnsi="Times New Roman"/>
          <w:sz w:val="24"/>
          <w:szCs w:val="24"/>
        </w:rPr>
      </w:pPr>
    </w:p>
    <w:p w14:paraId="514015FE" w14:textId="77777777" w:rsidR="001D6F7B" w:rsidRPr="001D6F7B" w:rsidRDefault="001D6F7B" w:rsidP="00DC4364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D6F7B">
        <w:rPr>
          <w:rFonts w:ascii="Times New Roman" w:eastAsia="Times New Roman" w:hAnsi="Times New Roman" w:cs="Times New Roman"/>
          <w:sz w:val="24"/>
          <w:szCs w:val="24"/>
          <w:lang w:eastAsia="cs-CZ"/>
        </w:rPr>
        <w:t>Čl. 1</w:t>
      </w:r>
    </w:p>
    <w:p w14:paraId="2501CEC6" w14:textId="77777777" w:rsidR="00F71B89" w:rsidRDefault="00F71B89" w:rsidP="00DC4364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C96AB37" w14:textId="60710BF2" w:rsidR="00781EDB" w:rsidRDefault="00781EDB" w:rsidP="00781EDB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1EDB">
        <w:rPr>
          <w:rFonts w:ascii="Times New Roman" w:eastAsia="Calibri" w:hAnsi="Times New Roman" w:cs="Times New Roman"/>
          <w:sz w:val="24"/>
          <w:szCs w:val="24"/>
        </w:rPr>
        <w:t>Toto nařízení ÚKZÚZ nabývá účinnosti počátkem patnáctého dne následujícího po dni jeho vyhlášení ve Sbírce právních předpisů územních samosprávných celků a některých správních úřadů.</w:t>
      </w:r>
    </w:p>
    <w:p w14:paraId="77732232" w14:textId="0CB0DAB2" w:rsidR="00C54D01" w:rsidRPr="00781EDB" w:rsidRDefault="00C54D01" w:rsidP="00781EDB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Platnost nařízení ÚKZÚZ čj. </w:t>
      </w:r>
      <w:r w:rsidRPr="00882409">
        <w:rPr>
          <w:rFonts w:ascii="Times New Roman" w:eastAsia="Times New Roman" w:hAnsi="Times New Roman" w:cs="Times New Roman"/>
          <w:sz w:val="24"/>
          <w:szCs w:val="24"/>
          <w:lang w:eastAsia="cs-CZ"/>
        </w:rPr>
        <w:t>UKZUZ 008429/2017</w:t>
      </w:r>
      <w:r w:rsidRPr="00B03B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končí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ke dni 1. 8. 2023.</w:t>
      </w:r>
    </w:p>
    <w:p w14:paraId="640C7A15" w14:textId="77777777" w:rsidR="001D6F7B" w:rsidRPr="001D6F7B" w:rsidRDefault="001D6F7B" w:rsidP="00DC436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DB4744F" w14:textId="77777777" w:rsidR="001D6F7B" w:rsidRPr="00B03BDE" w:rsidRDefault="001D6F7B" w:rsidP="00DC4364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03BDE">
        <w:rPr>
          <w:rFonts w:ascii="Times New Roman" w:eastAsia="Times New Roman" w:hAnsi="Times New Roman" w:cs="Times New Roman"/>
          <w:sz w:val="24"/>
          <w:szCs w:val="24"/>
          <w:lang w:eastAsia="cs-CZ"/>
        </w:rPr>
        <w:t>Čl. 2</w:t>
      </w:r>
    </w:p>
    <w:p w14:paraId="1EDEDE22" w14:textId="77777777" w:rsidR="001D6F7B" w:rsidRPr="00B03BDE" w:rsidRDefault="001D6F7B" w:rsidP="00DC4364">
      <w:pPr>
        <w:keepNext/>
        <w:widowControl w:val="0"/>
        <w:autoSpaceDE w:val="0"/>
        <w:autoSpaceDN w:val="0"/>
        <w:spacing w:after="0" w:line="276" w:lineRule="auto"/>
        <w:ind w:right="-11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14:paraId="751B2D4E" w14:textId="17A221A2" w:rsidR="00C54D01" w:rsidRPr="001D6F7B" w:rsidRDefault="00FE7E9B" w:rsidP="00DC436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E7E9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Uvádět na trh zásoby přípravku a používat nakoupené zásoby přípravku opatřené etiketou uvedenou do souladu s nařízením čj. UKZUZ 008429/2017 ze dne 6. 2. 2017 se umožňuje maximálně do 1. listopadu 2023.</w:t>
      </w:r>
    </w:p>
    <w:p w14:paraId="0189514D" w14:textId="2DEFD315" w:rsidR="006C1A1C" w:rsidRDefault="006C1A1C" w:rsidP="001D6F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481953C" w14:textId="41F101AB" w:rsidR="00C54D01" w:rsidRDefault="00C54D01" w:rsidP="001D6F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5D9D157" w14:textId="2040D6BE" w:rsidR="00FE7E9B" w:rsidRDefault="00FE7E9B" w:rsidP="001D6F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27AEC38" w14:textId="77777777" w:rsidR="00FE7E9B" w:rsidRPr="001D6F7B" w:rsidRDefault="00FE7E9B" w:rsidP="001D6F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8A984C9" w14:textId="0A7652DD" w:rsidR="001D6F7B" w:rsidRDefault="001D6F7B" w:rsidP="001D6F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855A8DF" w14:textId="77777777" w:rsidR="00574C9B" w:rsidRDefault="00574C9B" w:rsidP="001D6F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8E2BBD2" w14:textId="2D4C6432" w:rsidR="00DC4364" w:rsidRPr="001D6F7B" w:rsidRDefault="00DC4364" w:rsidP="001D6F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2852628" w14:textId="2B065085" w:rsidR="001D6F7B" w:rsidRPr="001D6F7B" w:rsidRDefault="001D6F7B" w:rsidP="001D6F7B">
      <w:pPr>
        <w:keepNext/>
        <w:keepLines/>
        <w:widowControl w:val="0"/>
        <w:spacing w:after="0" w:line="276" w:lineRule="auto"/>
        <w:ind w:right="-11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D6F7B">
        <w:rPr>
          <w:rFonts w:ascii="Times New Roman" w:eastAsia="Times New Roman" w:hAnsi="Times New Roman" w:cs="Times New Roman"/>
          <w:sz w:val="24"/>
          <w:szCs w:val="24"/>
          <w:lang w:eastAsia="cs-CZ"/>
        </w:rPr>
        <w:t>Ing. Pavel Minář, Ph.D.</w:t>
      </w:r>
    </w:p>
    <w:p w14:paraId="091595E4" w14:textId="77777777" w:rsidR="001D6F7B" w:rsidRPr="001D6F7B" w:rsidRDefault="001D6F7B" w:rsidP="001D6F7B">
      <w:pPr>
        <w:keepNext/>
        <w:keepLines/>
        <w:widowControl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D6F7B">
        <w:rPr>
          <w:rFonts w:ascii="Times New Roman" w:eastAsia="Times New Roman" w:hAnsi="Times New Roman" w:cs="Times New Roman"/>
          <w:sz w:val="24"/>
          <w:szCs w:val="24"/>
          <w:lang w:eastAsia="cs-CZ"/>
        </w:rPr>
        <w:t>ředitel OPOR</w:t>
      </w:r>
    </w:p>
    <w:sectPr w:rsidR="001D6F7B" w:rsidRPr="001D6F7B" w:rsidSect="00973F61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8" w:right="1418" w:bottom="851" w:left="1418" w:header="851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DF7DD0" w14:textId="77777777" w:rsidR="00EB693C" w:rsidRDefault="00EB693C" w:rsidP="00BA24EF">
      <w:pPr>
        <w:spacing w:after="0" w:line="240" w:lineRule="auto"/>
      </w:pPr>
      <w:r>
        <w:separator/>
      </w:r>
    </w:p>
  </w:endnote>
  <w:endnote w:type="continuationSeparator" w:id="0">
    <w:p w14:paraId="3883BAA8" w14:textId="77777777" w:rsidR="00EB693C" w:rsidRDefault="00EB693C" w:rsidP="00BA24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65271998"/>
      <w:docPartObj>
        <w:docPartGallery w:val="Page Numbers (Bottom of Page)"/>
        <w:docPartUnique/>
      </w:docPartObj>
    </w:sdtPr>
    <w:sdtContent>
      <w:sdt>
        <w:sdtPr>
          <w:id w:val="-1086762579"/>
          <w:docPartObj>
            <w:docPartGallery w:val="Page Numbers (Top of Page)"/>
            <w:docPartUnique/>
          </w:docPartObj>
        </w:sdtPr>
        <w:sdtContent>
          <w:p w14:paraId="5A18FAA2" w14:textId="2C84FE83" w:rsidR="00956E3F" w:rsidRDefault="00956E3F">
            <w:pPr>
              <w:pStyle w:val="Zpat"/>
              <w:jc w:val="center"/>
            </w:pPr>
            <w:r w:rsidRPr="00956E3F">
              <w:rPr>
                <w:rFonts w:ascii="Times New Roman" w:hAnsi="Times New Roman" w:cs="Times New Roman"/>
                <w:bCs/>
              </w:rPr>
              <w:fldChar w:fldCharType="begin"/>
            </w:r>
            <w:r w:rsidRPr="00956E3F">
              <w:rPr>
                <w:rFonts w:ascii="Times New Roman" w:hAnsi="Times New Roman" w:cs="Times New Roman"/>
                <w:bCs/>
              </w:rPr>
              <w:instrText>PAGE</w:instrText>
            </w:r>
            <w:r w:rsidRPr="00956E3F">
              <w:rPr>
                <w:rFonts w:ascii="Times New Roman" w:hAnsi="Times New Roman" w:cs="Times New Roman"/>
                <w:bCs/>
              </w:rPr>
              <w:fldChar w:fldCharType="separate"/>
            </w:r>
            <w:r w:rsidR="006C1A1C">
              <w:rPr>
                <w:rFonts w:ascii="Times New Roman" w:hAnsi="Times New Roman" w:cs="Times New Roman"/>
                <w:bCs/>
                <w:noProof/>
              </w:rPr>
              <w:t>2</w:t>
            </w:r>
            <w:r w:rsidRPr="00956E3F">
              <w:rPr>
                <w:rFonts w:ascii="Times New Roman" w:hAnsi="Times New Roman" w:cs="Times New Roman"/>
                <w:bCs/>
              </w:rPr>
              <w:fldChar w:fldCharType="end"/>
            </w:r>
            <w:r>
              <w:rPr>
                <w:rFonts w:ascii="Times New Roman" w:hAnsi="Times New Roman" w:cs="Times New Roman"/>
              </w:rPr>
              <w:t>/</w:t>
            </w:r>
            <w:r w:rsidRPr="00956E3F">
              <w:rPr>
                <w:rFonts w:ascii="Times New Roman" w:hAnsi="Times New Roman" w:cs="Times New Roman"/>
                <w:bCs/>
              </w:rPr>
              <w:fldChar w:fldCharType="begin"/>
            </w:r>
            <w:r w:rsidRPr="00956E3F">
              <w:rPr>
                <w:rFonts w:ascii="Times New Roman" w:hAnsi="Times New Roman" w:cs="Times New Roman"/>
                <w:bCs/>
              </w:rPr>
              <w:instrText>NUMPAGES</w:instrText>
            </w:r>
            <w:r w:rsidRPr="00956E3F">
              <w:rPr>
                <w:rFonts w:ascii="Times New Roman" w:hAnsi="Times New Roman" w:cs="Times New Roman"/>
                <w:bCs/>
              </w:rPr>
              <w:fldChar w:fldCharType="separate"/>
            </w:r>
            <w:r w:rsidR="006C1A1C">
              <w:rPr>
                <w:rFonts w:ascii="Times New Roman" w:hAnsi="Times New Roman" w:cs="Times New Roman"/>
                <w:bCs/>
                <w:noProof/>
              </w:rPr>
              <w:t>2</w:t>
            </w:r>
            <w:r w:rsidRPr="00956E3F">
              <w:rPr>
                <w:rFonts w:ascii="Times New Roman" w:hAnsi="Times New Roman" w:cs="Times New Roman"/>
                <w:bCs/>
              </w:rPr>
              <w:fldChar w:fldCharType="end"/>
            </w:r>
          </w:p>
        </w:sdtContent>
      </w:sdt>
    </w:sdtContent>
  </w:sdt>
  <w:p w14:paraId="4399617F" w14:textId="77777777" w:rsidR="00BA24EF" w:rsidRDefault="00BA24E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0985777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bCs/>
        <w:noProof/>
      </w:rPr>
    </w:sdtEndPr>
    <w:sdtContent>
      <w:p w14:paraId="43996184" w14:textId="4EFCF420" w:rsidR="00A4377D" w:rsidRPr="00B542DE" w:rsidRDefault="00000000" w:rsidP="00B542DE">
        <w:pPr>
          <w:pStyle w:val="Zpat"/>
          <w:jc w:val="center"/>
          <w:rPr>
            <w:rFonts w:ascii="Times New Roman" w:hAnsi="Times New Roman" w:cs="Times New Roman"/>
            <w:bCs/>
            <w:noProof/>
          </w:rPr>
        </w:pPr>
        <w:sdt>
          <w:sdtPr>
            <w:id w:val="-1953545968"/>
            <w:docPartObj>
              <w:docPartGallery w:val="Page Numbers (Top of Page)"/>
              <w:docPartUnique/>
            </w:docPartObj>
          </w:sdtPr>
          <w:sdtEndPr>
            <w:rPr>
              <w:rFonts w:ascii="Times New Roman" w:hAnsi="Times New Roman" w:cs="Times New Roman"/>
              <w:bCs/>
              <w:noProof/>
            </w:rPr>
          </w:sdtEndPr>
          <w:sdtContent>
            <w:r w:rsidR="00B542DE">
              <w:rPr>
                <w:rFonts w:ascii="Times New Roman" w:hAnsi="Times New Roman" w:cs="Times New Roman"/>
                <w:bCs/>
                <w:noProof/>
              </w:rPr>
              <w:fldChar w:fldCharType="begin"/>
            </w:r>
            <w:r w:rsidR="00B542DE">
              <w:rPr>
                <w:rFonts w:ascii="Times New Roman" w:hAnsi="Times New Roman" w:cs="Times New Roman"/>
                <w:bCs/>
                <w:noProof/>
              </w:rPr>
              <w:instrText>PAGE</w:instrText>
            </w:r>
            <w:r w:rsidR="00B542DE">
              <w:rPr>
                <w:rFonts w:ascii="Times New Roman" w:hAnsi="Times New Roman" w:cs="Times New Roman"/>
                <w:bCs/>
                <w:noProof/>
              </w:rPr>
              <w:fldChar w:fldCharType="separate"/>
            </w:r>
            <w:r w:rsidR="00165701">
              <w:rPr>
                <w:rFonts w:ascii="Times New Roman" w:hAnsi="Times New Roman" w:cs="Times New Roman"/>
                <w:bCs/>
                <w:noProof/>
              </w:rPr>
              <w:t>1</w:t>
            </w:r>
            <w:r w:rsidR="00B542DE">
              <w:rPr>
                <w:rFonts w:ascii="Times New Roman" w:hAnsi="Times New Roman" w:cs="Times New Roman"/>
                <w:bCs/>
                <w:noProof/>
              </w:rPr>
              <w:fldChar w:fldCharType="end"/>
            </w:r>
            <w:r w:rsidR="00B542DE">
              <w:rPr>
                <w:rFonts w:ascii="Times New Roman" w:hAnsi="Times New Roman" w:cs="Times New Roman"/>
                <w:bCs/>
                <w:noProof/>
              </w:rPr>
              <w:t>/</w:t>
            </w:r>
            <w:r w:rsidR="00B542DE">
              <w:rPr>
                <w:rFonts w:ascii="Times New Roman" w:hAnsi="Times New Roman" w:cs="Times New Roman"/>
                <w:bCs/>
                <w:noProof/>
              </w:rPr>
              <w:fldChar w:fldCharType="begin"/>
            </w:r>
            <w:r w:rsidR="00B542DE">
              <w:rPr>
                <w:rFonts w:ascii="Times New Roman" w:hAnsi="Times New Roman" w:cs="Times New Roman"/>
                <w:bCs/>
                <w:noProof/>
              </w:rPr>
              <w:instrText>NUMPAGES</w:instrText>
            </w:r>
            <w:r w:rsidR="00B542DE">
              <w:rPr>
                <w:rFonts w:ascii="Times New Roman" w:hAnsi="Times New Roman" w:cs="Times New Roman"/>
                <w:bCs/>
                <w:noProof/>
              </w:rPr>
              <w:fldChar w:fldCharType="separate"/>
            </w:r>
            <w:r w:rsidR="00165701">
              <w:rPr>
                <w:rFonts w:ascii="Times New Roman" w:hAnsi="Times New Roman" w:cs="Times New Roman"/>
                <w:bCs/>
                <w:noProof/>
              </w:rPr>
              <w:t>2</w:t>
            </w:r>
            <w:r w:rsidR="00B542DE">
              <w:rPr>
                <w:rFonts w:ascii="Times New Roman" w:hAnsi="Times New Roman" w:cs="Times New Roman"/>
                <w:bCs/>
                <w:noProof/>
              </w:rPr>
              <w:fldChar w:fldCharType="end"/>
            </w:r>
          </w:sdtContent>
        </w:sdt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B59C47" w14:textId="77777777" w:rsidR="00EB693C" w:rsidRDefault="00EB693C" w:rsidP="00BA24EF">
      <w:pPr>
        <w:spacing w:after="0" w:line="240" w:lineRule="auto"/>
      </w:pPr>
      <w:r>
        <w:separator/>
      </w:r>
    </w:p>
  </w:footnote>
  <w:footnote w:type="continuationSeparator" w:id="0">
    <w:p w14:paraId="1EFED204" w14:textId="77777777" w:rsidR="00EB693C" w:rsidRDefault="00EB693C" w:rsidP="00BA24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9617C" w14:textId="45CE8CA0" w:rsidR="00BA24EF" w:rsidRPr="00BA24EF" w:rsidRDefault="00BA24EF" w:rsidP="00BA24EF">
    <w:pPr>
      <w:pStyle w:val="Zhlav"/>
      <w:tabs>
        <w:tab w:val="clear" w:pos="9072"/>
        <w:tab w:val="right" w:pos="7088"/>
      </w:tabs>
      <w:rPr>
        <w:color w:val="595959" w:themeColor="text1" w:themeTint="A6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96180" w14:textId="767E6B3E" w:rsidR="005E5CA3" w:rsidRPr="00306E2D" w:rsidRDefault="005E5CA3" w:rsidP="00996B3C">
    <w:pPr>
      <w:pStyle w:val="Zhlav"/>
      <w:tabs>
        <w:tab w:val="clear" w:pos="4536"/>
        <w:tab w:val="clear" w:pos="9072"/>
        <w:tab w:val="center" w:pos="4962"/>
        <w:tab w:val="right" w:pos="9070"/>
      </w:tabs>
      <w:ind w:left="851"/>
      <w:jc w:val="center"/>
      <w:rPr>
        <w:rFonts w:ascii="Times New Roman" w:hAnsi="Times New Roman" w:cs="Times New Roman"/>
        <w:b/>
        <w:color w:val="595959" w:themeColor="text1" w:themeTint="A6"/>
        <w:sz w:val="24"/>
        <w:szCs w:val="24"/>
      </w:rPr>
    </w:pPr>
    <w:r w:rsidRPr="00306E2D">
      <w:rPr>
        <w:rFonts w:ascii="Times New Roman" w:hAnsi="Times New Roman" w:cs="Times New Roman"/>
        <w:b/>
        <w:color w:val="595959" w:themeColor="text1" w:themeTint="A6"/>
        <w:sz w:val="24"/>
        <w:szCs w:val="24"/>
      </w:rPr>
      <w:t>ÚSTŘEDNÍ KONTROLNÍ A ZKUŠEBNÍ ÚSTAV ZEMĚDĚLSKÝ</w:t>
    </w:r>
  </w:p>
  <w:p w14:paraId="6B28B842" w14:textId="08EC8DEB" w:rsidR="00925484" w:rsidRDefault="005E5CA3" w:rsidP="00996B3C">
    <w:pPr>
      <w:pStyle w:val="Zhlav"/>
      <w:tabs>
        <w:tab w:val="clear" w:pos="9072"/>
        <w:tab w:val="left" w:pos="4253"/>
        <w:tab w:val="left" w:pos="5954"/>
        <w:tab w:val="right" w:pos="7088"/>
      </w:tabs>
      <w:ind w:left="2552"/>
      <w:rPr>
        <w:rFonts w:ascii="Times New Roman" w:hAnsi="Times New Roman" w:cs="Times New Roman"/>
        <w:color w:val="595959" w:themeColor="text1" w:themeTint="A6"/>
        <w:sz w:val="18"/>
      </w:rPr>
    </w:pPr>
    <w:r w:rsidRPr="00081445">
      <w:rPr>
        <w:rFonts w:ascii="Times New Roman" w:hAnsi="Times New Roman" w:cs="Times New Roman"/>
        <w:color w:val="595959" w:themeColor="text1" w:themeTint="A6"/>
        <w:sz w:val="18"/>
      </w:rPr>
      <w:t xml:space="preserve">Hroznová 2 </w:t>
    </w:r>
    <w:r w:rsidRPr="00081445">
      <w:rPr>
        <w:rFonts w:ascii="Times New Roman" w:hAnsi="Times New Roman" w:cs="Times New Roman"/>
        <w:color w:val="595959" w:themeColor="text1" w:themeTint="A6"/>
        <w:sz w:val="18"/>
      </w:rPr>
      <w:tab/>
      <w:t>www.ukzuz.cz</w:t>
    </w:r>
    <w:r w:rsidR="00925484">
      <w:rPr>
        <w:rFonts w:ascii="Times New Roman" w:hAnsi="Times New Roman" w:cs="Times New Roman"/>
        <w:color w:val="595959" w:themeColor="text1" w:themeTint="A6"/>
        <w:sz w:val="18"/>
      </w:rPr>
      <w:tab/>
    </w:r>
    <w:r w:rsidRPr="00081445">
      <w:rPr>
        <w:rFonts w:ascii="Times New Roman" w:hAnsi="Times New Roman" w:cs="Times New Roman"/>
        <w:color w:val="595959" w:themeColor="text1" w:themeTint="A6"/>
        <w:sz w:val="18"/>
      </w:rPr>
      <w:t>IČO: 00020338</w:t>
    </w:r>
  </w:p>
  <w:p w14:paraId="43996181" w14:textId="3294B70A" w:rsidR="00B15AAE" w:rsidRPr="00081445" w:rsidRDefault="005E5CA3" w:rsidP="00996B3C">
    <w:pPr>
      <w:pStyle w:val="Zhlav"/>
      <w:tabs>
        <w:tab w:val="clear" w:pos="9072"/>
        <w:tab w:val="left" w:pos="4253"/>
        <w:tab w:val="left" w:pos="5954"/>
        <w:tab w:val="right" w:pos="7230"/>
      </w:tabs>
      <w:ind w:left="2552"/>
      <w:rPr>
        <w:rFonts w:ascii="Times New Roman" w:hAnsi="Times New Roman" w:cs="Times New Roman"/>
        <w:color w:val="595959" w:themeColor="text1" w:themeTint="A6"/>
        <w:sz w:val="18"/>
      </w:rPr>
    </w:pPr>
    <w:r w:rsidRPr="00081445">
      <w:rPr>
        <w:rFonts w:ascii="Times New Roman" w:hAnsi="Times New Roman" w:cs="Times New Roman"/>
        <w:color w:val="595959" w:themeColor="text1" w:themeTint="A6"/>
        <w:sz w:val="18"/>
      </w:rPr>
      <w:t>6</w:t>
    </w:r>
    <w:r w:rsidR="00574C9B">
      <w:rPr>
        <w:rFonts w:ascii="Times New Roman" w:hAnsi="Times New Roman" w:cs="Times New Roman"/>
        <w:color w:val="595959" w:themeColor="text1" w:themeTint="A6"/>
        <w:sz w:val="18"/>
      </w:rPr>
      <w:t>03</w:t>
    </w:r>
    <w:r w:rsidRPr="00081445">
      <w:rPr>
        <w:rFonts w:ascii="Times New Roman" w:hAnsi="Times New Roman" w:cs="Times New Roman"/>
        <w:color w:val="595959" w:themeColor="text1" w:themeTint="A6"/>
        <w:sz w:val="18"/>
      </w:rPr>
      <w:t xml:space="preserve"> 0</w:t>
    </w:r>
    <w:r w:rsidR="00574C9B">
      <w:rPr>
        <w:rFonts w:ascii="Times New Roman" w:hAnsi="Times New Roman" w:cs="Times New Roman"/>
        <w:color w:val="595959" w:themeColor="text1" w:themeTint="A6"/>
        <w:sz w:val="18"/>
      </w:rPr>
      <w:t>0</w:t>
    </w:r>
    <w:r w:rsidRPr="00081445">
      <w:rPr>
        <w:rFonts w:ascii="Times New Roman" w:hAnsi="Times New Roman" w:cs="Times New Roman"/>
        <w:color w:val="595959" w:themeColor="text1" w:themeTint="A6"/>
        <w:sz w:val="18"/>
      </w:rPr>
      <w:t xml:space="preserve"> Brno</w:t>
    </w:r>
    <w:r w:rsidR="00925484">
      <w:rPr>
        <w:rFonts w:ascii="Times New Roman" w:hAnsi="Times New Roman" w:cs="Times New Roman"/>
        <w:color w:val="595959" w:themeColor="text1" w:themeTint="A6"/>
        <w:sz w:val="18"/>
      </w:rPr>
      <w:tab/>
    </w:r>
    <w:r w:rsidR="00D26413">
      <w:rPr>
        <w:rFonts w:ascii="Times New Roman" w:hAnsi="Times New Roman" w:cs="Times New Roman"/>
        <w:color w:val="595959" w:themeColor="text1" w:themeTint="A6"/>
        <w:sz w:val="18"/>
      </w:rPr>
      <w:t>ID D</w:t>
    </w:r>
    <w:r w:rsidRPr="00081445">
      <w:rPr>
        <w:rFonts w:ascii="Times New Roman" w:hAnsi="Times New Roman" w:cs="Times New Roman"/>
        <w:color w:val="595959" w:themeColor="text1" w:themeTint="A6"/>
        <w:sz w:val="18"/>
      </w:rPr>
      <w:t>S: ugbaiq7</w:t>
    </w:r>
    <w:r w:rsidR="00925484">
      <w:rPr>
        <w:rFonts w:ascii="Times New Roman" w:hAnsi="Times New Roman" w:cs="Times New Roman"/>
        <w:color w:val="595959" w:themeColor="text1" w:themeTint="A6"/>
        <w:sz w:val="18"/>
      </w:rPr>
      <w:tab/>
    </w:r>
    <w:r w:rsidRPr="00081445">
      <w:rPr>
        <w:rFonts w:ascii="Times New Roman" w:hAnsi="Times New Roman" w:cs="Times New Roman"/>
        <w:color w:val="595959" w:themeColor="text1" w:themeTint="A6"/>
        <w:sz w:val="18"/>
      </w:rPr>
      <w:t>DIČ: CZ00020338</w:t>
    </w:r>
  </w:p>
  <w:p w14:paraId="43996182" w14:textId="30B59762" w:rsidR="005E5CA3" w:rsidRDefault="005E5CA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A5ABC"/>
    <w:multiLevelType w:val="hybridMultilevel"/>
    <w:tmpl w:val="EE6C652A"/>
    <w:lvl w:ilvl="0" w:tplc="694ABE3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0669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522"/>
    <w:rsid w:val="0001291F"/>
    <w:rsid w:val="00040E75"/>
    <w:rsid w:val="000464BE"/>
    <w:rsid w:val="00081445"/>
    <w:rsid w:val="0008167B"/>
    <w:rsid w:val="000A5841"/>
    <w:rsid w:val="000C3FFF"/>
    <w:rsid w:val="00115C52"/>
    <w:rsid w:val="00117ABC"/>
    <w:rsid w:val="001426C5"/>
    <w:rsid w:val="001562A9"/>
    <w:rsid w:val="00165701"/>
    <w:rsid w:val="00173143"/>
    <w:rsid w:val="00194173"/>
    <w:rsid w:val="001A54E9"/>
    <w:rsid w:val="001B2B38"/>
    <w:rsid w:val="001D6F7B"/>
    <w:rsid w:val="001D7522"/>
    <w:rsid w:val="001F240C"/>
    <w:rsid w:val="001F4B78"/>
    <w:rsid w:val="002467EA"/>
    <w:rsid w:val="00247A20"/>
    <w:rsid w:val="002514FF"/>
    <w:rsid w:val="002904F8"/>
    <w:rsid w:val="002C6352"/>
    <w:rsid w:val="00300236"/>
    <w:rsid w:val="00303600"/>
    <w:rsid w:val="00306E2D"/>
    <w:rsid w:val="00331BE3"/>
    <w:rsid w:val="00361D7E"/>
    <w:rsid w:val="00383F63"/>
    <w:rsid w:val="00395FEE"/>
    <w:rsid w:val="003A3B50"/>
    <w:rsid w:val="003F0022"/>
    <w:rsid w:val="00410502"/>
    <w:rsid w:val="00410B11"/>
    <w:rsid w:val="00454685"/>
    <w:rsid w:val="00457A27"/>
    <w:rsid w:val="004617FB"/>
    <w:rsid w:val="00480D39"/>
    <w:rsid w:val="004B6EB9"/>
    <w:rsid w:val="004F1222"/>
    <w:rsid w:val="00515EAF"/>
    <w:rsid w:val="005263F4"/>
    <w:rsid w:val="00533B8F"/>
    <w:rsid w:val="0054343E"/>
    <w:rsid w:val="00560C95"/>
    <w:rsid w:val="00563086"/>
    <w:rsid w:val="00567999"/>
    <w:rsid w:val="00574C9B"/>
    <w:rsid w:val="00595171"/>
    <w:rsid w:val="0059650D"/>
    <w:rsid w:val="005E5CA3"/>
    <w:rsid w:val="00623BD3"/>
    <w:rsid w:val="00624595"/>
    <w:rsid w:val="00641435"/>
    <w:rsid w:val="0065199A"/>
    <w:rsid w:val="00662678"/>
    <w:rsid w:val="006657A7"/>
    <w:rsid w:val="00680215"/>
    <w:rsid w:val="00690080"/>
    <w:rsid w:val="00694405"/>
    <w:rsid w:val="006B009E"/>
    <w:rsid w:val="006B262F"/>
    <w:rsid w:val="006B61B5"/>
    <w:rsid w:val="006C1A1C"/>
    <w:rsid w:val="006C332F"/>
    <w:rsid w:val="006F516F"/>
    <w:rsid w:val="00700005"/>
    <w:rsid w:val="0070113D"/>
    <w:rsid w:val="007528B6"/>
    <w:rsid w:val="007673A3"/>
    <w:rsid w:val="00774C99"/>
    <w:rsid w:val="00781EDB"/>
    <w:rsid w:val="007834A8"/>
    <w:rsid w:val="007859A3"/>
    <w:rsid w:val="00791D44"/>
    <w:rsid w:val="007C6679"/>
    <w:rsid w:val="007D68AF"/>
    <w:rsid w:val="007D78B0"/>
    <w:rsid w:val="00831EEB"/>
    <w:rsid w:val="00836109"/>
    <w:rsid w:val="00845346"/>
    <w:rsid w:val="008464A3"/>
    <w:rsid w:val="00863775"/>
    <w:rsid w:val="00882409"/>
    <w:rsid w:val="008A537B"/>
    <w:rsid w:val="008E057C"/>
    <w:rsid w:val="008F2824"/>
    <w:rsid w:val="008F56D4"/>
    <w:rsid w:val="008F79B4"/>
    <w:rsid w:val="009121C0"/>
    <w:rsid w:val="00925484"/>
    <w:rsid w:val="009361F8"/>
    <w:rsid w:val="00942809"/>
    <w:rsid w:val="00942838"/>
    <w:rsid w:val="00944B01"/>
    <w:rsid w:val="00956E3F"/>
    <w:rsid w:val="00961C70"/>
    <w:rsid w:val="00973F61"/>
    <w:rsid w:val="009765C3"/>
    <w:rsid w:val="0097670F"/>
    <w:rsid w:val="00994F6F"/>
    <w:rsid w:val="00996B3C"/>
    <w:rsid w:val="009A0AF9"/>
    <w:rsid w:val="009A1510"/>
    <w:rsid w:val="009D723D"/>
    <w:rsid w:val="009E0F14"/>
    <w:rsid w:val="009F5C24"/>
    <w:rsid w:val="009F68DC"/>
    <w:rsid w:val="00A01A5B"/>
    <w:rsid w:val="00A068EC"/>
    <w:rsid w:val="00A15C65"/>
    <w:rsid w:val="00A27FA4"/>
    <w:rsid w:val="00A33DAE"/>
    <w:rsid w:val="00A4377D"/>
    <w:rsid w:val="00A6050E"/>
    <w:rsid w:val="00AA5FEF"/>
    <w:rsid w:val="00AB6369"/>
    <w:rsid w:val="00B03BDE"/>
    <w:rsid w:val="00B1150F"/>
    <w:rsid w:val="00B15AAE"/>
    <w:rsid w:val="00B332BD"/>
    <w:rsid w:val="00B40B4D"/>
    <w:rsid w:val="00B466C1"/>
    <w:rsid w:val="00B542DE"/>
    <w:rsid w:val="00B65C9C"/>
    <w:rsid w:val="00BA24EF"/>
    <w:rsid w:val="00BA427A"/>
    <w:rsid w:val="00BB3C22"/>
    <w:rsid w:val="00BD4ABF"/>
    <w:rsid w:val="00C00118"/>
    <w:rsid w:val="00C02149"/>
    <w:rsid w:val="00C03122"/>
    <w:rsid w:val="00C54D01"/>
    <w:rsid w:val="00C71A7A"/>
    <w:rsid w:val="00C75D30"/>
    <w:rsid w:val="00C77755"/>
    <w:rsid w:val="00CA1A77"/>
    <w:rsid w:val="00CB614D"/>
    <w:rsid w:val="00CC7C51"/>
    <w:rsid w:val="00CD2F5A"/>
    <w:rsid w:val="00CE3E0D"/>
    <w:rsid w:val="00CF0A87"/>
    <w:rsid w:val="00D122F2"/>
    <w:rsid w:val="00D1745C"/>
    <w:rsid w:val="00D210C2"/>
    <w:rsid w:val="00D26413"/>
    <w:rsid w:val="00D31906"/>
    <w:rsid w:val="00D55E4A"/>
    <w:rsid w:val="00D77FDB"/>
    <w:rsid w:val="00D97F91"/>
    <w:rsid w:val="00DC4364"/>
    <w:rsid w:val="00DC7B32"/>
    <w:rsid w:val="00DD26BF"/>
    <w:rsid w:val="00DE6FCA"/>
    <w:rsid w:val="00E32F45"/>
    <w:rsid w:val="00E35C66"/>
    <w:rsid w:val="00E40414"/>
    <w:rsid w:val="00E55437"/>
    <w:rsid w:val="00E65300"/>
    <w:rsid w:val="00E8705E"/>
    <w:rsid w:val="00E949D8"/>
    <w:rsid w:val="00EA3536"/>
    <w:rsid w:val="00EB693C"/>
    <w:rsid w:val="00EC54FE"/>
    <w:rsid w:val="00ED3A22"/>
    <w:rsid w:val="00ED5BB4"/>
    <w:rsid w:val="00F06856"/>
    <w:rsid w:val="00F20951"/>
    <w:rsid w:val="00F35F34"/>
    <w:rsid w:val="00F47FA7"/>
    <w:rsid w:val="00F53597"/>
    <w:rsid w:val="00F6529E"/>
    <w:rsid w:val="00F71B89"/>
    <w:rsid w:val="00F76177"/>
    <w:rsid w:val="00FA0DE5"/>
    <w:rsid w:val="00FE7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99613E"/>
  <w15:chartTrackingRefBased/>
  <w15:docId w15:val="{A43A888D-980E-43E7-A9E5-29725FB95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24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24EF"/>
  </w:style>
  <w:style w:type="paragraph" w:styleId="Zpat">
    <w:name w:val="footer"/>
    <w:basedOn w:val="Normln"/>
    <w:link w:val="ZpatChar"/>
    <w:uiPriority w:val="99"/>
    <w:unhideWhenUsed/>
    <w:rsid w:val="00BA24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24EF"/>
  </w:style>
  <w:style w:type="table" w:styleId="Mkatabulky">
    <w:name w:val="Table Grid"/>
    <w:basedOn w:val="Normlntabulka"/>
    <w:uiPriority w:val="39"/>
    <w:rsid w:val="00E554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A35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3536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9121C0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361D7E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FA0DE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A0DE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A0DE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A0DE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A0DE5"/>
    <w:rPr>
      <w:b/>
      <w:bCs/>
      <w:sz w:val="20"/>
      <w:szCs w:val="20"/>
    </w:rPr>
  </w:style>
  <w:style w:type="paragraph" w:styleId="Bezmezer">
    <w:name w:val="No Spacing"/>
    <w:uiPriority w:val="99"/>
    <w:qFormat/>
    <w:rsid w:val="001D6F7B"/>
    <w:pPr>
      <w:spacing w:after="0" w:line="240" w:lineRule="auto"/>
    </w:pPr>
    <w:rPr>
      <w:rFonts w:ascii="Calibri" w:eastAsia="Times New Roman" w:hAnsi="Calibri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350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F24C74-3CAE-4A44-8135-BEF3D249C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225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Strejcová Vendula</dc:creator>
  <cp:keywords/>
  <dc:description/>
  <cp:lastModifiedBy>Minářová Ivana</cp:lastModifiedBy>
  <cp:revision>9</cp:revision>
  <cp:lastPrinted>2017-11-03T10:55:00Z</cp:lastPrinted>
  <dcterms:created xsi:type="dcterms:W3CDTF">2023-05-03T11:38:00Z</dcterms:created>
  <dcterms:modified xsi:type="dcterms:W3CDTF">2023-06-01T06:46:00Z</dcterms:modified>
</cp:coreProperties>
</file>