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EA058" w14:textId="77777777" w:rsidR="00E1215A" w:rsidRPr="002E0EAD" w:rsidRDefault="00E1215A" w:rsidP="00E121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DUŠEJOV</w:t>
      </w:r>
    </w:p>
    <w:p w14:paraId="44BA27EF" w14:textId="77777777" w:rsidR="00E1215A" w:rsidRPr="002E0EAD" w:rsidRDefault="00E1215A" w:rsidP="00E121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Dušejov</w:t>
      </w:r>
    </w:p>
    <w:p w14:paraId="349ADF1B" w14:textId="63D5A55B" w:rsidR="00E1215A" w:rsidRPr="002E0EAD" w:rsidRDefault="00E1215A" w:rsidP="00E1215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Dušejov</w:t>
      </w:r>
      <w:r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č. 2/2018</w:t>
      </w:r>
    </w:p>
    <w:p w14:paraId="3B041F7B" w14:textId="5F82A4EB" w:rsidR="00C1606A" w:rsidRDefault="00E1215A" w:rsidP="00E121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kterou</w:t>
      </w:r>
      <w:r w:rsidRPr="00E1215A">
        <w:rPr>
          <w:rFonts w:ascii="Arial" w:hAnsi="Arial" w:cs="Arial"/>
          <w:b/>
          <w:bCs/>
        </w:rPr>
        <w:t xml:space="preserve"> se stanoví školský obvod Základní školy a Mateřské školy Dušejov, příspěvkové organizace zřízené obcí Dušejov</w:t>
      </w:r>
    </w:p>
    <w:p w14:paraId="6F1607FB" w14:textId="77777777" w:rsidR="00E1215A" w:rsidRPr="00E1215A" w:rsidRDefault="00E1215A" w:rsidP="00E1215A">
      <w:pPr>
        <w:jc w:val="center"/>
        <w:rPr>
          <w:rFonts w:ascii="Arial" w:hAnsi="Arial" w:cs="Arial"/>
          <w:sz w:val="22"/>
          <w:szCs w:val="22"/>
        </w:rPr>
      </w:pPr>
    </w:p>
    <w:p w14:paraId="2FAB84AF" w14:textId="5BFB9564" w:rsidR="00E1215A" w:rsidRDefault="00E1215A" w:rsidP="00E1215A">
      <w:pPr>
        <w:rPr>
          <w:rFonts w:ascii="Arial" w:hAnsi="Arial" w:cs="Arial"/>
          <w:sz w:val="22"/>
          <w:szCs w:val="22"/>
        </w:rPr>
      </w:pPr>
      <w:r w:rsidRPr="00E1215A">
        <w:rPr>
          <w:rFonts w:ascii="Arial" w:hAnsi="Arial" w:cs="Arial"/>
          <w:sz w:val="22"/>
          <w:szCs w:val="22"/>
        </w:rPr>
        <w:t>Zastupitelstvo obce Dušejov</w:t>
      </w:r>
      <w:r>
        <w:rPr>
          <w:rFonts w:ascii="Arial" w:hAnsi="Arial" w:cs="Arial"/>
          <w:sz w:val="22"/>
          <w:szCs w:val="22"/>
        </w:rPr>
        <w:t xml:space="preserve"> se na svém zasedání dne 31.1.2018 usnesením č. 32/357/18 usneslo vydat na základě ustanovení § 178 odst. 2 písm. c) a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(obecních zřízení), ve znění pozdějších předpisů, tuto obecně závaznou vyhlášku (dále jen „vyhláška“):</w:t>
      </w:r>
    </w:p>
    <w:p w14:paraId="6CC64DA3" w14:textId="77777777" w:rsidR="00676AFE" w:rsidRDefault="00676AFE" w:rsidP="00E1215A">
      <w:pPr>
        <w:rPr>
          <w:rFonts w:ascii="Arial" w:hAnsi="Arial" w:cs="Arial"/>
          <w:sz w:val="22"/>
          <w:szCs w:val="22"/>
        </w:rPr>
      </w:pPr>
    </w:p>
    <w:p w14:paraId="44A328E5" w14:textId="4F9D980D" w:rsidR="00676AFE" w:rsidRPr="0033797C" w:rsidRDefault="00676AFE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Čl. 1</w:t>
      </w:r>
    </w:p>
    <w:p w14:paraId="64DBC433" w14:textId="01B0582F" w:rsidR="00676AFE" w:rsidRPr="0033797C" w:rsidRDefault="00676AFE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Stanovení školského obvodu</w:t>
      </w:r>
    </w:p>
    <w:p w14:paraId="0D22A310" w14:textId="77777777" w:rsidR="00676AFE" w:rsidRDefault="00676AFE" w:rsidP="00E1215A">
      <w:pPr>
        <w:rPr>
          <w:rFonts w:ascii="Arial" w:hAnsi="Arial" w:cs="Arial"/>
          <w:sz w:val="22"/>
          <w:szCs w:val="22"/>
        </w:rPr>
      </w:pPr>
    </w:p>
    <w:p w14:paraId="2D5CF259" w14:textId="34F0C708" w:rsidR="00676AFE" w:rsidRDefault="00676AFE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uzavřených dohod mezi obcí Boršov, Milíčov, Ježená, Hojkov, Hubenov, Mirošov a Opatov s obcí Dušejov o vytvoření společného školského obvodu tvoří celé území obce Dušejov část společného školského obvodu pro předškolní a základní vzdělávání Základní školy a Mateřské školy</w:t>
      </w:r>
      <w:r w:rsidR="00E25798">
        <w:rPr>
          <w:rFonts w:ascii="Arial" w:hAnsi="Arial" w:cs="Arial"/>
          <w:sz w:val="22"/>
          <w:szCs w:val="22"/>
        </w:rPr>
        <w:t xml:space="preserve"> Dušejov</w:t>
      </w:r>
      <w:r>
        <w:rPr>
          <w:rFonts w:ascii="Arial" w:hAnsi="Arial" w:cs="Arial"/>
          <w:sz w:val="22"/>
          <w:szCs w:val="22"/>
        </w:rPr>
        <w:t>, příspěvkové organizace</w:t>
      </w:r>
      <w:r w:rsidR="00E25798">
        <w:rPr>
          <w:rFonts w:ascii="Arial" w:hAnsi="Arial" w:cs="Arial"/>
          <w:sz w:val="22"/>
          <w:szCs w:val="22"/>
        </w:rPr>
        <w:t>, zřízené obcí Dušejov.</w:t>
      </w:r>
    </w:p>
    <w:p w14:paraId="50879D21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121FCF92" w14:textId="68DB9E3B" w:rsidR="00E25798" w:rsidRPr="0033797C" w:rsidRDefault="00E25798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Čl. 2</w:t>
      </w:r>
    </w:p>
    <w:p w14:paraId="068FB05F" w14:textId="7F39E9AA" w:rsidR="00E25798" w:rsidRPr="0033797C" w:rsidRDefault="00E25798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29E80D4A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6BB63658" w14:textId="73C63F7A" w:rsidR="00E25798" w:rsidRDefault="00E25798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ustanovením se zrušuje obecně závazná vyhláška č. 1/2019, kterou se stanoví školský obvod Základní školy a Mateřské školy Dušejov, příspěvkové organizace zřízené obcí Dušejov, ze dne 28.7.2016.</w:t>
      </w:r>
    </w:p>
    <w:p w14:paraId="5AB80F1F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5BCD93B9" w14:textId="35C3ACE4" w:rsidR="00E25798" w:rsidRPr="0033797C" w:rsidRDefault="00E25798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Čl. 3</w:t>
      </w:r>
    </w:p>
    <w:p w14:paraId="751AE12E" w14:textId="4B87DE00" w:rsidR="00E25798" w:rsidRPr="0033797C" w:rsidRDefault="00E25798" w:rsidP="003379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3797C">
        <w:rPr>
          <w:rFonts w:ascii="Arial" w:hAnsi="Arial" w:cs="Arial"/>
          <w:b/>
          <w:bCs/>
          <w:sz w:val="22"/>
          <w:szCs w:val="22"/>
        </w:rPr>
        <w:t>Účinnost</w:t>
      </w:r>
    </w:p>
    <w:p w14:paraId="1633C62F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4444AD24" w14:textId="7D4ED444" w:rsidR="00E25798" w:rsidRDefault="00E25798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</w:t>
      </w:r>
      <w:r w:rsidR="0031155E">
        <w:rPr>
          <w:rFonts w:ascii="Arial" w:hAnsi="Arial" w:cs="Arial"/>
          <w:sz w:val="22"/>
          <w:szCs w:val="22"/>
        </w:rPr>
        <w:t>jí</w:t>
      </w:r>
      <w:r>
        <w:rPr>
          <w:rFonts w:ascii="Arial" w:hAnsi="Arial" w:cs="Arial"/>
          <w:sz w:val="22"/>
          <w:szCs w:val="22"/>
        </w:rPr>
        <w:t>ho vyhlášení.</w:t>
      </w:r>
    </w:p>
    <w:p w14:paraId="11086FA3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67A52010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5E1EA684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32868282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392ABA8C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300CAF99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6B6A99F6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106DC28D" w14:textId="77777777" w:rsidR="00E25798" w:rsidRDefault="00E25798" w:rsidP="00E1215A">
      <w:pPr>
        <w:rPr>
          <w:rFonts w:ascii="Arial" w:hAnsi="Arial" w:cs="Arial"/>
          <w:sz w:val="22"/>
          <w:szCs w:val="22"/>
        </w:rPr>
      </w:pPr>
    </w:p>
    <w:p w14:paraId="2B6A5702" w14:textId="1E1CE81B" w:rsidR="00E25798" w:rsidRDefault="00E25798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………………………………..                                                          ….……………………………</w:t>
      </w:r>
    </w:p>
    <w:p w14:paraId="04D11B89" w14:textId="6C32BFA9" w:rsidR="00E25798" w:rsidRDefault="00E25798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Zdeněk Michálek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Jana Bulantová v. r. </w:t>
      </w:r>
    </w:p>
    <w:p w14:paraId="7E55E2AD" w14:textId="1C7D98E8" w:rsidR="00E25798" w:rsidRDefault="0033797C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E25798">
        <w:rPr>
          <w:rFonts w:ascii="Arial" w:hAnsi="Arial" w:cs="Arial"/>
          <w:sz w:val="22"/>
          <w:szCs w:val="22"/>
        </w:rPr>
        <w:t>místostarosta</w:t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</w:r>
      <w:r w:rsidR="00E25798">
        <w:rPr>
          <w:rFonts w:ascii="Arial" w:hAnsi="Arial" w:cs="Arial"/>
          <w:sz w:val="22"/>
          <w:szCs w:val="22"/>
        </w:rPr>
        <w:tab/>
        <w:t xml:space="preserve">   starostka</w:t>
      </w:r>
    </w:p>
    <w:p w14:paraId="6B59796C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6421FE3B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6366AABF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513F2EF4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13E9DA27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1F20BF7B" w14:textId="77777777" w:rsidR="00F873FE" w:rsidRDefault="00F873FE" w:rsidP="00E1215A">
      <w:pPr>
        <w:rPr>
          <w:rFonts w:ascii="Arial" w:hAnsi="Arial" w:cs="Arial"/>
          <w:sz w:val="22"/>
          <w:szCs w:val="22"/>
        </w:rPr>
      </w:pPr>
    </w:p>
    <w:p w14:paraId="333886CB" w14:textId="26405C0C" w:rsidR="00F873FE" w:rsidRDefault="00F873FE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Vyvěšení na úřední desce dne: 07.02.2018</w:t>
      </w:r>
    </w:p>
    <w:p w14:paraId="49C47FA0" w14:textId="1AB551EA" w:rsidR="00F873FE" w:rsidRPr="00E1215A" w:rsidRDefault="00F873FE" w:rsidP="00E12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22.02.2018</w:t>
      </w:r>
    </w:p>
    <w:sectPr w:rsidR="00F873FE" w:rsidRPr="00E12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5A"/>
    <w:rsid w:val="0031155E"/>
    <w:rsid w:val="0033797C"/>
    <w:rsid w:val="005C29D0"/>
    <w:rsid w:val="00676AFE"/>
    <w:rsid w:val="00771CAF"/>
    <w:rsid w:val="00C1606A"/>
    <w:rsid w:val="00E1215A"/>
    <w:rsid w:val="00E25798"/>
    <w:rsid w:val="00F8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2EBA"/>
  <w15:chartTrackingRefBased/>
  <w15:docId w15:val="{3C73606F-B0E6-48C0-87D1-22078554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21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21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21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21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21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21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21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21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21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2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2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2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21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21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21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21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21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21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21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12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21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12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21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121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21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121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2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21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215A"/>
    <w:rPr>
      <w:b/>
      <w:bCs/>
      <w:smallCaps/>
      <w:color w:val="0F4761" w:themeColor="accent1" w:themeShade="BF"/>
      <w:spacing w:val="5"/>
    </w:rPr>
  </w:style>
  <w:style w:type="paragraph" w:customStyle="1" w:styleId="NormlnIMP">
    <w:name w:val="Normální_IMP"/>
    <w:basedOn w:val="Normln"/>
    <w:rsid w:val="00E1215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Bradáčová</dc:creator>
  <cp:keywords/>
  <dc:description/>
  <cp:lastModifiedBy>Zdeňka Bradáčová</cp:lastModifiedBy>
  <cp:revision>3</cp:revision>
  <dcterms:created xsi:type="dcterms:W3CDTF">2024-09-24T06:10:00Z</dcterms:created>
  <dcterms:modified xsi:type="dcterms:W3CDTF">2024-09-24T07:26:00Z</dcterms:modified>
</cp:coreProperties>
</file>