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4335"/>
        <w:gridCol w:w="1379"/>
        <w:gridCol w:w="1382"/>
      </w:tblGrid>
      <w:tr w:rsidR="006A40F4" w:rsidRPr="00531203" w14:paraId="6D9F2F29" w14:textId="77777777" w:rsidTr="006D6E6B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E19D71" w14:textId="77777777" w:rsidR="006A40F4" w:rsidRDefault="006A40F4" w:rsidP="00531203">
            <w:pPr>
              <w:jc w:val="center"/>
            </w:pPr>
          </w:p>
          <w:p w14:paraId="3661BA23" w14:textId="77777777"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14:paraId="40828D8D" w14:textId="77777777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E2EB27F" w14:textId="77777777"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14:paraId="6B7D24C6" w14:textId="3A4AD689"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nám1</w:t>
            </w:r>
          </w:p>
          <w:p w14:paraId="3AF8B5DE" w14:textId="77777777"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7265DBE3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0" w:name="Rozevírací1"/>
          <w:p w14:paraId="48B1964A" w14:textId="77777777"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separate"/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0"/>
          </w:p>
          <w:p w14:paraId="5FDF746A" w14:textId="77777777"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14:paraId="1A81F70D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  <w:p w14:paraId="06EF80D2" w14:textId="16F86AC9" w:rsidR="006A40F4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  <w:r w:rsidR="00E517BB">
              <w:rPr>
                <w:sz w:val="20"/>
                <w:szCs w:val="20"/>
              </w:rPr>
              <w:t>2/2025</w:t>
            </w:r>
          </w:p>
          <w:p w14:paraId="4C7C04D5" w14:textId="63E55086" w:rsidR="00F968A3" w:rsidRPr="009017EE" w:rsidRDefault="00F968A3" w:rsidP="00C7037D">
            <w:pPr>
              <w:rPr>
                <w:bCs/>
                <w:color w:val="FF0000"/>
                <w:sz w:val="20"/>
                <w:szCs w:val="20"/>
              </w:rPr>
            </w:pPr>
          </w:p>
          <w:p w14:paraId="4EAA12C7" w14:textId="77777777" w:rsidR="006A40F4" w:rsidRPr="00531203" w:rsidRDefault="006A40F4" w:rsidP="00794111">
            <w:pPr>
              <w:tabs>
                <w:tab w:val="left" w:pos="1440"/>
                <w:tab w:val="left" w:pos="5580"/>
              </w:tabs>
              <w:rPr>
                <w:sz w:val="20"/>
                <w:szCs w:val="20"/>
              </w:rPr>
            </w:pPr>
          </w:p>
        </w:tc>
      </w:tr>
      <w:tr w:rsidR="006A40F4" w:rsidRPr="00531203" w14:paraId="441BFA92" w14:textId="77777777" w:rsidTr="006D6E6B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0EE1340E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7096AFCF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14:paraId="5FE39747" w14:textId="77777777"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14:paraId="392F5B08" w14:textId="3B7D7E7C" w:rsidR="006A40F4" w:rsidRPr="009017EE" w:rsidRDefault="006A40F4" w:rsidP="00C7037D">
            <w:pPr>
              <w:rPr>
                <w:color w:val="FF0000"/>
                <w:sz w:val="20"/>
                <w:szCs w:val="20"/>
              </w:rPr>
            </w:pPr>
          </w:p>
          <w:p w14:paraId="68C40C62" w14:textId="7BBFE325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14:paraId="40386365" w14:textId="77777777" w:rsidTr="006D6E6B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88D42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4335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FC4C3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2C57FE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14:paraId="1E4B426D" w14:textId="77777777" w:rsidTr="006D6E6B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9F568" w14:textId="549F4DB3" w:rsidR="00A52306" w:rsidRPr="00531203" w:rsidRDefault="009017EE" w:rsidP="009017EE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Ing Roman Knesl</w:t>
            </w:r>
          </w:p>
          <w:p w14:paraId="0658653C" w14:textId="3C1A363B" w:rsidR="006A40F4" w:rsidRPr="00531203" w:rsidRDefault="009017EE" w:rsidP="000C15B7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Útvar krizového řízení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06918" w14:textId="77777777"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14:paraId="443C7D55" w14:textId="77777777" w:rsidR="006A40F4" w:rsidRPr="003C308D" w:rsidRDefault="000C2B1C" w:rsidP="000C15B7">
            <w:pPr>
              <w:jc w:val="center"/>
              <w:rPr>
                <w:b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A107E2" w14:textId="77777777" w:rsidR="00A52306" w:rsidRPr="00531203" w:rsidRDefault="00CC0623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zastupitelstvo města</w:t>
            </w:r>
          </w:p>
          <w:p w14:paraId="3FB8596B" w14:textId="50750758" w:rsidR="006A40F4" w:rsidRPr="00531203" w:rsidRDefault="00C245BE" w:rsidP="007A123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usnesením </w:t>
            </w:r>
            <w:r w:rsidR="008212D0">
              <w:rPr>
                <w:b/>
              </w:rPr>
              <w:t>č.</w:t>
            </w:r>
            <w:r w:rsidR="00E517BB">
              <w:rPr>
                <w:b/>
              </w:rPr>
              <w:t xml:space="preserve"> </w:t>
            </w:r>
            <w:r w:rsidR="003D28BA">
              <w:rPr>
                <w:b/>
              </w:rPr>
              <w:t>628</w:t>
            </w:r>
            <w:r w:rsidR="008212D0">
              <w:rPr>
                <w:b/>
              </w:rPr>
              <w:t xml:space="preserve"> </w:t>
            </w:r>
          </w:p>
        </w:tc>
      </w:tr>
      <w:tr w:rsidR="006A40F4" w:rsidRPr="00531203" w14:paraId="34BF520D" w14:textId="77777777" w:rsidTr="006D6E6B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4840204C" w14:textId="7CF508D9" w:rsidR="006A40F4" w:rsidRPr="00531203" w:rsidRDefault="00BC7A89" w:rsidP="004C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podpis: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5F23CF23" w14:textId="6B310842" w:rsidR="006A40F4" w:rsidRPr="00531203" w:rsidRDefault="00BC7A89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19243D">
              <w:rPr>
                <w:sz w:val="20"/>
                <w:szCs w:val="20"/>
              </w:rPr>
              <w:t>:</w:t>
            </w:r>
            <w:r w:rsidRPr="005312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7BCE4F26" w14:textId="3F196E85" w:rsidR="006A40F4" w:rsidRPr="00531203" w:rsidRDefault="00BC7A89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19243D">
              <w:rPr>
                <w:sz w:val="20"/>
                <w:szCs w:val="20"/>
              </w:rPr>
              <w:t>:</w:t>
            </w:r>
            <w:r w:rsidR="00E272D3">
              <w:rPr>
                <w:sz w:val="20"/>
                <w:szCs w:val="20"/>
              </w:rPr>
              <w:t xml:space="preserve"> </w:t>
            </w:r>
          </w:p>
        </w:tc>
      </w:tr>
    </w:tbl>
    <w:p w14:paraId="2ABB9045" w14:textId="77777777" w:rsidR="00C7037D" w:rsidRPr="00536200" w:rsidRDefault="00704796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0D47AD" wp14:editId="398384A6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F118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584B51E" wp14:editId="4F24E716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218B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55C210C1" wp14:editId="1109AD2F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0C5B4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14:paraId="789A6ED8" w14:textId="77777777" w:rsidR="00C7037D" w:rsidRPr="000D0536" w:rsidRDefault="00C7037D" w:rsidP="00C7037D">
      <w:pPr>
        <w:rPr>
          <w:sz w:val="12"/>
          <w:szCs w:val="12"/>
        </w:rPr>
      </w:pPr>
    </w:p>
    <w:p w14:paraId="579B551F" w14:textId="77777777"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D1D5B74" w14:textId="6F6E07F7" w:rsidR="00130B54" w:rsidRPr="009017EE" w:rsidRDefault="009017EE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9017EE" w:rsidSect="00820EE0">
          <w:footerReference w:type="default" r:id="rId8"/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9017EE">
        <w:rPr>
          <w:b/>
          <w:sz w:val="32"/>
          <w:szCs w:val="32"/>
        </w:rPr>
        <w:t>Požární řád města Hodonín</w:t>
      </w:r>
    </w:p>
    <w:p w14:paraId="6A4A5F22" w14:textId="77777777"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14:paraId="5BC6FF89" w14:textId="77777777" w:rsidR="00D77F98" w:rsidRPr="00BE6280" w:rsidRDefault="00130B54" w:rsidP="007C4026">
      <w:pPr>
        <w:tabs>
          <w:tab w:val="left" w:pos="1440"/>
          <w:tab w:val="left" w:pos="5580"/>
        </w:tabs>
        <w:spacing w:line="360" w:lineRule="auto"/>
        <w:rPr>
          <w:b/>
          <w:u w:val="single"/>
        </w:rPr>
      </w:pPr>
      <w:r w:rsidRPr="00BE6280">
        <w:rPr>
          <w:b/>
          <w:u w:val="single"/>
        </w:rPr>
        <w:t>Obsah:</w:t>
      </w:r>
    </w:p>
    <w:p w14:paraId="03D3BB3C" w14:textId="569B0DC4" w:rsidR="003C308D" w:rsidRDefault="006D6E6B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91901368" w:history="1">
        <w:r w:rsidR="003C308D" w:rsidRPr="00EB63CA">
          <w:rPr>
            <w:rStyle w:val="Hypertextovodkaz"/>
          </w:rPr>
          <w:t>Čl. 1 – Úvodní ustanovení</w:t>
        </w:r>
        <w:r w:rsidR="003C308D">
          <w:rPr>
            <w:webHidden/>
          </w:rPr>
          <w:tab/>
        </w:r>
        <w:r w:rsidR="003C308D">
          <w:rPr>
            <w:webHidden/>
          </w:rPr>
          <w:fldChar w:fldCharType="begin"/>
        </w:r>
        <w:r w:rsidR="003C308D">
          <w:rPr>
            <w:webHidden/>
          </w:rPr>
          <w:instrText xml:space="preserve"> PAGEREF _Toc191901368 \h </w:instrText>
        </w:r>
        <w:r w:rsidR="003C308D">
          <w:rPr>
            <w:webHidden/>
          </w:rPr>
        </w:r>
        <w:r w:rsidR="003C308D">
          <w:rPr>
            <w:webHidden/>
          </w:rPr>
          <w:fldChar w:fldCharType="separate"/>
        </w:r>
        <w:r w:rsidR="003C308D">
          <w:rPr>
            <w:webHidden/>
          </w:rPr>
          <w:t>2</w:t>
        </w:r>
        <w:r w:rsidR="003C308D">
          <w:rPr>
            <w:webHidden/>
          </w:rPr>
          <w:fldChar w:fldCharType="end"/>
        </w:r>
      </w:hyperlink>
    </w:p>
    <w:p w14:paraId="6CC2B088" w14:textId="7ECE7019" w:rsidR="003C308D" w:rsidRDefault="003C308D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1901369" w:history="1">
        <w:r w:rsidRPr="00EB63CA">
          <w:rPr>
            <w:rStyle w:val="Hypertextovodkaz"/>
          </w:rPr>
          <w:t>Čl. 2 – Zabezpečování požární ochrany ve městě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_Toc191901369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3FB330B" w14:textId="063EFA46" w:rsidR="003C308D" w:rsidRDefault="003C308D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1901370" w:history="1">
        <w:r w:rsidRPr="00EB63CA">
          <w:rPr>
            <w:rStyle w:val="Hypertextovodkaz"/>
          </w:rPr>
          <w:t>Čl. 3 – Podmínky požární bezpečnosti při činnostech a v objektech se zvýšeným nebezpečím vzniku požáru se zřetelem na místní situaci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_Toc191901370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6E1D42F" w14:textId="21AF0119" w:rsidR="003C308D" w:rsidRDefault="003C308D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1901371" w:history="1">
        <w:r w:rsidRPr="00EB63CA">
          <w:rPr>
            <w:rStyle w:val="Hypertextovodkaz"/>
          </w:rPr>
          <w:t>Čl. 4 – Způsob nepřetržitého zabezpečení požární ochrany ve městě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_Toc191901371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095E8D7" w14:textId="77166E6A" w:rsidR="003C308D" w:rsidRDefault="003C308D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1901372" w:history="1">
        <w:r w:rsidRPr="00EB63CA">
          <w:rPr>
            <w:rStyle w:val="Hypertextovodkaz"/>
          </w:rPr>
          <w:t>Čl. 5 – Kategorie jednotky sboru dobrovolných hasičů obce, její početní stav a vybavení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_Toc191901372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2124AD0" w14:textId="3DCF88EC" w:rsidR="003C308D" w:rsidRDefault="003C308D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1901373" w:history="1">
        <w:r w:rsidRPr="00EB63CA">
          <w:rPr>
            <w:rStyle w:val="Hypertextovodkaz"/>
          </w:rPr>
          <w:t>Čl. 6 – Přehled o zdrojích vody pro hašení požárů a podmínky jejich trvalé použitelnosti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_Toc191901373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2CCC4B6" w14:textId="06813DAD" w:rsidR="003C308D" w:rsidRDefault="003C308D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1901374" w:history="1">
        <w:r w:rsidRPr="00EB63CA">
          <w:rPr>
            <w:rStyle w:val="Hypertextovodkaz"/>
          </w:rPr>
          <w:t>Čl. 7 – Ohlašovna požárů a další místa, odkud lze hlásit požár, a způsob jejich označení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_Toc191901374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4A347F8" w14:textId="57355DDF" w:rsidR="003C308D" w:rsidRDefault="003C308D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1901375" w:history="1">
        <w:r w:rsidRPr="00EB63CA">
          <w:rPr>
            <w:rStyle w:val="Hypertextovodkaz"/>
          </w:rPr>
          <w:t>Čl. 8 – Způsob vyhlášení požárního poplachu ve městě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_Toc191901375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70CDB60" w14:textId="0B9A9926" w:rsidR="003C308D" w:rsidRDefault="003C308D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1901376" w:history="1">
        <w:r w:rsidRPr="00EB63CA">
          <w:rPr>
            <w:rStyle w:val="Hypertextovodkaz"/>
          </w:rPr>
          <w:t>Čl. 9 – Seznam sil a prostředků jednotek požární ochrany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_Toc191901376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348A307" w14:textId="0488E4D3" w:rsidR="003C308D" w:rsidRDefault="003C308D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1901377" w:history="1">
        <w:r w:rsidRPr="00EB63CA">
          <w:rPr>
            <w:rStyle w:val="Hypertextovodkaz"/>
          </w:rPr>
          <w:t>Čl. 10 – Zrušovací ustanovení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_Toc191901377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4A32360" w14:textId="69CAAFDA" w:rsidR="003C308D" w:rsidRDefault="003C308D">
      <w:pPr>
        <w:pStyle w:val="Obsah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91901378" w:history="1">
        <w:r w:rsidRPr="00EB63CA">
          <w:rPr>
            <w:rStyle w:val="Hypertextovodkaz"/>
          </w:rPr>
          <w:t>Čl. 11 – Účinnost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_Toc191901378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6E8D51F" w14:textId="3190FFEE" w:rsidR="00426574" w:rsidRPr="00130B54" w:rsidRDefault="006D6E6B" w:rsidP="00F64E27">
      <w:pPr>
        <w:pStyle w:val="Obsah1"/>
      </w:pPr>
      <w:r>
        <w:fldChar w:fldCharType="end"/>
      </w:r>
    </w:p>
    <w:p w14:paraId="1D44D371" w14:textId="77777777" w:rsidR="00426574" w:rsidRPr="00130B54" w:rsidRDefault="00426574" w:rsidP="007C4026">
      <w:pPr>
        <w:tabs>
          <w:tab w:val="left" w:pos="1440"/>
          <w:tab w:val="left" w:pos="5580"/>
        </w:tabs>
        <w:spacing w:line="360" w:lineRule="auto"/>
      </w:pPr>
    </w:p>
    <w:p w14:paraId="74704CF8" w14:textId="77777777" w:rsidR="00426574" w:rsidRPr="00BE6280" w:rsidRDefault="00130B54" w:rsidP="007C4026">
      <w:pPr>
        <w:tabs>
          <w:tab w:val="left" w:pos="1440"/>
          <w:tab w:val="left" w:pos="5580"/>
        </w:tabs>
        <w:spacing w:line="360" w:lineRule="auto"/>
        <w:rPr>
          <w:b/>
          <w:u w:val="single"/>
        </w:rPr>
      </w:pPr>
      <w:r w:rsidRPr="00BE6280">
        <w:rPr>
          <w:b/>
          <w:u w:val="single"/>
        </w:rPr>
        <w:t>Přílohy:</w:t>
      </w:r>
    </w:p>
    <w:p w14:paraId="2D8A2403" w14:textId="3C3B871A" w:rsidR="00E272D3" w:rsidRPr="00261E2D" w:rsidRDefault="00E272D3" w:rsidP="00E272D3">
      <w:pPr>
        <w:spacing w:after="120"/>
      </w:pPr>
      <w:r w:rsidRPr="00261E2D">
        <w:rPr>
          <w:b/>
        </w:rPr>
        <w:t xml:space="preserve">Příloha č. 1 </w:t>
      </w:r>
      <w:r w:rsidRPr="00261E2D">
        <w:t>Seznam sil a prostředků jednotek požární ochrany z požárního poplachového plánu Jihomoravského kraje.</w:t>
      </w:r>
    </w:p>
    <w:p w14:paraId="7529F3F5" w14:textId="611A9945" w:rsidR="00E272D3" w:rsidRPr="00261E2D" w:rsidRDefault="00E272D3" w:rsidP="00E272D3">
      <w:pPr>
        <w:spacing w:after="120"/>
      </w:pPr>
      <w:r w:rsidRPr="00261E2D">
        <w:rPr>
          <w:b/>
        </w:rPr>
        <w:t xml:space="preserve">Příloha č. 2 </w:t>
      </w:r>
      <w:r w:rsidRPr="00261E2D">
        <w:t>Požární technika a základní věcné prostředky požární ochrany JSDH obce.</w:t>
      </w:r>
    </w:p>
    <w:p w14:paraId="1D24315A" w14:textId="6DE9E1C6" w:rsidR="00E272D3" w:rsidRPr="00261E2D" w:rsidRDefault="00E272D3" w:rsidP="00E272D3">
      <w:pPr>
        <w:spacing w:after="120"/>
        <w:rPr>
          <w:b/>
        </w:rPr>
      </w:pPr>
      <w:r w:rsidRPr="00261E2D">
        <w:rPr>
          <w:b/>
        </w:rPr>
        <w:t xml:space="preserve">Příloha č. 3 </w:t>
      </w:r>
    </w:p>
    <w:p w14:paraId="10861779" w14:textId="37DF2A3E" w:rsidR="00E272D3" w:rsidRPr="00261E2D" w:rsidRDefault="00E272D3">
      <w:pPr>
        <w:numPr>
          <w:ilvl w:val="0"/>
          <w:numId w:val="21"/>
        </w:numPr>
        <w:spacing w:after="120"/>
        <w:jc w:val="both"/>
      </w:pPr>
      <w:r w:rsidRPr="00261E2D">
        <w:t>Přehled zdrojů vody (výpis z nařízení kraje</w:t>
      </w:r>
      <w:r w:rsidR="00110676">
        <w:t>)</w:t>
      </w:r>
    </w:p>
    <w:p w14:paraId="033F4544" w14:textId="77777777" w:rsidR="00E272D3" w:rsidRPr="00261E2D" w:rsidRDefault="00E272D3">
      <w:pPr>
        <w:numPr>
          <w:ilvl w:val="0"/>
          <w:numId w:val="21"/>
        </w:numPr>
        <w:spacing w:after="120"/>
        <w:jc w:val="both"/>
      </w:pPr>
      <w:r w:rsidRPr="00261E2D">
        <w:t>Plánek obce s vyznačením zdrojů vody pro hašení požárů.</w:t>
      </w:r>
    </w:p>
    <w:p w14:paraId="7BE79D85" w14:textId="77777777" w:rsidR="009017EE" w:rsidRDefault="009017EE" w:rsidP="00290B4B">
      <w:pPr>
        <w:jc w:val="center"/>
        <w:rPr>
          <w:b/>
        </w:rPr>
      </w:pPr>
    </w:p>
    <w:p w14:paraId="40ADA36A" w14:textId="77777777" w:rsidR="009017EE" w:rsidRDefault="009017EE" w:rsidP="00290B4B">
      <w:pPr>
        <w:jc w:val="center"/>
        <w:rPr>
          <w:b/>
        </w:rPr>
      </w:pPr>
    </w:p>
    <w:p w14:paraId="3C50F7A0" w14:textId="77777777" w:rsidR="00F339E1" w:rsidRDefault="00F339E1" w:rsidP="00290B4B">
      <w:pPr>
        <w:jc w:val="center"/>
        <w:rPr>
          <w:b/>
        </w:rPr>
      </w:pPr>
    </w:p>
    <w:p w14:paraId="4D5283B2" w14:textId="77777777" w:rsidR="009017EE" w:rsidRDefault="009017EE" w:rsidP="00290B4B">
      <w:pPr>
        <w:jc w:val="center"/>
        <w:rPr>
          <w:b/>
        </w:rPr>
      </w:pPr>
    </w:p>
    <w:p w14:paraId="73C09158" w14:textId="7CD1ADB8" w:rsidR="00BE021F" w:rsidRPr="00F64E27" w:rsidRDefault="00BE021F" w:rsidP="00290B4B">
      <w:pPr>
        <w:jc w:val="center"/>
        <w:rPr>
          <w:b/>
          <w:strike/>
        </w:rPr>
      </w:pPr>
      <w:r w:rsidRPr="00F64E27">
        <w:rPr>
          <w:b/>
        </w:rPr>
        <w:lastRenderedPageBreak/>
        <w:t>Město Hodonín</w:t>
      </w:r>
    </w:p>
    <w:p w14:paraId="3D94E3C4" w14:textId="77777777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Zastupitelstvo města Hodonín</w:t>
      </w:r>
    </w:p>
    <w:p w14:paraId="13F2A75A" w14:textId="77777777" w:rsidR="00BE021F" w:rsidRPr="00F64E27" w:rsidRDefault="00BE021F" w:rsidP="00BE021F">
      <w:pPr>
        <w:jc w:val="center"/>
        <w:rPr>
          <w:b/>
        </w:rPr>
      </w:pPr>
    </w:p>
    <w:p w14:paraId="5F0AF6AB" w14:textId="09E8806F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Obecně závazná vyhláška města Hodonín</w:t>
      </w:r>
      <w:r w:rsidR="009017EE">
        <w:rPr>
          <w:b/>
        </w:rPr>
        <w:t>,</w:t>
      </w:r>
    </w:p>
    <w:p w14:paraId="4C4BAD01" w14:textId="77777777" w:rsidR="009017EE" w:rsidRPr="009017EE" w:rsidRDefault="009017EE" w:rsidP="009017EE">
      <w:pPr>
        <w:jc w:val="center"/>
        <w:rPr>
          <w:b/>
        </w:rPr>
      </w:pPr>
      <w:r w:rsidRPr="009017EE">
        <w:rPr>
          <w:b/>
        </w:rPr>
        <w:t>kterou se vydává požární řád města Hodonín</w:t>
      </w:r>
    </w:p>
    <w:p w14:paraId="71EFEC4B" w14:textId="77777777" w:rsidR="00BE021F" w:rsidRDefault="00BE021F" w:rsidP="009017EE">
      <w:pPr>
        <w:jc w:val="center"/>
        <w:rPr>
          <w:b/>
        </w:rPr>
      </w:pPr>
    </w:p>
    <w:p w14:paraId="541877A1" w14:textId="77777777" w:rsidR="008719D9" w:rsidRPr="009017EE" w:rsidRDefault="008719D9" w:rsidP="008719D9">
      <w:pPr>
        <w:pStyle w:val="Normlnweb"/>
      </w:pPr>
      <w:r w:rsidRPr="009017EE">
        <w:t>Zastupitelstvo města Hodonín se na svém zasedání konaném dne 25.02.2025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2447085C" w14:textId="77777777" w:rsidR="008719D9" w:rsidRPr="009017EE" w:rsidRDefault="008719D9" w:rsidP="009017EE">
      <w:pPr>
        <w:jc w:val="center"/>
        <w:rPr>
          <w:b/>
        </w:rPr>
      </w:pPr>
    </w:p>
    <w:p w14:paraId="1C48DDE1" w14:textId="77777777" w:rsidR="00BE021F" w:rsidRDefault="00BE021F" w:rsidP="009813B3">
      <w:pPr>
        <w:pStyle w:val="Nadpis1"/>
      </w:pPr>
      <w:bookmarkStart w:id="1" w:name="_Toc22189408"/>
      <w:bookmarkStart w:id="2" w:name="_Toc191901368"/>
      <w:r w:rsidRPr="00F64E27">
        <w:t xml:space="preserve">Čl. 1 </w:t>
      </w:r>
      <w:r w:rsidR="009813B3" w:rsidRPr="00F64E27">
        <w:t>–</w:t>
      </w:r>
      <w:r w:rsidRPr="00F64E27">
        <w:t xml:space="preserve"> Úvodní ustanovení</w:t>
      </w:r>
      <w:bookmarkEnd w:id="1"/>
      <w:bookmarkEnd w:id="2"/>
    </w:p>
    <w:p w14:paraId="465276B6" w14:textId="77777777" w:rsidR="008719D9" w:rsidRPr="008719D9" w:rsidRDefault="008719D9" w:rsidP="008719D9"/>
    <w:p w14:paraId="32E3ED8B" w14:textId="5A13AF3C" w:rsidR="008719D9" w:rsidRPr="008719D9" w:rsidRDefault="008719D9" w:rsidP="008719D9">
      <w:pPr>
        <w:pStyle w:val="Normlnweb"/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8719D9">
        <w:t xml:space="preserve">Tato vyhláška upravuje organizaci a zásady zabezpečení požární ochrany ve městě Hodonín (dále jen „město). </w:t>
      </w:r>
    </w:p>
    <w:p w14:paraId="6D1CB786" w14:textId="77777777" w:rsidR="008719D9" w:rsidRPr="008719D9" w:rsidRDefault="008719D9" w:rsidP="008719D9">
      <w:pPr>
        <w:pStyle w:val="Normlnweb"/>
      </w:pPr>
    </w:p>
    <w:p w14:paraId="01B97B35" w14:textId="77777777" w:rsidR="008719D9" w:rsidRPr="008719D9" w:rsidRDefault="008719D9" w:rsidP="008719D9">
      <w:pPr>
        <w:pStyle w:val="Normlnweb"/>
        <w:ind w:left="705" w:hanging="705"/>
        <w:rPr>
          <w:color w:val="FF0000"/>
        </w:rPr>
      </w:pPr>
      <w:r w:rsidRPr="008719D9">
        <w:t>(2)</w:t>
      </w:r>
      <w:r w:rsidRPr="008719D9">
        <w:tab/>
        <w:t>Při zabezpečování požární ochrany spolupracuje obec zejména s hasičským záchranným sborem kraje, občanskými sdruženími, spolky a obecně prospěšnými společnostmi působícími na úseku požární ochrany.</w:t>
      </w:r>
    </w:p>
    <w:p w14:paraId="14D8121F" w14:textId="77777777" w:rsidR="00BE6280" w:rsidRPr="008719D9" w:rsidRDefault="00BE6280" w:rsidP="00290B4B">
      <w:pPr>
        <w:tabs>
          <w:tab w:val="left" w:pos="1440"/>
          <w:tab w:val="left" w:pos="5580"/>
        </w:tabs>
        <w:spacing w:line="360" w:lineRule="auto"/>
        <w:jc w:val="both"/>
      </w:pPr>
    </w:p>
    <w:p w14:paraId="403BF2FF" w14:textId="77777777" w:rsidR="00442EE7" w:rsidRDefault="00442EE7" w:rsidP="00AB00B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14:paraId="50F1DE8B" w14:textId="1B5D8E60" w:rsidR="003910DA" w:rsidRPr="009813B3" w:rsidRDefault="003910DA" w:rsidP="00024349">
      <w:pPr>
        <w:pStyle w:val="Nadpis1"/>
      </w:pPr>
      <w:bookmarkStart w:id="3" w:name="_Toc191901369"/>
      <w:r w:rsidRPr="009813B3">
        <w:t xml:space="preserve">Čl. </w:t>
      </w:r>
      <w:r w:rsidR="00A4354E" w:rsidRPr="009813B3">
        <w:t>2</w:t>
      </w:r>
      <w:r w:rsidR="009813B3">
        <w:t xml:space="preserve"> </w:t>
      </w:r>
      <w:r w:rsidR="008719D9">
        <w:t>–</w:t>
      </w:r>
      <w:r w:rsidR="009813B3" w:rsidRPr="009813B3">
        <w:t xml:space="preserve"> </w:t>
      </w:r>
      <w:r w:rsidR="008719D9">
        <w:t>Zabezpečování požární ochrany ve městě</w:t>
      </w:r>
      <w:bookmarkEnd w:id="3"/>
    </w:p>
    <w:p w14:paraId="69F34D4A" w14:textId="77777777" w:rsidR="003910DA" w:rsidRPr="008719D9" w:rsidRDefault="003910DA" w:rsidP="00AB00BD">
      <w:pPr>
        <w:tabs>
          <w:tab w:val="left" w:pos="3570"/>
        </w:tabs>
        <w:rPr>
          <w:b/>
        </w:rPr>
      </w:pPr>
    </w:p>
    <w:p w14:paraId="5D9BAE39" w14:textId="713B9906" w:rsidR="00185808" w:rsidRDefault="008719D9" w:rsidP="00AB00BD">
      <w:pPr>
        <w:tabs>
          <w:tab w:val="left" w:pos="3570"/>
        </w:tabs>
      </w:pPr>
      <w:r w:rsidRPr="008719D9">
        <w:t>Ochrana životů, zdraví a majetku občanů před požáry, živelními pohromami a jinými mimořádnými událostmi na území města je zajištěna jednotkou sboru dobrovolných hasičů města (dále jen „JSDH města“) podle čl. 5 této vyhlášky a dále jednotkami požární ochrany uvedenými v příloze č. 1 této vyhlášky.</w:t>
      </w:r>
    </w:p>
    <w:p w14:paraId="234D2B22" w14:textId="77777777" w:rsidR="008719D9" w:rsidRPr="008719D9" w:rsidRDefault="008719D9" w:rsidP="00AB00BD">
      <w:pPr>
        <w:tabs>
          <w:tab w:val="left" w:pos="3570"/>
        </w:tabs>
      </w:pPr>
    </w:p>
    <w:p w14:paraId="602B9620" w14:textId="3AB07309" w:rsidR="00185808" w:rsidRDefault="00185808" w:rsidP="008719D9">
      <w:pPr>
        <w:pStyle w:val="Nadpis1"/>
      </w:pPr>
      <w:bookmarkStart w:id="4" w:name="_Toc191901370"/>
      <w:r w:rsidRPr="003B25B9">
        <w:t xml:space="preserve">Čl. </w:t>
      </w:r>
      <w:r w:rsidR="00A4354E">
        <w:t>3</w:t>
      </w:r>
      <w:bookmarkStart w:id="5" w:name="_Toc418583268"/>
      <w:r w:rsidR="009813B3">
        <w:t xml:space="preserve"> </w:t>
      </w:r>
      <w:r w:rsidR="00E272D3" w:rsidRPr="00F64E27">
        <w:t>–</w:t>
      </w:r>
      <w:r w:rsidR="009813B3">
        <w:t xml:space="preserve"> </w:t>
      </w:r>
      <w:r w:rsidR="008719D9" w:rsidRPr="008719D9">
        <w:t>Podmínky požární bezpečnosti při činnostech a v objektech se zvýšeným nebezpečím vzniku požáru se zřetelem na místní situaci</w:t>
      </w:r>
      <w:bookmarkEnd w:id="4"/>
      <w:bookmarkEnd w:id="5"/>
    </w:p>
    <w:p w14:paraId="70C1B9A6" w14:textId="77777777" w:rsidR="008719D9" w:rsidRPr="008719D9" w:rsidRDefault="008719D9" w:rsidP="008719D9"/>
    <w:p w14:paraId="5A78364E" w14:textId="77777777" w:rsidR="008719D9" w:rsidRPr="00261E2D" w:rsidRDefault="008719D9" w:rsidP="008719D9">
      <w:pPr>
        <w:pStyle w:val="Normlnweb"/>
      </w:pPr>
      <w:r w:rsidRPr="00261E2D"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E727D87" w14:textId="77777777" w:rsidR="00BE6280" w:rsidRDefault="00BE6280" w:rsidP="00782689">
      <w:pPr>
        <w:tabs>
          <w:tab w:val="left" w:pos="3570"/>
        </w:tabs>
        <w:rPr>
          <w:b/>
        </w:rPr>
      </w:pPr>
    </w:p>
    <w:p w14:paraId="794665FA" w14:textId="2E265969" w:rsidR="009D6C6B" w:rsidRPr="009813B3" w:rsidRDefault="00185808" w:rsidP="009813B3">
      <w:pPr>
        <w:pStyle w:val="Nadpis1"/>
      </w:pPr>
      <w:bookmarkStart w:id="6" w:name="_Toc191901371"/>
      <w:r w:rsidRPr="009813B3">
        <w:t xml:space="preserve">Čl. </w:t>
      </w:r>
      <w:r w:rsidR="00A4354E" w:rsidRPr="009813B3">
        <w:t>4</w:t>
      </w:r>
      <w:r w:rsidR="009813B3">
        <w:t xml:space="preserve"> </w:t>
      </w:r>
      <w:r w:rsidR="00E272D3" w:rsidRPr="00F64E27">
        <w:t>–</w:t>
      </w:r>
      <w:r w:rsidR="009813B3" w:rsidRPr="009813B3">
        <w:t xml:space="preserve"> </w:t>
      </w:r>
      <w:r w:rsidR="008719D9" w:rsidRPr="008719D9">
        <w:t>Způsob nepřetržitého zabezpečení požární ochrany ve městě</w:t>
      </w:r>
      <w:bookmarkEnd w:id="6"/>
    </w:p>
    <w:p w14:paraId="1CC32208" w14:textId="77777777" w:rsidR="00BE6280" w:rsidRPr="00BE6280" w:rsidRDefault="00BE6280" w:rsidP="00AB00BD"/>
    <w:p w14:paraId="24C9DB83" w14:textId="77777777" w:rsidR="008719D9" w:rsidRPr="00261E2D" w:rsidRDefault="008719D9">
      <w:pPr>
        <w:pStyle w:val="Normlnweb"/>
        <w:numPr>
          <w:ilvl w:val="0"/>
          <w:numId w:val="14"/>
        </w:numPr>
        <w:ind w:left="567" w:hanging="567"/>
        <w:jc w:val="both"/>
      </w:pPr>
      <w:bookmarkStart w:id="7" w:name="_Toc22189412"/>
      <w:r w:rsidRPr="00261E2D">
        <w:t>Přijetí ohlášení požáru, živelní pohromy či jiné mimořádné události na území obce je zabezpečeno zřízenou ohlašovnou požárů a dalšími způsoby uvedenými v čl. 7.</w:t>
      </w:r>
    </w:p>
    <w:p w14:paraId="6EF6E988" w14:textId="77777777" w:rsidR="008719D9" w:rsidRPr="00261E2D" w:rsidRDefault="008719D9" w:rsidP="008719D9">
      <w:pPr>
        <w:pStyle w:val="Normlnweb"/>
      </w:pPr>
    </w:p>
    <w:p w14:paraId="116A0869" w14:textId="77777777" w:rsidR="008719D9" w:rsidRPr="00261E2D" w:rsidRDefault="008719D9">
      <w:pPr>
        <w:pStyle w:val="Normlnweb"/>
        <w:numPr>
          <w:ilvl w:val="0"/>
          <w:numId w:val="14"/>
        </w:numPr>
        <w:ind w:left="567" w:hanging="567"/>
        <w:jc w:val="both"/>
      </w:pPr>
      <w:r w:rsidRPr="00261E2D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A1E1236" w14:textId="22CED663" w:rsidR="00422CC7" w:rsidRPr="00F64E27" w:rsidRDefault="00422CC7" w:rsidP="009813B3">
      <w:pPr>
        <w:pStyle w:val="Nadpis1"/>
      </w:pPr>
      <w:bookmarkStart w:id="8" w:name="_Toc191901372"/>
      <w:r w:rsidRPr="00F64E27">
        <w:lastRenderedPageBreak/>
        <w:t xml:space="preserve">Čl. </w:t>
      </w:r>
      <w:r w:rsidR="00A4354E" w:rsidRPr="00F64E27">
        <w:t>5</w:t>
      </w:r>
      <w:r w:rsidR="009813B3" w:rsidRPr="00F64E27">
        <w:t xml:space="preserve"> </w:t>
      </w:r>
      <w:r w:rsidR="00E272D3" w:rsidRPr="00F64E27">
        <w:t>–</w:t>
      </w:r>
      <w:r w:rsidR="009813B3" w:rsidRPr="00F64E27">
        <w:t xml:space="preserve"> </w:t>
      </w:r>
      <w:r w:rsidR="008719D9" w:rsidRPr="008719D9">
        <w:t>Kategorie jednotky sboru dobrovolných hasičů obce, její početní stav a vybavení</w:t>
      </w:r>
      <w:bookmarkEnd w:id="8"/>
      <w:r w:rsidR="008719D9" w:rsidRPr="00F64E27">
        <w:t xml:space="preserve"> </w:t>
      </w:r>
      <w:bookmarkEnd w:id="7"/>
    </w:p>
    <w:p w14:paraId="7EAD8EDC" w14:textId="77777777" w:rsidR="00422CC7" w:rsidRPr="00F64E27" w:rsidRDefault="00422CC7" w:rsidP="00422CC7"/>
    <w:p w14:paraId="1142C9FF" w14:textId="77777777" w:rsidR="00782689" w:rsidRPr="00261E2D" w:rsidRDefault="00782689">
      <w:pPr>
        <w:pStyle w:val="Normlnweb"/>
        <w:numPr>
          <w:ilvl w:val="0"/>
          <w:numId w:val="15"/>
        </w:numPr>
        <w:ind w:left="567" w:hanging="567"/>
        <w:jc w:val="both"/>
      </w:pPr>
      <w:r w:rsidRPr="00261E2D">
        <w:t xml:space="preserve">Město zřídilo JSDH města, jejíž kategorie, početní stav a vybavení jsou uvedeny v příloze č. 2 vyhlášky. </w:t>
      </w:r>
    </w:p>
    <w:p w14:paraId="4A4BF914" w14:textId="77777777" w:rsidR="00782689" w:rsidRPr="00261E2D" w:rsidRDefault="00782689" w:rsidP="00782689">
      <w:pPr>
        <w:pStyle w:val="Normlnweb"/>
      </w:pPr>
    </w:p>
    <w:p w14:paraId="5F9F4C01" w14:textId="77777777" w:rsidR="00782689" w:rsidRPr="00261E2D" w:rsidRDefault="00782689">
      <w:pPr>
        <w:pStyle w:val="Normlnweb"/>
        <w:numPr>
          <w:ilvl w:val="0"/>
          <w:numId w:val="15"/>
        </w:numPr>
        <w:ind w:left="567" w:hanging="567"/>
        <w:jc w:val="both"/>
      </w:pPr>
      <w:r w:rsidRPr="00261E2D">
        <w:t>Členové JSDH obce se při vyhlášení požárního poplachu dostaví ve stanoveném čase do hasičské stanice – zbrojnice JSDH obce na adrese Bří Čapků 3233/3, Hodonín 695 01, anebo na jiné místo, stanovené velitelem JSDH.</w:t>
      </w:r>
    </w:p>
    <w:p w14:paraId="56B7FE7E" w14:textId="77777777" w:rsidR="00422CC7" w:rsidRDefault="00422CC7" w:rsidP="00422CC7">
      <w:pPr>
        <w:jc w:val="both"/>
      </w:pPr>
    </w:p>
    <w:p w14:paraId="1DD67CC1" w14:textId="41E331A8" w:rsidR="00782689" w:rsidRPr="00F64E27" w:rsidRDefault="00782689" w:rsidP="00782689">
      <w:pPr>
        <w:pStyle w:val="Nadpis1"/>
      </w:pPr>
      <w:bookmarkStart w:id="9" w:name="_Toc191901373"/>
      <w:r w:rsidRPr="00F64E27">
        <w:t xml:space="preserve">Čl. 6 </w:t>
      </w:r>
      <w:r w:rsidR="00E272D3" w:rsidRPr="00F64E27">
        <w:t>–</w:t>
      </w:r>
      <w:r w:rsidRPr="00F64E27">
        <w:t xml:space="preserve"> </w:t>
      </w:r>
      <w:r w:rsidRPr="00782689">
        <w:t>Přehled o zdrojích vody pro hašení požárů a podmínky jejich trvalé použitelnosti</w:t>
      </w:r>
      <w:bookmarkEnd w:id="9"/>
    </w:p>
    <w:p w14:paraId="3185519E" w14:textId="77777777" w:rsidR="00782689" w:rsidRPr="00F64E27" w:rsidRDefault="00782689" w:rsidP="00422CC7">
      <w:pPr>
        <w:jc w:val="both"/>
      </w:pPr>
    </w:p>
    <w:p w14:paraId="1EFE97C7" w14:textId="77777777" w:rsidR="00782689" w:rsidRPr="00261E2D" w:rsidRDefault="00782689">
      <w:pPr>
        <w:pStyle w:val="Normlnweb"/>
        <w:numPr>
          <w:ilvl w:val="0"/>
          <w:numId w:val="17"/>
        </w:numPr>
        <w:ind w:left="567" w:hanging="567"/>
        <w:jc w:val="both"/>
      </w:pPr>
      <w:r w:rsidRPr="00261E2D">
        <w:t>Vlastník nebo uživatel zdrojů vody pro hašení požárů je povinen tyto udržovat v takovém stavu, aby bylo umožněno použití požární techniky a čerpání vody pro hašení požárů</w:t>
      </w:r>
      <w:r w:rsidRPr="00261E2D">
        <w:rPr>
          <w:rStyle w:val="Znakapoznpodarou"/>
        </w:rPr>
        <w:footnoteReference w:id="1"/>
      </w:r>
      <w:r w:rsidRPr="00261E2D">
        <w:t xml:space="preserve">. </w:t>
      </w:r>
    </w:p>
    <w:p w14:paraId="28117154" w14:textId="77777777" w:rsidR="00782689" w:rsidRPr="00261E2D" w:rsidRDefault="00782689" w:rsidP="00782689">
      <w:pPr>
        <w:pStyle w:val="Normlnweb"/>
        <w:ind w:left="720"/>
      </w:pPr>
    </w:p>
    <w:p w14:paraId="40357AA8" w14:textId="77777777" w:rsidR="00782689" w:rsidRPr="00261E2D" w:rsidRDefault="00782689">
      <w:pPr>
        <w:pStyle w:val="Normlnweb"/>
        <w:numPr>
          <w:ilvl w:val="0"/>
          <w:numId w:val="17"/>
        </w:numPr>
        <w:ind w:left="567" w:hanging="567"/>
        <w:jc w:val="both"/>
      </w:pPr>
      <w:r w:rsidRPr="00261E2D">
        <w:t>Zdroje vody pro hašení požárů jsou stanoveny v nařízení kraje. Zdroje vody pro hašení požárů na území obce jsou uvedeny v příloze č. 3 vyhlášky.</w:t>
      </w:r>
    </w:p>
    <w:p w14:paraId="5EAF6262" w14:textId="77777777" w:rsidR="00782689" w:rsidRPr="00261E2D" w:rsidRDefault="00782689" w:rsidP="00782689">
      <w:pPr>
        <w:pStyle w:val="Normlnweb"/>
        <w:rPr>
          <w:i/>
        </w:rPr>
      </w:pPr>
    </w:p>
    <w:p w14:paraId="095E4443" w14:textId="77777777" w:rsidR="00782689" w:rsidRPr="00261E2D" w:rsidRDefault="00782689">
      <w:pPr>
        <w:pStyle w:val="Normlnweb"/>
        <w:numPr>
          <w:ilvl w:val="0"/>
          <w:numId w:val="18"/>
        </w:numPr>
        <w:ind w:left="567" w:hanging="567"/>
        <w:jc w:val="both"/>
      </w:pPr>
      <w:r w:rsidRPr="00261E2D">
        <w:t>Vlastníci nebo uživatelé zdrojů vody, které stanovila obec (čl. 6 odst. 3), jsou povinni oznámit obci:</w:t>
      </w:r>
    </w:p>
    <w:p w14:paraId="006D7F15" w14:textId="77777777" w:rsidR="00782689" w:rsidRPr="00261E2D" w:rsidRDefault="00782689">
      <w:pPr>
        <w:pStyle w:val="Normlnweb"/>
        <w:numPr>
          <w:ilvl w:val="0"/>
          <w:numId w:val="16"/>
        </w:numPr>
        <w:ind w:left="851" w:hanging="284"/>
        <w:jc w:val="both"/>
      </w:pPr>
      <w:r w:rsidRPr="00261E2D"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3B0F9B6" w14:textId="77777777" w:rsidR="00782689" w:rsidRDefault="00782689">
      <w:pPr>
        <w:pStyle w:val="Normlnweb"/>
        <w:numPr>
          <w:ilvl w:val="0"/>
          <w:numId w:val="16"/>
        </w:numPr>
        <w:ind w:left="851" w:hanging="284"/>
        <w:jc w:val="both"/>
      </w:pPr>
      <w:r w:rsidRPr="00261E2D">
        <w:t>neprodleně vznik mimořádné události na vodním zdroji, která by znemožnila jeho využití k čerpání vody pro hašení požárů.</w:t>
      </w:r>
    </w:p>
    <w:p w14:paraId="20498458" w14:textId="77777777" w:rsidR="00782689" w:rsidRPr="00261E2D" w:rsidRDefault="00782689" w:rsidP="00782689">
      <w:pPr>
        <w:pStyle w:val="Normlnweb"/>
        <w:jc w:val="both"/>
      </w:pPr>
    </w:p>
    <w:p w14:paraId="38710AB5" w14:textId="210C73B9" w:rsidR="00782689" w:rsidRPr="00F64E27" w:rsidRDefault="00782689" w:rsidP="00782689">
      <w:pPr>
        <w:pStyle w:val="Nadpis1"/>
      </w:pPr>
      <w:bookmarkStart w:id="10" w:name="_Toc191901374"/>
      <w:r w:rsidRPr="00F64E27">
        <w:t xml:space="preserve">Čl. </w:t>
      </w:r>
      <w:r>
        <w:t>7</w:t>
      </w:r>
      <w:r w:rsidRPr="00F64E27">
        <w:t xml:space="preserve"> </w:t>
      </w:r>
      <w:r w:rsidR="00E272D3" w:rsidRPr="00F64E27">
        <w:t>–</w:t>
      </w:r>
      <w:r w:rsidRPr="00F64E27">
        <w:t xml:space="preserve"> </w:t>
      </w:r>
      <w:r w:rsidRPr="00782689">
        <w:t>Ohlašovna požárů a další místa, odkud lze hlásit požár, a způsob jejich označení</w:t>
      </w:r>
      <w:bookmarkEnd w:id="10"/>
    </w:p>
    <w:p w14:paraId="6BAB1145" w14:textId="77777777" w:rsidR="003B25B9" w:rsidRDefault="003B25B9" w:rsidP="00AB00BD">
      <w:pPr>
        <w:tabs>
          <w:tab w:val="left" w:pos="3570"/>
        </w:tabs>
      </w:pPr>
    </w:p>
    <w:p w14:paraId="23E8B6AB" w14:textId="77777777" w:rsidR="00782689" w:rsidRPr="00261E2D" w:rsidRDefault="00782689">
      <w:pPr>
        <w:pStyle w:val="Normlnweb"/>
        <w:numPr>
          <w:ilvl w:val="0"/>
          <w:numId w:val="19"/>
        </w:numPr>
        <w:ind w:left="567" w:hanging="567"/>
        <w:jc w:val="both"/>
      </w:pPr>
      <w:r w:rsidRPr="00261E2D">
        <w:t>Ohlášení požáru, živelní pohromy nebo jiné mimořádné události na území města je zabezpečeno tísňovými telefonními linkami číslo 150 nebo 112.</w:t>
      </w:r>
    </w:p>
    <w:p w14:paraId="31B48EF8" w14:textId="77777777" w:rsidR="00782689" w:rsidRPr="00261E2D" w:rsidRDefault="00782689" w:rsidP="00782689">
      <w:pPr>
        <w:pStyle w:val="Normlnweb"/>
      </w:pPr>
    </w:p>
    <w:p w14:paraId="76DD998E" w14:textId="77777777" w:rsidR="00782689" w:rsidRDefault="00782689">
      <w:pPr>
        <w:pStyle w:val="Normlnweb"/>
        <w:numPr>
          <w:ilvl w:val="0"/>
          <w:numId w:val="19"/>
        </w:numPr>
        <w:ind w:left="567" w:hanging="567"/>
        <w:jc w:val="both"/>
      </w:pPr>
      <w:r w:rsidRPr="00261E2D">
        <w:t>Dalším místem pro ohlášení požáru je objekt sídla Hasičského záchranného sboru Jihomoravského kraje na adrese Bří Čapků 3233/3, Hodonín 695 01.</w:t>
      </w:r>
    </w:p>
    <w:p w14:paraId="517F5753" w14:textId="77777777" w:rsidR="00782689" w:rsidRDefault="00782689" w:rsidP="00782689">
      <w:pPr>
        <w:pStyle w:val="Odstavecseseznamem"/>
      </w:pPr>
    </w:p>
    <w:p w14:paraId="2976D014" w14:textId="77777777" w:rsidR="00782689" w:rsidRDefault="00782689">
      <w:pPr>
        <w:pStyle w:val="Normlnweb"/>
        <w:numPr>
          <w:ilvl w:val="0"/>
          <w:numId w:val="19"/>
        </w:numPr>
        <w:ind w:left="567" w:hanging="567"/>
        <w:jc w:val="both"/>
      </w:pPr>
      <w:r w:rsidRPr="00261E2D">
        <w:t>Obec také zřídila následující ohlašovnu požárů, která je trvale označena tabulkou „Ohlašovna požárů” v budově služebny Městské policie Hodonín na adrese Dvořákova 2223/3, Hodonín 695 01 (s nepřetržitým provozem).</w:t>
      </w:r>
    </w:p>
    <w:p w14:paraId="56AAA93C" w14:textId="77777777" w:rsidR="00782689" w:rsidRDefault="00782689" w:rsidP="00782689">
      <w:pPr>
        <w:pStyle w:val="Odstavecseseznamem"/>
      </w:pPr>
    </w:p>
    <w:p w14:paraId="5FD70368" w14:textId="77777777" w:rsidR="00782689" w:rsidRDefault="00782689" w:rsidP="00782689">
      <w:pPr>
        <w:pStyle w:val="Normlnweb"/>
        <w:jc w:val="both"/>
      </w:pPr>
    </w:p>
    <w:p w14:paraId="55CFBC33" w14:textId="77777777" w:rsidR="00782689" w:rsidRDefault="00782689" w:rsidP="00782689">
      <w:pPr>
        <w:pStyle w:val="Normlnweb"/>
        <w:jc w:val="both"/>
      </w:pPr>
    </w:p>
    <w:p w14:paraId="2E58D825" w14:textId="77777777" w:rsidR="00782689" w:rsidRPr="00261E2D" w:rsidRDefault="00782689" w:rsidP="00782689">
      <w:pPr>
        <w:jc w:val="both"/>
        <w:rPr>
          <w:color w:val="FF0000"/>
        </w:rPr>
      </w:pPr>
    </w:p>
    <w:p w14:paraId="6D63865B" w14:textId="6B51BDCF" w:rsidR="00782689" w:rsidRPr="00F64E27" w:rsidRDefault="00782689" w:rsidP="00782689">
      <w:pPr>
        <w:pStyle w:val="Nadpis1"/>
      </w:pPr>
      <w:bookmarkStart w:id="11" w:name="_Toc191901375"/>
      <w:r w:rsidRPr="00F64E27">
        <w:lastRenderedPageBreak/>
        <w:t xml:space="preserve">Čl. </w:t>
      </w:r>
      <w:r>
        <w:t>8</w:t>
      </w:r>
      <w:r w:rsidRPr="00F64E27">
        <w:t xml:space="preserve"> </w:t>
      </w:r>
      <w:r w:rsidR="00E272D3" w:rsidRPr="00F64E27">
        <w:t>–</w:t>
      </w:r>
      <w:r w:rsidRPr="00F64E27">
        <w:t xml:space="preserve"> </w:t>
      </w:r>
      <w:r w:rsidRPr="00782689">
        <w:t>Způsob vyhlášení požárního poplachu ve městě</w:t>
      </w:r>
      <w:bookmarkEnd w:id="11"/>
    </w:p>
    <w:p w14:paraId="6CBC62AF" w14:textId="77777777" w:rsidR="00782689" w:rsidRDefault="00782689" w:rsidP="00AB00BD">
      <w:pPr>
        <w:tabs>
          <w:tab w:val="left" w:pos="3570"/>
        </w:tabs>
      </w:pPr>
    </w:p>
    <w:p w14:paraId="367B6980" w14:textId="77777777" w:rsidR="00782689" w:rsidRPr="00261E2D" w:rsidRDefault="00782689" w:rsidP="00782689">
      <w:pPr>
        <w:pStyle w:val="Normlnweb"/>
        <w:ind w:left="567" w:hanging="567"/>
      </w:pPr>
      <w:r w:rsidRPr="00261E2D">
        <w:t xml:space="preserve">Vyhlášení požárního poplachu ve městě lze provádět: </w:t>
      </w:r>
    </w:p>
    <w:p w14:paraId="378B1CB5" w14:textId="77777777" w:rsidR="00782689" w:rsidRPr="00261E2D" w:rsidRDefault="00782689" w:rsidP="00F24443">
      <w:pPr>
        <w:pStyle w:val="Normlnweb"/>
        <w:numPr>
          <w:ilvl w:val="0"/>
          <w:numId w:val="20"/>
        </w:numPr>
        <w:ind w:left="851" w:hanging="284"/>
        <w:jc w:val="both"/>
      </w:pPr>
      <w:r w:rsidRPr="00261E2D">
        <w:t>signálem „POŽÁRNÍ POPLACH”, který je vyhlašován přerušovaným tónem sirény po dobu jedné minuty (25 sec. tón – 10 sec. pauza – 25 sec. tón) nebo</w:t>
      </w:r>
    </w:p>
    <w:p w14:paraId="6ED910FC" w14:textId="77777777" w:rsidR="00782689" w:rsidRPr="00261E2D" w:rsidRDefault="00782689" w:rsidP="00F24443">
      <w:pPr>
        <w:numPr>
          <w:ilvl w:val="0"/>
          <w:numId w:val="20"/>
        </w:numPr>
        <w:ind w:left="851" w:hanging="284"/>
        <w:jc w:val="both"/>
      </w:pPr>
      <w:r w:rsidRPr="00261E2D"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186D8D75" w14:textId="77777777" w:rsidR="00782689" w:rsidRPr="00261E2D" w:rsidRDefault="00782689" w:rsidP="00F24443">
      <w:pPr>
        <w:pStyle w:val="Normlnweb"/>
        <w:numPr>
          <w:ilvl w:val="0"/>
          <w:numId w:val="20"/>
        </w:numPr>
        <w:ind w:left="851" w:hanging="284"/>
        <w:jc w:val="both"/>
      </w:pPr>
      <w:r w:rsidRPr="00261E2D">
        <w:t>v případě poruchy technických zařízení pro vyhlášení požárního poplachu je možné požární poplach vyhlašovat dopravními prostředky vybavenými audiotechnikou.</w:t>
      </w:r>
    </w:p>
    <w:p w14:paraId="1CC2B836" w14:textId="77777777" w:rsidR="00782689" w:rsidRDefault="00782689" w:rsidP="00AB00BD">
      <w:pPr>
        <w:tabs>
          <w:tab w:val="left" w:pos="3570"/>
        </w:tabs>
      </w:pPr>
    </w:p>
    <w:p w14:paraId="1AEB559B" w14:textId="21A57622" w:rsidR="00782689" w:rsidRPr="00F64E27" w:rsidRDefault="00782689" w:rsidP="00782689">
      <w:pPr>
        <w:pStyle w:val="Nadpis1"/>
      </w:pPr>
      <w:bookmarkStart w:id="12" w:name="_Toc191901376"/>
      <w:r w:rsidRPr="00F64E27">
        <w:t xml:space="preserve">Čl. </w:t>
      </w:r>
      <w:r>
        <w:t>9</w:t>
      </w:r>
      <w:r w:rsidRPr="00F64E27">
        <w:t xml:space="preserve"> </w:t>
      </w:r>
      <w:r w:rsidR="00E272D3" w:rsidRPr="00F64E27">
        <w:t>–</w:t>
      </w:r>
      <w:r w:rsidRPr="00F64E27">
        <w:t xml:space="preserve"> </w:t>
      </w:r>
      <w:r w:rsidRPr="00782689">
        <w:t>Seznam sil a prostředků jednotek požární ochrany</w:t>
      </w:r>
      <w:bookmarkEnd w:id="12"/>
    </w:p>
    <w:p w14:paraId="55D787E0" w14:textId="77777777" w:rsidR="00782689" w:rsidRDefault="00782689" w:rsidP="00AB00BD">
      <w:pPr>
        <w:tabs>
          <w:tab w:val="left" w:pos="3570"/>
        </w:tabs>
      </w:pPr>
    </w:p>
    <w:p w14:paraId="03B3FB4C" w14:textId="77777777" w:rsidR="00634BE1" w:rsidRPr="00261E2D" w:rsidRDefault="00634BE1" w:rsidP="00634BE1">
      <w:pPr>
        <w:pStyle w:val="Normlnweb"/>
      </w:pPr>
      <w:r w:rsidRPr="00261E2D">
        <w:t>Seznam sil a prostředků jednotek požární ochrany podle výpisu z požárního poplachového plánu Jihomoravského kraje je uveden v příloze č. 1 vyhlášky.</w:t>
      </w:r>
    </w:p>
    <w:p w14:paraId="60C20FC1" w14:textId="77777777" w:rsidR="00782689" w:rsidRDefault="00782689" w:rsidP="00AB00BD">
      <w:pPr>
        <w:tabs>
          <w:tab w:val="left" w:pos="3570"/>
        </w:tabs>
      </w:pPr>
    </w:p>
    <w:p w14:paraId="458304CE" w14:textId="33960720" w:rsidR="00634BE1" w:rsidRPr="00F64E27" w:rsidRDefault="00634BE1" w:rsidP="00634BE1">
      <w:pPr>
        <w:pStyle w:val="Nadpis1"/>
      </w:pPr>
      <w:bookmarkStart w:id="13" w:name="_Toc191901377"/>
      <w:r w:rsidRPr="00F64E27">
        <w:t xml:space="preserve">Čl. </w:t>
      </w:r>
      <w:r>
        <w:t>10</w:t>
      </w:r>
      <w:r w:rsidRPr="00F64E27">
        <w:t xml:space="preserve"> </w:t>
      </w:r>
      <w:r w:rsidR="00E272D3" w:rsidRPr="00F64E27">
        <w:t>–</w:t>
      </w:r>
      <w:r w:rsidRPr="00F64E27">
        <w:t xml:space="preserve"> </w:t>
      </w:r>
      <w:r>
        <w:t>Zrušovací ustanovení</w:t>
      </w:r>
      <w:bookmarkEnd w:id="13"/>
    </w:p>
    <w:p w14:paraId="37DD1422" w14:textId="77777777" w:rsidR="00782689" w:rsidRDefault="00782689" w:rsidP="00AB00BD">
      <w:pPr>
        <w:tabs>
          <w:tab w:val="left" w:pos="3570"/>
        </w:tabs>
      </w:pPr>
    </w:p>
    <w:p w14:paraId="72EAAD6D" w14:textId="77777777" w:rsidR="00634BE1" w:rsidRPr="00261E2D" w:rsidRDefault="00634BE1" w:rsidP="00634BE1">
      <w:pPr>
        <w:pStyle w:val="Seznamoslovan"/>
        <w:spacing w:after="0"/>
        <w:ind w:left="0" w:firstLine="0"/>
        <w:rPr>
          <w:color w:val="FF0000"/>
          <w:szCs w:val="24"/>
        </w:rPr>
      </w:pPr>
      <w:r w:rsidRPr="00261E2D">
        <w:rPr>
          <w:szCs w:val="24"/>
        </w:rPr>
        <w:t>Touto vyhláškou se ruší obecně závazná vyhláška č. 14/2005 města Hodonín Požární řád obce, ze dne 28.06.2005.</w:t>
      </w:r>
    </w:p>
    <w:p w14:paraId="13B51A16" w14:textId="77777777" w:rsidR="00782689" w:rsidRDefault="00782689" w:rsidP="00AB00BD">
      <w:pPr>
        <w:tabs>
          <w:tab w:val="left" w:pos="3570"/>
        </w:tabs>
      </w:pPr>
    </w:p>
    <w:p w14:paraId="455829E0" w14:textId="0B74FCFC" w:rsidR="00634BE1" w:rsidRPr="00F64E27" w:rsidRDefault="00634BE1" w:rsidP="00634BE1">
      <w:pPr>
        <w:pStyle w:val="Nadpis1"/>
      </w:pPr>
      <w:bookmarkStart w:id="14" w:name="_Toc191901378"/>
      <w:r w:rsidRPr="00F64E27">
        <w:t xml:space="preserve">Čl. </w:t>
      </w:r>
      <w:r>
        <w:t>11</w:t>
      </w:r>
      <w:r w:rsidRPr="00F64E27">
        <w:t xml:space="preserve"> </w:t>
      </w:r>
      <w:r w:rsidR="00E272D3" w:rsidRPr="00F64E27">
        <w:t>–</w:t>
      </w:r>
      <w:r w:rsidRPr="00F64E27">
        <w:t xml:space="preserve"> </w:t>
      </w:r>
      <w:r>
        <w:t>Účinnost</w:t>
      </w:r>
      <w:bookmarkEnd w:id="14"/>
    </w:p>
    <w:p w14:paraId="310136CF" w14:textId="77777777" w:rsidR="00634BE1" w:rsidRDefault="00634BE1" w:rsidP="00634BE1">
      <w:pPr>
        <w:jc w:val="both"/>
      </w:pPr>
    </w:p>
    <w:p w14:paraId="7AB9E02D" w14:textId="311C9808" w:rsidR="00634BE1" w:rsidRPr="00261E2D" w:rsidRDefault="00634BE1" w:rsidP="00634BE1">
      <w:pPr>
        <w:jc w:val="both"/>
      </w:pPr>
      <w:r w:rsidRPr="00261E2D">
        <w:t>Tato vyhláška nabývá účinnosti počátkem patnáctého dne následujícího po dni jejího vyhlášení.</w:t>
      </w:r>
    </w:p>
    <w:p w14:paraId="7EB16745" w14:textId="77777777" w:rsidR="00782689" w:rsidRDefault="00782689" w:rsidP="00AB00BD">
      <w:pPr>
        <w:tabs>
          <w:tab w:val="left" w:pos="3570"/>
        </w:tabs>
      </w:pPr>
    </w:p>
    <w:p w14:paraId="34606ED2" w14:textId="77777777" w:rsidR="003B25B9" w:rsidRDefault="003B25B9" w:rsidP="00AB00BD">
      <w:pPr>
        <w:tabs>
          <w:tab w:val="left" w:pos="3570"/>
        </w:tabs>
      </w:pPr>
    </w:p>
    <w:p w14:paraId="4A397588" w14:textId="77777777" w:rsidR="00E272D3" w:rsidRDefault="00E272D3" w:rsidP="00AB00BD">
      <w:pPr>
        <w:tabs>
          <w:tab w:val="left" w:pos="3570"/>
        </w:tabs>
      </w:pPr>
    </w:p>
    <w:p w14:paraId="65932A16" w14:textId="77777777" w:rsidR="00E272D3" w:rsidRDefault="00E272D3" w:rsidP="00AB00BD">
      <w:pPr>
        <w:tabs>
          <w:tab w:val="left" w:pos="3570"/>
        </w:tabs>
      </w:pPr>
    </w:p>
    <w:p w14:paraId="1E4567D8" w14:textId="450534D2" w:rsidR="00634BE1" w:rsidRPr="00261E2D" w:rsidRDefault="00634BE1" w:rsidP="00634BE1">
      <w:pPr>
        <w:autoSpaceDE w:val="0"/>
        <w:autoSpaceDN w:val="0"/>
        <w:adjustRightInd w:val="0"/>
        <w:rPr>
          <w:b/>
          <w:bCs/>
          <w:color w:val="000000"/>
        </w:rPr>
      </w:pPr>
      <w:r w:rsidRPr="00261E2D">
        <w:rPr>
          <w:b/>
          <w:bCs/>
          <w:color w:val="000000"/>
        </w:rPr>
        <w:t>Libor Střecha v.r.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261E2D">
        <w:rPr>
          <w:b/>
          <w:bCs/>
          <w:color w:val="000000"/>
        </w:rPr>
        <w:t>Ing. Ondřej Fialík v.r.</w:t>
      </w:r>
    </w:p>
    <w:p w14:paraId="4A42B566" w14:textId="757C84F2" w:rsidR="00634BE1" w:rsidRPr="00261E2D" w:rsidRDefault="00634BE1" w:rsidP="00634BE1">
      <w:pPr>
        <w:autoSpaceDE w:val="0"/>
        <w:autoSpaceDN w:val="0"/>
        <w:adjustRightInd w:val="0"/>
        <w:rPr>
          <w:color w:val="000000"/>
        </w:rPr>
      </w:pPr>
      <w:r w:rsidRPr="00261E2D">
        <w:rPr>
          <w:color w:val="000000"/>
        </w:rPr>
        <w:t>starosta města</w:t>
      </w:r>
      <w:r w:rsidRPr="00634BE1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61E2D">
        <w:rPr>
          <w:color w:val="000000"/>
        </w:rPr>
        <w:t>místostarosta města</w:t>
      </w:r>
    </w:p>
    <w:p w14:paraId="77BBFE21" w14:textId="7C35DF2B" w:rsidR="00634BE1" w:rsidRPr="00261E2D" w:rsidRDefault="00634BE1" w:rsidP="00634BE1">
      <w:pPr>
        <w:autoSpaceDE w:val="0"/>
        <w:autoSpaceDN w:val="0"/>
        <w:adjustRightInd w:val="0"/>
        <w:rPr>
          <w:color w:val="000000"/>
        </w:rPr>
      </w:pPr>
    </w:p>
    <w:p w14:paraId="02113652" w14:textId="77777777" w:rsidR="00634BE1" w:rsidRPr="00261E2D" w:rsidRDefault="00634BE1" w:rsidP="00634BE1">
      <w:pPr>
        <w:autoSpaceDE w:val="0"/>
        <w:autoSpaceDN w:val="0"/>
        <w:adjustRightInd w:val="0"/>
        <w:rPr>
          <w:color w:val="000000"/>
        </w:rPr>
      </w:pPr>
    </w:p>
    <w:p w14:paraId="7F4CD906" w14:textId="77777777" w:rsidR="00E272D3" w:rsidRDefault="00E272D3" w:rsidP="00634BE1">
      <w:pPr>
        <w:pStyle w:val="Normlnweb"/>
        <w:rPr>
          <w:b/>
          <w:bCs/>
          <w:iCs/>
        </w:rPr>
      </w:pPr>
    </w:p>
    <w:sectPr w:rsidR="00E272D3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46D38" w14:textId="77777777" w:rsidR="00E079C7" w:rsidRDefault="00E079C7">
      <w:r>
        <w:separator/>
      </w:r>
    </w:p>
  </w:endnote>
  <w:endnote w:type="continuationSeparator" w:id="0">
    <w:p w14:paraId="364290FC" w14:textId="77777777" w:rsidR="00E079C7" w:rsidRDefault="00E0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617903"/>
      <w:docPartObj>
        <w:docPartGallery w:val="Page Numbers (Bottom of Page)"/>
        <w:docPartUnique/>
      </w:docPartObj>
    </w:sdtPr>
    <w:sdtContent>
      <w:p w14:paraId="2C91B1FD" w14:textId="5CF68490" w:rsidR="003C308D" w:rsidRDefault="003C308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77BCEF" w14:textId="77777777" w:rsidR="003C308D" w:rsidRDefault="003C30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60BF4" w14:textId="77777777" w:rsidR="00E079C7" w:rsidRDefault="00E079C7">
      <w:r>
        <w:separator/>
      </w:r>
    </w:p>
  </w:footnote>
  <w:footnote w:type="continuationSeparator" w:id="0">
    <w:p w14:paraId="4965877F" w14:textId="77777777" w:rsidR="00E079C7" w:rsidRDefault="00E079C7">
      <w:r>
        <w:continuationSeparator/>
      </w:r>
    </w:p>
  </w:footnote>
  <w:footnote w:id="1">
    <w:p w14:paraId="37686D9F" w14:textId="77777777" w:rsidR="00782689" w:rsidRPr="002E56B5" w:rsidRDefault="00782689" w:rsidP="00782689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06E2"/>
    <w:multiLevelType w:val="hybridMultilevel"/>
    <w:tmpl w:val="6CC07604"/>
    <w:lvl w:ilvl="0" w:tplc="038EB5F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111695A"/>
    <w:multiLevelType w:val="hybridMultilevel"/>
    <w:tmpl w:val="0900AA94"/>
    <w:lvl w:ilvl="0" w:tplc="6AE68AA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27F63"/>
    <w:multiLevelType w:val="hybridMultilevel"/>
    <w:tmpl w:val="98883DD6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771389">
    <w:abstractNumId w:val="8"/>
  </w:num>
  <w:num w:numId="2" w16cid:durableId="325979562">
    <w:abstractNumId w:val="3"/>
  </w:num>
  <w:num w:numId="3" w16cid:durableId="2072804991">
    <w:abstractNumId w:val="2"/>
  </w:num>
  <w:num w:numId="4" w16cid:durableId="77407313">
    <w:abstractNumId w:val="1"/>
  </w:num>
  <w:num w:numId="5" w16cid:durableId="953246309">
    <w:abstractNumId w:val="0"/>
  </w:num>
  <w:num w:numId="6" w16cid:durableId="1537501632">
    <w:abstractNumId w:val="9"/>
  </w:num>
  <w:num w:numId="7" w16cid:durableId="643318120">
    <w:abstractNumId w:val="7"/>
  </w:num>
  <w:num w:numId="8" w16cid:durableId="1551067643">
    <w:abstractNumId w:val="6"/>
  </w:num>
  <w:num w:numId="9" w16cid:durableId="1707368502">
    <w:abstractNumId w:val="5"/>
  </w:num>
  <w:num w:numId="10" w16cid:durableId="1614315352">
    <w:abstractNumId w:val="4"/>
  </w:num>
  <w:num w:numId="11" w16cid:durableId="97023928">
    <w:abstractNumId w:val="16"/>
  </w:num>
  <w:num w:numId="12" w16cid:durableId="362902307">
    <w:abstractNumId w:val="18"/>
  </w:num>
  <w:num w:numId="13" w16cid:durableId="1448305507">
    <w:abstractNumId w:val="12"/>
  </w:num>
  <w:num w:numId="14" w16cid:durableId="1853758111">
    <w:abstractNumId w:val="20"/>
  </w:num>
  <w:num w:numId="15" w16cid:durableId="1899322873">
    <w:abstractNumId w:val="10"/>
  </w:num>
  <w:num w:numId="16" w16cid:durableId="1724600197">
    <w:abstractNumId w:val="11"/>
  </w:num>
  <w:num w:numId="17" w16cid:durableId="134612172">
    <w:abstractNumId w:val="22"/>
  </w:num>
  <w:num w:numId="18" w16cid:durableId="548037563">
    <w:abstractNumId w:val="17"/>
  </w:num>
  <w:num w:numId="19" w16cid:durableId="1699349292">
    <w:abstractNumId w:val="13"/>
  </w:num>
  <w:num w:numId="20" w16cid:durableId="1917203281">
    <w:abstractNumId w:val="15"/>
  </w:num>
  <w:num w:numId="21" w16cid:durableId="1853494998">
    <w:abstractNumId w:val="21"/>
  </w:num>
  <w:num w:numId="22" w16cid:durableId="747195650">
    <w:abstractNumId w:val="19"/>
  </w:num>
  <w:num w:numId="23" w16cid:durableId="184103768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17"/>
    <w:rsid w:val="000073A0"/>
    <w:rsid w:val="00024349"/>
    <w:rsid w:val="00024B48"/>
    <w:rsid w:val="00026B9A"/>
    <w:rsid w:val="00040827"/>
    <w:rsid w:val="00046689"/>
    <w:rsid w:val="00064F67"/>
    <w:rsid w:val="0007656B"/>
    <w:rsid w:val="0008020D"/>
    <w:rsid w:val="00093362"/>
    <w:rsid w:val="00095329"/>
    <w:rsid w:val="000A1C20"/>
    <w:rsid w:val="000A5DA8"/>
    <w:rsid w:val="000B68CB"/>
    <w:rsid w:val="000C15B7"/>
    <w:rsid w:val="000C2B1C"/>
    <w:rsid w:val="000C7C1E"/>
    <w:rsid w:val="000D0536"/>
    <w:rsid w:val="000D0BBC"/>
    <w:rsid w:val="00110676"/>
    <w:rsid w:val="00111DA6"/>
    <w:rsid w:val="0012004B"/>
    <w:rsid w:val="001248D9"/>
    <w:rsid w:val="00130B54"/>
    <w:rsid w:val="001710A3"/>
    <w:rsid w:val="00171D2B"/>
    <w:rsid w:val="00181252"/>
    <w:rsid w:val="00185808"/>
    <w:rsid w:val="0019243D"/>
    <w:rsid w:val="001931A6"/>
    <w:rsid w:val="00193975"/>
    <w:rsid w:val="00194E2F"/>
    <w:rsid w:val="001B0143"/>
    <w:rsid w:val="001B0214"/>
    <w:rsid w:val="001E45E3"/>
    <w:rsid w:val="001F78BF"/>
    <w:rsid w:val="0020587D"/>
    <w:rsid w:val="00211005"/>
    <w:rsid w:val="002343CA"/>
    <w:rsid w:val="0024682D"/>
    <w:rsid w:val="00247408"/>
    <w:rsid w:val="00257E2E"/>
    <w:rsid w:val="00260FF8"/>
    <w:rsid w:val="002743C0"/>
    <w:rsid w:val="00274FED"/>
    <w:rsid w:val="002868E4"/>
    <w:rsid w:val="00290B4B"/>
    <w:rsid w:val="00292D02"/>
    <w:rsid w:val="002B593D"/>
    <w:rsid w:val="002B5D7C"/>
    <w:rsid w:val="002B700D"/>
    <w:rsid w:val="002D760D"/>
    <w:rsid w:val="002E1EAB"/>
    <w:rsid w:val="002E2E95"/>
    <w:rsid w:val="002F1966"/>
    <w:rsid w:val="002F3910"/>
    <w:rsid w:val="002F7CDE"/>
    <w:rsid w:val="00304DDE"/>
    <w:rsid w:val="00331020"/>
    <w:rsid w:val="003324CE"/>
    <w:rsid w:val="00340667"/>
    <w:rsid w:val="00351D36"/>
    <w:rsid w:val="00353D84"/>
    <w:rsid w:val="003858B7"/>
    <w:rsid w:val="00385EED"/>
    <w:rsid w:val="00386A17"/>
    <w:rsid w:val="003910DA"/>
    <w:rsid w:val="00395BC8"/>
    <w:rsid w:val="003A63F3"/>
    <w:rsid w:val="003B25B9"/>
    <w:rsid w:val="003C308D"/>
    <w:rsid w:val="003D28BA"/>
    <w:rsid w:val="004114A2"/>
    <w:rsid w:val="00416A00"/>
    <w:rsid w:val="00422CC7"/>
    <w:rsid w:val="00426574"/>
    <w:rsid w:val="00436D35"/>
    <w:rsid w:val="00442EE7"/>
    <w:rsid w:val="004579C1"/>
    <w:rsid w:val="00472536"/>
    <w:rsid w:val="00480D5F"/>
    <w:rsid w:val="0048153F"/>
    <w:rsid w:val="004948D0"/>
    <w:rsid w:val="00494F88"/>
    <w:rsid w:val="004B290B"/>
    <w:rsid w:val="004C068C"/>
    <w:rsid w:val="004C1BC9"/>
    <w:rsid w:val="004D4BF6"/>
    <w:rsid w:val="004E04C6"/>
    <w:rsid w:val="004E63FA"/>
    <w:rsid w:val="00504472"/>
    <w:rsid w:val="005233C1"/>
    <w:rsid w:val="00531203"/>
    <w:rsid w:val="00535761"/>
    <w:rsid w:val="00536200"/>
    <w:rsid w:val="005417A1"/>
    <w:rsid w:val="005428C4"/>
    <w:rsid w:val="00544200"/>
    <w:rsid w:val="0054740C"/>
    <w:rsid w:val="00556CEB"/>
    <w:rsid w:val="0058269B"/>
    <w:rsid w:val="00586897"/>
    <w:rsid w:val="005A2EAC"/>
    <w:rsid w:val="005B325A"/>
    <w:rsid w:val="005B393C"/>
    <w:rsid w:val="005C404D"/>
    <w:rsid w:val="005F32A4"/>
    <w:rsid w:val="00600DDA"/>
    <w:rsid w:val="00603E74"/>
    <w:rsid w:val="00604393"/>
    <w:rsid w:val="00623F1A"/>
    <w:rsid w:val="00634BE1"/>
    <w:rsid w:val="00651057"/>
    <w:rsid w:val="00654C77"/>
    <w:rsid w:val="00656D8C"/>
    <w:rsid w:val="00662B20"/>
    <w:rsid w:val="00676574"/>
    <w:rsid w:val="006775BF"/>
    <w:rsid w:val="00693B20"/>
    <w:rsid w:val="0069533A"/>
    <w:rsid w:val="006A14F6"/>
    <w:rsid w:val="006A40F4"/>
    <w:rsid w:val="006B2416"/>
    <w:rsid w:val="006B4E46"/>
    <w:rsid w:val="006C4511"/>
    <w:rsid w:val="006D6E6B"/>
    <w:rsid w:val="006E118D"/>
    <w:rsid w:val="006E6284"/>
    <w:rsid w:val="006E642E"/>
    <w:rsid w:val="006F120E"/>
    <w:rsid w:val="006F3753"/>
    <w:rsid w:val="006F5164"/>
    <w:rsid w:val="00704796"/>
    <w:rsid w:val="00715AF7"/>
    <w:rsid w:val="00726C92"/>
    <w:rsid w:val="00731675"/>
    <w:rsid w:val="00743801"/>
    <w:rsid w:val="00744715"/>
    <w:rsid w:val="00754616"/>
    <w:rsid w:val="0075753F"/>
    <w:rsid w:val="00763308"/>
    <w:rsid w:val="00763AA4"/>
    <w:rsid w:val="007717D7"/>
    <w:rsid w:val="0077399F"/>
    <w:rsid w:val="00782689"/>
    <w:rsid w:val="00794111"/>
    <w:rsid w:val="007A1237"/>
    <w:rsid w:val="007C0153"/>
    <w:rsid w:val="007C118A"/>
    <w:rsid w:val="007C4026"/>
    <w:rsid w:val="007D6C0F"/>
    <w:rsid w:val="007E745F"/>
    <w:rsid w:val="00802E5F"/>
    <w:rsid w:val="0081037C"/>
    <w:rsid w:val="00820EE0"/>
    <w:rsid w:val="008212D0"/>
    <w:rsid w:val="00821781"/>
    <w:rsid w:val="00823588"/>
    <w:rsid w:val="00837253"/>
    <w:rsid w:val="008719D9"/>
    <w:rsid w:val="0087516A"/>
    <w:rsid w:val="00877377"/>
    <w:rsid w:val="008826B2"/>
    <w:rsid w:val="00886B41"/>
    <w:rsid w:val="00887A27"/>
    <w:rsid w:val="008B04AE"/>
    <w:rsid w:val="008D49F9"/>
    <w:rsid w:val="008F0EA9"/>
    <w:rsid w:val="008F5C52"/>
    <w:rsid w:val="008F7BC7"/>
    <w:rsid w:val="009017EE"/>
    <w:rsid w:val="00914794"/>
    <w:rsid w:val="009375C4"/>
    <w:rsid w:val="00940166"/>
    <w:rsid w:val="00940A58"/>
    <w:rsid w:val="00942716"/>
    <w:rsid w:val="009450EA"/>
    <w:rsid w:val="00947BA9"/>
    <w:rsid w:val="00965550"/>
    <w:rsid w:val="00971251"/>
    <w:rsid w:val="009813B3"/>
    <w:rsid w:val="009B4162"/>
    <w:rsid w:val="009B6F46"/>
    <w:rsid w:val="009D6A54"/>
    <w:rsid w:val="009D6C6B"/>
    <w:rsid w:val="009E47AD"/>
    <w:rsid w:val="009F15DB"/>
    <w:rsid w:val="009F4179"/>
    <w:rsid w:val="00A101B5"/>
    <w:rsid w:val="00A1290A"/>
    <w:rsid w:val="00A13186"/>
    <w:rsid w:val="00A17B68"/>
    <w:rsid w:val="00A22920"/>
    <w:rsid w:val="00A266DB"/>
    <w:rsid w:val="00A27822"/>
    <w:rsid w:val="00A27D75"/>
    <w:rsid w:val="00A4354E"/>
    <w:rsid w:val="00A52306"/>
    <w:rsid w:val="00A56F0A"/>
    <w:rsid w:val="00A9207E"/>
    <w:rsid w:val="00A95C8E"/>
    <w:rsid w:val="00AB00BD"/>
    <w:rsid w:val="00AB385B"/>
    <w:rsid w:val="00AB50DF"/>
    <w:rsid w:val="00AC7CDF"/>
    <w:rsid w:val="00AD03B4"/>
    <w:rsid w:val="00AD1E84"/>
    <w:rsid w:val="00AE7A52"/>
    <w:rsid w:val="00AF3803"/>
    <w:rsid w:val="00AF4754"/>
    <w:rsid w:val="00B065DB"/>
    <w:rsid w:val="00B133AC"/>
    <w:rsid w:val="00B13C3B"/>
    <w:rsid w:val="00B1505D"/>
    <w:rsid w:val="00B32555"/>
    <w:rsid w:val="00B43777"/>
    <w:rsid w:val="00B4725F"/>
    <w:rsid w:val="00B52E60"/>
    <w:rsid w:val="00B55059"/>
    <w:rsid w:val="00B63841"/>
    <w:rsid w:val="00B72B7D"/>
    <w:rsid w:val="00B84F4D"/>
    <w:rsid w:val="00B85952"/>
    <w:rsid w:val="00B928BA"/>
    <w:rsid w:val="00B96C17"/>
    <w:rsid w:val="00BC7A89"/>
    <w:rsid w:val="00BD1439"/>
    <w:rsid w:val="00BD6D8D"/>
    <w:rsid w:val="00BE021F"/>
    <w:rsid w:val="00BE6280"/>
    <w:rsid w:val="00BF64EE"/>
    <w:rsid w:val="00C03510"/>
    <w:rsid w:val="00C04056"/>
    <w:rsid w:val="00C1215D"/>
    <w:rsid w:val="00C21943"/>
    <w:rsid w:val="00C245BE"/>
    <w:rsid w:val="00C30C27"/>
    <w:rsid w:val="00C33215"/>
    <w:rsid w:val="00C42F86"/>
    <w:rsid w:val="00C43C01"/>
    <w:rsid w:val="00C60F0E"/>
    <w:rsid w:val="00C7037D"/>
    <w:rsid w:val="00C7398E"/>
    <w:rsid w:val="00C740C6"/>
    <w:rsid w:val="00CA25CA"/>
    <w:rsid w:val="00CC0623"/>
    <w:rsid w:val="00CD1EF6"/>
    <w:rsid w:val="00D02270"/>
    <w:rsid w:val="00D0612A"/>
    <w:rsid w:val="00D14A94"/>
    <w:rsid w:val="00D20694"/>
    <w:rsid w:val="00D2566E"/>
    <w:rsid w:val="00D33FD4"/>
    <w:rsid w:val="00D37E80"/>
    <w:rsid w:val="00D421CC"/>
    <w:rsid w:val="00D61177"/>
    <w:rsid w:val="00D64CAE"/>
    <w:rsid w:val="00D77F98"/>
    <w:rsid w:val="00DA60E0"/>
    <w:rsid w:val="00DD1710"/>
    <w:rsid w:val="00E079C7"/>
    <w:rsid w:val="00E272D3"/>
    <w:rsid w:val="00E443C6"/>
    <w:rsid w:val="00E517BB"/>
    <w:rsid w:val="00E54CA3"/>
    <w:rsid w:val="00E676ED"/>
    <w:rsid w:val="00E7099E"/>
    <w:rsid w:val="00E83252"/>
    <w:rsid w:val="00E83D55"/>
    <w:rsid w:val="00EA13EA"/>
    <w:rsid w:val="00EE6026"/>
    <w:rsid w:val="00EF14DE"/>
    <w:rsid w:val="00F10C31"/>
    <w:rsid w:val="00F239E1"/>
    <w:rsid w:val="00F23F50"/>
    <w:rsid w:val="00F24443"/>
    <w:rsid w:val="00F30F0F"/>
    <w:rsid w:val="00F339E1"/>
    <w:rsid w:val="00F41D68"/>
    <w:rsid w:val="00F50525"/>
    <w:rsid w:val="00F64E27"/>
    <w:rsid w:val="00F7628B"/>
    <w:rsid w:val="00F87DE7"/>
    <w:rsid w:val="00F968A3"/>
    <w:rsid w:val="00FA055C"/>
    <w:rsid w:val="00FB4E84"/>
    <w:rsid w:val="00FD40B4"/>
    <w:rsid w:val="00FD573A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BA6D8F"/>
  <w15:chartTrackingRefBased/>
  <w15:docId w15:val="{12C81F45-1043-4694-9F9A-6211339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F64E27"/>
    <w:pPr>
      <w:tabs>
        <w:tab w:val="right" w:leader="dot" w:pos="9628"/>
      </w:tabs>
      <w:ind w:left="567" w:hanging="567"/>
    </w:pPr>
    <w:rPr>
      <w:noProof/>
    </w:rPr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nadpis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07656B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6D6E6B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customStyle="1" w:styleId="Styl2">
    <w:name w:val="Styl2"/>
    <w:basedOn w:val="Normln"/>
    <w:link w:val="Styl2Char"/>
    <w:qFormat/>
    <w:rsid w:val="009D6A54"/>
    <w:pPr>
      <w:jc w:val="both"/>
    </w:pPr>
  </w:style>
  <w:style w:type="character" w:customStyle="1" w:styleId="Styl2Char">
    <w:name w:val="Styl2 Char"/>
    <w:link w:val="Styl2"/>
    <w:rsid w:val="009D6A54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7826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82689"/>
    <w:rPr>
      <w:noProof/>
    </w:rPr>
  </w:style>
  <w:style w:type="character" w:styleId="Znakapoznpodarou">
    <w:name w:val="footnote reference"/>
    <w:rsid w:val="007826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82689"/>
    <w:pPr>
      <w:ind w:left="720"/>
      <w:contextualSpacing/>
    </w:pPr>
  </w:style>
  <w:style w:type="paragraph" w:customStyle="1" w:styleId="Seznamoslovan">
    <w:name w:val="Seznam očíslovaný"/>
    <w:basedOn w:val="Zkladntext"/>
    <w:rsid w:val="00634BE1"/>
    <w:pPr>
      <w:widowControl w:val="0"/>
      <w:spacing w:after="113"/>
      <w:ind w:left="425" w:hanging="424"/>
      <w:jc w:val="both"/>
    </w:pPr>
    <w:rPr>
      <w:szCs w:val="20"/>
    </w:rPr>
  </w:style>
  <w:style w:type="paragraph" w:customStyle="1" w:styleId="Hlava">
    <w:name w:val="Hlava"/>
    <w:basedOn w:val="Normln"/>
    <w:rsid w:val="00634BE1"/>
    <w:pPr>
      <w:autoSpaceDE w:val="0"/>
      <w:autoSpaceDN w:val="0"/>
      <w:spacing w:before="240"/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3C3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31A5-AE94-43E5-B66E-D98DD683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3</TotalTime>
  <Pages>4</Pages>
  <Words>1031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7103</CharactersWithSpaces>
  <SharedDoc>false</SharedDoc>
  <HLinks>
    <vt:vector size="36" baseType="variant">
      <vt:variant>
        <vt:i4>1507382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_Toc418583271</vt:lpwstr>
      </vt:variant>
      <vt:variant>
        <vt:i4>1507382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_Toc418583270</vt:lpwstr>
      </vt:variant>
      <vt:variant>
        <vt:i4>1441846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_Toc418583269</vt:lpwstr>
      </vt:variant>
      <vt:variant>
        <vt:i4>1441846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_Toc418583267</vt:lpwstr>
      </vt:variant>
      <vt:variant>
        <vt:i4>1441846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_Toc418583266</vt:lpwstr>
      </vt:variant>
      <vt:variant>
        <vt:i4>1441846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_Toc418583265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Živělová Jana Bc.</cp:lastModifiedBy>
  <cp:revision>2</cp:revision>
  <cp:lastPrinted>2024-12-10T07:23:00Z</cp:lastPrinted>
  <dcterms:created xsi:type="dcterms:W3CDTF">2025-03-04T09:53:00Z</dcterms:created>
  <dcterms:modified xsi:type="dcterms:W3CDTF">2025-03-04T09:53:00Z</dcterms:modified>
</cp:coreProperties>
</file>