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BFD6" w14:textId="77777777" w:rsidR="002565E8" w:rsidRDefault="002565E8" w:rsidP="002565E8">
      <w:pPr>
        <w:spacing w:after="200" w:line="276" w:lineRule="auto"/>
        <w:jc w:val="center"/>
        <w:rPr>
          <w:b/>
          <w:sz w:val="28"/>
          <w:szCs w:val="28"/>
        </w:rPr>
      </w:pPr>
      <w:r w:rsidRPr="002565E8">
        <w:rPr>
          <w:b/>
          <w:sz w:val="28"/>
          <w:szCs w:val="28"/>
        </w:rPr>
        <w:t>Statutární město Mladá Boleslav</w:t>
      </w:r>
    </w:p>
    <w:p w14:paraId="5AEC43F1" w14:textId="77777777" w:rsidR="002565E8" w:rsidRPr="002565E8" w:rsidRDefault="002565E8" w:rsidP="002565E8">
      <w:pPr>
        <w:spacing w:after="200" w:line="276" w:lineRule="auto"/>
        <w:jc w:val="center"/>
        <w:rPr>
          <w:b/>
          <w:sz w:val="24"/>
          <w:szCs w:val="24"/>
        </w:rPr>
      </w:pPr>
      <w:r w:rsidRPr="002565E8">
        <w:rPr>
          <w:b/>
          <w:sz w:val="24"/>
          <w:szCs w:val="24"/>
        </w:rPr>
        <w:t>Zastupitelstvo statutárního města Mladá Boleslav</w:t>
      </w:r>
    </w:p>
    <w:p w14:paraId="34F74E2B" w14:textId="77777777" w:rsidR="00AF12C6" w:rsidRPr="001767A8" w:rsidRDefault="002565E8" w:rsidP="00F4188B">
      <w:pPr>
        <w:pStyle w:val="Nadpis2"/>
        <w:rPr>
          <w:sz w:val="24"/>
          <w:szCs w:val="24"/>
        </w:rPr>
      </w:pPr>
      <w:r w:rsidRPr="001767A8">
        <w:rPr>
          <w:sz w:val="24"/>
          <w:szCs w:val="24"/>
        </w:rPr>
        <w:t>Obecně závazná vyhláška statutárního města Mladá Boleslav</w:t>
      </w:r>
      <w:r w:rsidRPr="001767A8">
        <w:rPr>
          <w:b w:val="0"/>
          <w:sz w:val="24"/>
          <w:szCs w:val="24"/>
        </w:rPr>
        <w:t>,</w:t>
      </w:r>
      <w:r w:rsidR="001767A8">
        <w:rPr>
          <w:b w:val="0"/>
          <w:sz w:val="24"/>
          <w:szCs w:val="24"/>
        </w:rPr>
        <w:t xml:space="preserve"> </w:t>
      </w:r>
      <w:r w:rsidR="00575633" w:rsidRPr="001767A8">
        <w:rPr>
          <w:sz w:val="24"/>
          <w:szCs w:val="24"/>
        </w:rPr>
        <w:t xml:space="preserve">kterou se </w:t>
      </w:r>
      <w:r w:rsidR="00A33539" w:rsidRPr="001767A8">
        <w:rPr>
          <w:sz w:val="24"/>
          <w:szCs w:val="24"/>
        </w:rPr>
        <w:t xml:space="preserve">doplňuje </w:t>
      </w:r>
      <w:r w:rsidR="00575633" w:rsidRPr="001767A8">
        <w:rPr>
          <w:sz w:val="24"/>
          <w:szCs w:val="24"/>
        </w:rPr>
        <w:t>Obecně závazná vyhláška č. 1/2019,</w:t>
      </w:r>
      <w:r w:rsidR="00554C72" w:rsidRPr="00554C72">
        <w:rPr>
          <w:sz w:val="24"/>
        </w:rPr>
        <w:t xml:space="preserve"> </w:t>
      </w:r>
      <w:r w:rsidR="00554C72" w:rsidRPr="00B216DA">
        <w:rPr>
          <w:sz w:val="24"/>
        </w:rPr>
        <w:t>ve znění Obecně závazné vyhlášky č. 4/2019</w:t>
      </w:r>
      <w:r w:rsidR="00554C72">
        <w:rPr>
          <w:b w:val="0"/>
          <w:sz w:val="28"/>
        </w:rPr>
        <w:t xml:space="preserve"> </w:t>
      </w:r>
      <w:r w:rsidR="00575633" w:rsidRPr="001767A8">
        <w:rPr>
          <w:sz w:val="24"/>
          <w:szCs w:val="24"/>
        </w:rPr>
        <w:t xml:space="preserve">k zabezpečení místních záležitostí veřejného pořádku na veřejných prostranstvích a ochraně nočního klidu </w:t>
      </w:r>
    </w:p>
    <w:p w14:paraId="0E7E8464" w14:textId="77777777" w:rsidR="00AF12C6" w:rsidRDefault="00AF12C6">
      <w:pPr>
        <w:rPr>
          <w:sz w:val="24"/>
        </w:rPr>
      </w:pPr>
    </w:p>
    <w:p w14:paraId="26A9AFB8" w14:textId="225DB9E1" w:rsidR="00AC62A4" w:rsidRPr="000A3F14" w:rsidRDefault="00AC62A4" w:rsidP="00AC62A4">
      <w:pPr>
        <w:jc w:val="both"/>
        <w:rPr>
          <w:sz w:val="24"/>
          <w:szCs w:val="24"/>
        </w:rPr>
      </w:pPr>
      <w:r w:rsidRPr="000A3F14">
        <w:rPr>
          <w:sz w:val="24"/>
          <w:szCs w:val="24"/>
        </w:rPr>
        <w:t>Zastupitelstvo statutárního města Mladá Boleslav se na svém zasedání dne 2</w:t>
      </w:r>
      <w:r w:rsidR="00554C72">
        <w:rPr>
          <w:sz w:val="24"/>
          <w:szCs w:val="24"/>
        </w:rPr>
        <w:t>8</w:t>
      </w:r>
      <w:r w:rsidRPr="000A3F14">
        <w:rPr>
          <w:sz w:val="24"/>
          <w:szCs w:val="24"/>
        </w:rPr>
        <w:t>.</w:t>
      </w:r>
      <w:r w:rsidR="00554C72">
        <w:rPr>
          <w:sz w:val="24"/>
          <w:szCs w:val="24"/>
        </w:rPr>
        <w:t>04</w:t>
      </w:r>
      <w:r w:rsidRPr="000A3F14">
        <w:rPr>
          <w:sz w:val="24"/>
          <w:szCs w:val="24"/>
        </w:rPr>
        <w:t>.20</w:t>
      </w:r>
      <w:r w:rsidR="00554C72">
        <w:rPr>
          <w:sz w:val="24"/>
          <w:szCs w:val="24"/>
        </w:rPr>
        <w:t>25</w:t>
      </w:r>
      <w:r w:rsidRPr="000A3F14">
        <w:rPr>
          <w:sz w:val="24"/>
          <w:szCs w:val="24"/>
        </w:rPr>
        <w:t xml:space="preserve"> usnesením č. </w:t>
      </w:r>
      <w:r w:rsidR="00783832" w:rsidRPr="00783832">
        <w:rPr>
          <w:sz w:val="24"/>
          <w:szCs w:val="24"/>
        </w:rPr>
        <w:t>0190/25-Z</w:t>
      </w:r>
      <w:r w:rsidRPr="000A3F14">
        <w:rPr>
          <w:sz w:val="24"/>
          <w:szCs w:val="24"/>
        </w:rPr>
        <w:t xml:space="preserve"> usneslo </w:t>
      </w:r>
      <w:r w:rsidR="002565E8">
        <w:rPr>
          <w:sz w:val="24"/>
          <w:szCs w:val="24"/>
        </w:rPr>
        <w:t>vydat na základě</w:t>
      </w:r>
      <w:r w:rsidRPr="000A3F14">
        <w:rPr>
          <w:sz w:val="24"/>
          <w:szCs w:val="24"/>
        </w:rPr>
        <w:t xml:space="preserve"> ustanovení § 10 písmeno a), b), c), d) a ustanovení § 84 odst. 2 písm. h) zákona č. 128/2000 Sb., o obcích (obecní zřízení), ve znění pozdějších předpisů, ustanovení § 24 odst. 2) zákona č. 246/1992 Sb., na ochranu zvířat proti týrání, ve znění pozdějších předpisů a na základě ustanovení § 5 odst. 6 zákona č. 251/2016 Sb., o některých přestupcích </w:t>
      </w:r>
      <w:r w:rsidR="002565E8">
        <w:rPr>
          <w:sz w:val="24"/>
          <w:szCs w:val="24"/>
        </w:rPr>
        <w:t xml:space="preserve">tuto </w:t>
      </w:r>
      <w:r w:rsidRPr="000A3F14">
        <w:rPr>
          <w:sz w:val="24"/>
          <w:szCs w:val="24"/>
        </w:rPr>
        <w:t>obecně závaznou vyhlášku (dále jen "vyhláška"):</w:t>
      </w:r>
    </w:p>
    <w:p w14:paraId="56C6F2F2" w14:textId="77777777" w:rsidR="00AF12C6" w:rsidRDefault="00AF12C6" w:rsidP="00F4188B">
      <w:pPr>
        <w:jc w:val="both"/>
      </w:pPr>
      <w:r w:rsidRPr="00EC07B6">
        <w:rPr>
          <w:sz w:val="22"/>
          <w:szCs w:val="22"/>
        </w:rPr>
        <w:t xml:space="preserve"> </w:t>
      </w:r>
    </w:p>
    <w:p w14:paraId="2963043C" w14:textId="77777777" w:rsidR="00AF12C6" w:rsidRDefault="00AF12C6">
      <w:pPr>
        <w:rPr>
          <w:sz w:val="24"/>
        </w:rPr>
      </w:pPr>
    </w:p>
    <w:p w14:paraId="56A62EDD" w14:textId="77777777" w:rsidR="00E72B42" w:rsidRPr="000A3F14" w:rsidRDefault="00E72B42" w:rsidP="00E72B42">
      <w:pPr>
        <w:jc w:val="center"/>
        <w:rPr>
          <w:b/>
          <w:sz w:val="24"/>
          <w:szCs w:val="24"/>
        </w:rPr>
      </w:pPr>
      <w:r w:rsidRPr="000A3F14">
        <w:rPr>
          <w:b/>
          <w:sz w:val="24"/>
          <w:szCs w:val="24"/>
        </w:rPr>
        <w:t>Část I.</w:t>
      </w:r>
    </w:p>
    <w:p w14:paraId="4060AF8C" w14:textId="77777777" w:rsidR="000A3F14" w:rsidRPr="000A3F14" w:rsidRDefault="000A3F14" w:rsidP="00E72B42">
      <w:pPr>
        <w:jc w:val="center"/>
        <w:rPr>
          <w:b/>
          <w:sz w:val="24"/>
          <w:szCs w:val="24"/>
        </w:rPr>
      </w:pPr>
    </w:p>
    <w:p w14:paraId="583B70D7" w14:textId="77777777" w:rsidR="000A3F14" w:rsidRPr="000A3F14" w:rsidRDefault="000A3F14" w:rsidP="00E72B42">
      <w:pPr>
        <w:jc w:val="center"/>
        <w:rPr>
          <w:sz w:val="24"/>
          <w:szCs w:val="24"/>
        </w:rPr>
      </w:pPr>
      <w:r w:rsidRPr="000A3F14">
        <w:rPr>
          <w:sz w:val="24"/>
          <w:szCs w:val="24"/>
        </w:rPr>
        <w:t>Čl. 1</w:t>
      </w:r>
    </w:p>
    <w:p w14:paraId="7B64BFEB" w14:textId="77777777" w:rsidR="000A3F14" w:rsidRPr="000A3F14" w:rsidRDefault="000A3F14" w:rsidP="00E72B42">
      <w:pPr>
        <w:jc w:val="center"/>
        <w:rPr>
          <w:sz w:val="24"/>
          <w:szCs w:val="24"/>
        </w:rPr>
      </w:pPr>
    </w:p>
    <w:p w14:paraId="63239613" w14:textId="77777777" w:rsidR="000A3F14" w:rsidRPr="000A3F14" w:rsidRDefault="000A3F14" w:rsidP="00E72B42">
      <w:pPr>
        <w:jc w:val="center"/>
        <w:rPr>
          <w:b/>
          <w:sz w:val="24"/>
          <w:szCs w:val="24"/>
        </w:rPr>
      </w:pPr>
      <w:r w:rsidRPr="000A3F14">
        <w:rPr>
          <w:b/>
          <w:sz w:val="24"/>
          <w:szCs w:val="24"/>
        </w:rPr>
        <w:t>Předmět a cíl</w:t>
      </w:r>
    </w:p>
    <w:p w14:paraId="674152E8" w14:textId="77777777" w:rsidR="000A3F14" w:rsidRPr="000A3F14" w:rsidRDefault="000A3F14" w:rsidP="00E72B42">
      <w:pPr>
        <w:jc w:val="center"/>
        <w:rPr>
          <w:b/>
          <w:sz w:val="24"/>
          <w:szCs w:val="24"/>
        </w:rPr>
      </w:pPr>
    </w:p>
    <w:p w14:paraId="50167FB9" w14:textId="77777777" w:rsidR="000A3F14" w:rsidRPr="000A3F14" w:rsidRDefault="000A3F14" w:rsidP="00FE29A2">
      <w:pPr>
        <w:pStyle w:val="Nadpis2"/>
        <w:jc w:val="both"/>
        <w:rPr>
          <w:b w:val="0"/>
          <w:color w:val="000000"/>
          <w:sz w:val="24"/>
          <w:szCs w:val="24"/>
        </w:rPr>
      </w:pPr>
      <w:r w:rsidRPr="000A3F14">
        <w:rPr>
          <w:b w:val="0"/>
          <w:color w:val="000000"/>
          <w:sz w:val="24"/>
          <w:szCs w:val="24"/>
        </w:rPr>
        <w:t xml:space="preserve">Tato vyhláška </w:t>
      </w:r>
      <w:r w:rsidR="00554C72">
        <w:rPr>
          <w:b w:val="0"/>
          <w:color w:val="000000"/>
          <w:sz w:val="24"/>
          <w:szCs w:val="24"/>
        </w:rPr>
        <w:t>mění</w:t>
      </w:r>
      <w:r w:rsidRPr="000A3F14">
        <w:rPr>
          <w:b w:val="0"/>
          <w:color w:val="000000"/>
          <w:sz w:val="24"/>
          <w:szCs w:val="24"/>
        </w:rPr>
        <w:t xml:space="preserve"> Obecně závaznou vyhlášku č. 1/2019</w:t>
      </w:r>
      <w:r w:rsidR="007D1C1F">
        <w:rPr>
          <w:b w:val="0"/>
          <w:color w:val="000000"/>
          <w:sz w:val="24"/>
          <w:szCs w:val="24"/>
        </w:rPr>
        <w:t>,</w:t>
      </w:r>
      <w:r w:rsidR="00554C72">
        <w:rPr>
          <w:b w:val="0"/>
          <w:color w:val="000000"/>
          <w:sz w:val="24"/>
          <w:szCs w:val="24"/>
        </w:rPr>
        <w:t xml:space="preserve"> </w:t>
      </w:r>
      <w:r w:rsidR="00554C72" w:rsidRPr="00554C72">
        <w:rPr>
          <w:b w:val="0"/>
          <w:color w:val="000000"/>
          <w:sz w:val="24"/>
          <w:szCs w:val="24"/>
        </w:rPr>
        <w:t xml:space="preserve">ve znění Obecně závazné vyhlášky </w:t>
      </w:r>
      <w:r w:rsidR="00554C72">
        <w:rPr>
          <w:b w:val="0"/>
          <w:color w:val="000000"/>
          <w:sz w:val="24"/>
          <w:szCs w:val="24"/>
        </w:rPr>
        <w:br/>
      </w:r>
      <w:r w:rsidR="00554C72" w:rsidRPr="00554C72">
        <w:rPr>
          <w:b w:val="0"/>
          <w:color w:val="000000"/>
          <w:sz w:val="24"/>
          <w:szCs w:val="24"/>
        </w:rPr>
        <w:t>č. 4/2019</w:t>
      </w:r>
      <w:r w:rsidR="00554C72">
        <w:rPr>
          <w:b w:val="0"/>
          <w:sz w:val="28"/>
        </w:rPr>
        <w:t xml:space="preserve"> </w:t>
      </w:r>
      <w:r w:rsidRPr="000A3F14">
        <w:rPr>
          <w:b w:val="0"/>
          <w:color w:val="000000"/>
          <w:sz w:val="24"/>
          <w:szCs w:val="24"/>
        </w:rPr>
        <w:t xml:space="preserve">k zabezpečení místních záležitostí veřejného pořádku na veřejných prostranstvích a ochraně nočního klidu takto: </w:t>
      </w:r>
    </w:p>
    <w:p w14:paraId="0A2EB633" w14:textId="77777777" w:rsidR="00900B57" w:rsidRDefault="00554C72" w:rsidP="00554C72">
      <w:pPr>
        <w:pStyle w:val="Nadpis2"/>
        <w:spacing w:before="12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Stávající příloha č. 5 vyhlášky se nahrazuje novou Přílohou č.5, která je doplněna o další akce, při nichž je doba nočního klidu vymezena dobou kratší</w:t>
      </w:r>
      <w:r w:rsidR="00742B1B" w:rsidRPr="00304B2B">
        <w:rPr>
          <w:b w:val="0"/>
          <w:color w:val="000000"/>
          <w:sz w:val="24"/>
          <w:szCs w:val="24"/>
        </w:rPr>
        <w:t>:</w:t>
      </w:r>
    </w:p>
    <w:p w14:paraId="3D107BC6" w14:textId="77777777" w:rsidR="00554C72" w:rsidRPr="00554C72" w:rsidRDefault="00554C72" w:rsidP="00554C72"/>
    <w:p w14:paraId="3C692C14" w14:textId="77777777" w:rsidR="00554C72" w:rsidRPr="00287C35" w:rsidRDefault="00380556" w:rsidP="00554C72">
      <w:pPr>
        <w:pBdr>
          <w:top w:val="single" w:sz="4" w:space="8" w:color="auto"/>
        </w:pBdr>
        <w:rPr>
          <w:b/>
          <w:sz w:val="32"/>
          <w:szCs w:val="32"/>
        </w:rPr>
      </w:pPr>
      <w:proofErr w:type="gramStart"/>
      <w:r>
        <w:rPr>
          <w:sz w:val="24"/>
          <w:szCs w:val="24"/>
        </w:rPr>
        <w:t>„</w:t>
      </w:r>
      <w:r w:rsidR="00304B2B" w:rsidRPr="000A3F14" w:rsidDel="00304B2B">
        <w:rPr>
          <w:sz w:val="24"/>
          <w:szCs w:val="24"/>
        </w:rPr>
        <w:t xml:space="preserve"> </w:t>
      </w:r>
      <w:r w:rsidR="00554C72" w:rsidRPr="00287C35">
        <w:rPr>
          <w:b/>
          <w:sz w:val="32"/>
          <w:szCs w:val="32"/>
        </w:rPr>
        <w:t>Příloha</w:t>
      </w:r>
      <w:proofErr w:type="gramEnd"/>
      <w:r w:rsidR="00554C72" w:rsidRPr="00287C35">
        <w:rPr>
          <w:b/>
          <w:sz w:val="32"/>
          <w:szCs w:val="32"/>
        </w:rPr>
        <w:t xml:space="preserve"> č. </w:t>
      </w:r>
      <w:r w:rsidR="00554C72">
        <w:rPr>
          <w:b/>
          <w:sz w:val="32"/>
          <w:szCs w:val="32"/>
        </w:rPr>
        <w:t>5</w:t>
      </w:r>
      <w:r w:rsidR="00554C72" w:rsidRPr="00287C35">
        <w:rPr>
          <w:b/>
          <w:sz w:val="32"/>
          <w:szCs w:val="32"/>
        </w:rPr>
        <w:t xml:space="preserve"> OZV č. </w:t>
      </w:r>
      <w:r w:rsidR="00554C72">
        <w:rPr>
          <w:b/>
          <w:sz w:val="32"/>
          <w:szCs w:val="32"/>
        </w:rPr>
        <w:t>1</w:t>
      </w:r>
      <w:r w:rsidR="00554C72" w:rsidRPr="00287C35">
        <w:rPr>
          <w:b/>
          <w:sz w:val="32"/>
          <w:szCs w:val="32"/>
        </w:rPr>
        <w:t>/201</w:t>
      </w:r>
      <w:r w:rsidR="00554C72">
        <w:rPr>
          <w:b/>
          <w:sz w:val="32"/>
          <w:szCs w:val="32"/>
        </w:rPr>
        <w:t>9</w:t>
      </w:r>
      <w:r w:rsidR="00554C72" w:rsidRPr="00287C35">
        <w:rPr>
          <w:b/>
          <w:sz w:val="32"/>
          <w:szCs w:val="32"/>
        </w:rPr>
        <w:t xml:space="preserve"> </w:t>
      </w:r>
      <w:r w:rsidR="00554C72">
        <w:rPr>
          <w:b/>
          <w:sz w:val="32"/>
          <w:szCs w:val="32"/>
        </w:rPr>
        <w:t>–</w:t>
      </w:r>
      <w:r w:rsidR="00554C72" w:rsidRPr="00287C35">
        <w:rPr>
          <w:b/>
          <w:sz w:val="32"/>
          <w:szCs w:val="32"/>
        </w:rPr>
        <w:t xml:space="preserve"> </w:t>
      </w:r>
      <w:r w:rsidR="00554C72">
        <w:rPr>
          <w:b/>
          <w:sz w:val="32"/>
          <w:szCs w:val="32"/>
        </w:rPr>
        <w:t>rozdílné vymezení doby nočního klidu</w:t>
      </w:r>
    </w:p>
    <w:p w14:paraId="29CCCA3E" w14:textId="77777777" w:rsidR="00554C72" w:rsidRDefault="00380556" w:rsidP="00554C72">
      <w:pPr>
        <w:pStyle w:val="Zhlav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28423C" wp14:editId="1D81D59C">
                <wp:simplePos x="0" y="0"/>
                <wp:positionH relativeFrom="column">
                  <wp:posOffset>11430</wp:posOffset>
                </wp:positionH>
                <wp:positionV relativeFrom="paragraph">
                  <wp:posOffset>144144</wp:posOffset>
                </wp:positionV>
                <wp:extent cx="6110605" cy="0"/>
                <wp:effectExtent l="0" t="0" r="4445" b="0"/>
                <wp:wrapNone/>
                <wp:docPr id="2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C4C07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1.35pt" to="482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3077713C" w14:textId="77777777" w:rsidR="00554C72" w:rsidRDefault="00554C72" w:rsidP="00554C72">
      <w:pPr>
        <w:jc w:val="center"/>
        <w:rPr>
          <w:b/>
          <w:sz w:val="24"/>
          <w:szCs w:val="24"/>
        </w:rPr>
      </w:pPr>
      <w:r w:rsidRPr="00350DE9">
        <w:rPr>
          <w:b/>
          <w:sz w:val="24"/>
          <w:szCs w:val="24"/>
        </w:rPr>
        <w:t xml:space="preserve">Stanovení výjimečných případů, při nichž je doba nočního klidu vymezena dobou kratší nebo žádnou </w:t>
      </w:r>
    </w:p>
    <w:p w14:paraId="713FD3ED" w14:textId="77777777" w:rsidR="00554C72" w:rsidRPr="00724C41" w:rsidRDefault="00554C72" w:rsidP="00554C72">
      <w:pPr>
        <w:pStyle w:val="Odstavecseseznamem"/>
        <w:numPr>
          <w:ilvl w:val="1"/>
          <w:numId w:val="18"/>
        </w:numPr>
        <w:tabs>
          <w:tab w:val="left" w:pos="426"/>
        </w:tabs>
        <w:spacing w:after="120" w:line="240" w:lineRule="auto"/>
        <w:ind w:left="0" w:firstLine="284"/>
        <w:contextualSpacing w:val="0"/>
        <w:rPr>
          <w:rFonts w:ascii="Times New Roman" w:hAnsi="Times New Roman"/>
          <w:sz w:val="24"/>
          <w:szCs w:val="24"/>
        </w:rPr>
      </w:pPr>
      <w:r w:rsidRPr="00724C41">
        <w:rPr>
          <w:rFonts w:ascii="Times New Roman" w:hAnsi="Times New Roman"/>
          <w:sz w:val="24"/>
          <w:szCs w:val="24"/>
        </w:rPr>
        <w:t>Doba nočního klidu se nevymezuje:</w:t>
      </w:r>
    </w:p>
    <w:p w14:paraId="38B20FBA" w14:textId="77777777" w:rsidR="00554C72" w:rsidRPr="00724C41" w:rsidRDefault="00554C72" w:rsidP="00554C72">
      <w:pPr>
        <w:pStyle w:val="Odstavecseseznamem"/>
        <w:tabs>
          <w:tab w:val="left" w:pos="284"/>
        </w:tabs>
        <w:spacing w:after="120" w:line="240" w:lineRule="auto"/>
        <w:ind w:left="284" w:firstLine="28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24C41">
        <w:rPr>
          <w:rFonts w:ascii="Times New Roman" w:hAnsi="Times New Roman"/>
          <w:sz w:val="24"/>
          <w:szCs w:val="24"/>
        </w:rPr>
        <w:t xml:space="preserve">v noci z 31. prosince na 1. </w:t>
      </w:r>
      <w:r>
        <w:rPr>
          <w:rFonts w:ascii="Times New Roman" w:hAnsi="Times New Roman"/>
          <w:sz w:val="24"/>
          <w:szCs w:val="24"/>
        </w:rPr>
        <w:t>l</w:t>
      </w:r>
      <w:r w:rsidRPr="00724C41">
        <w:rPr>
          <w:rFonts w:ascii="Times New Roman" w:hAnsi="Times New Roman"/>
          <w:sz w:val="24"/>
          <w:szCs w:val="24"/>
        </w:rPr>
        <w:t>edna</w:t>
      </w:r>
      <w:r>
        <w:rPr>
          <w:rFonts w:ascii="Times New Roman" w:hAnsi="Times New Roman"/>
          <w:sz w:val="24"/>
          <w:szCs w:val="24"/>
        </w:rPr>
        <w:t xml:space="preserve"> na celém území statutárního města Mladá Boleslav</w:t>
      </w:r>
      <w:r w:rsidRPr="00724C41">
        <w:rPr>
          <w:rFonts w:ascii="Times New Roman" w:hAnsi="Times New Roman"/>
          <w:sz w:val="24"/>
          <w:szCs w:val="24"/>
        </w:rPr>
        <w:t>.</w:t>
      </w:r>
    </w:p>
    <w:p w14:paraId="22122A50" w14:textId="77777777" w:rsidR="00554C72" w:rsidRPr="00724C41" w:rsidRDefault="00554C72" w:rsidP="00554C72">
      <w:pPr>
        <w:pStyle w:val="Odstavecseseznamem"/>
        <w:numPr>
          <w:ilvl w:val="1"/>
          <w:numId w:val="18"/>
        </w:numPr>
        <w:tabs>
          <w:tab w:val="left" w:pos="284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4C41">
        <w:rPr>
          <w:rFonts w:ascii="Times New Roman" w:hAnsi="Times New Roman"/>
          <w:sz w:val="24"/>
          <w:szCs w:val="24"/>
        </w:rPr>
        <w:t xml:space="preserve">Doba nočního klidu se vymezuje od 02:00 do 06:00 hodin, v následujících </w:t>
      </w:r>
      <w:r>
        <w:rPr>
          <w:rFonts w:ascii="Times New Roman" w:hAnsi="Times New Roman"/>
          <w:sz w:val="24"/>
          <w:szCs w:val="24"/>
        </w:rPr>
        <w:t xml:space="preserve">výjimečných </w:t>
      </w:r>
      <w:r w:rsidRPr="00724C41">
        <w:rPr>
          <w:rFonts w:ascii="Times New Roman" w:hAnsi="Times New Roman"/>
          <w:sz w:val="24"/>
          <w:szCs w:val="24"/>
        </w:rPr>
        <w:t xml:space="preserve">případech z důvodu konání </w:t>
      </w:r>
      <w:r>
        <w:rPr>
          <w:rFonts w:ascii="Times New Roman" w:hAnsi="Times New Roman"/>
          <w:sz w:val="24"/>
          <w:szCs w:val="24"/>
        </w:rPr>
        <w:t xml:space="preserve">tradičních </w:t>
      </w:r>
      <w:r w:rsidRPr="00724C41">
        <w:rPr>
          <w:rFonts w:ascii="Times New Roman" w:hAnsi="Times New Roman"/>
          <w:sz w:val="24"/>
          <w:szCs w:val="24"/>
        </w:rPr>
        <w:t>kulturně</w:t>
      </w:r>
      <w:r>
        <w:rPr>
          <w:rFonts w:ascii="Times New Roman" w:hAnsi="Times New Roman"/>
          <w:sz w:val="24"/>
          <w:szCs w:val="24"/>
        </w:rPr>
        <w:t xml:space="preserve"> nebo sportovně</w:t>
      </w:r>
      <w:r w:rsidRPr="00724C41">
        <w:rPr>
          <w:rFonts w:ascii="Times New Roman" w:hAnsi="Times New Roman"/>
          <w:sz w:val="24"/>
          <w:szCs w:val="24"/>
        </w:rPr>
        <w:t xml:space="preserve"> společenských akcí:</w:t>
      </w:r>
    </w:p>
    <w:p w14:paraId="2DEE0D70" w14:textId="77777777" w:rsidR="00554C72" w:rsidRPr="00724C41" w:rsidRDefault="00554C72" w:rsidP="00554C72">
      <w:pPr>
        <w:pStyle w:val="Odstavecseseznamem"/>
        <w:numPr>
          <w:ilvl w:val="1"/>
          <w:numId w:val="19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724C41">
        <w:rPr>
          <w:rFonts w:ascii="Times New Roman" w:hAnsi="Times New Roman"/>
          <w:sz w:val="24"/>
          <w:szCs w:val="24"/>
        </w:rPr>
        <w:t xml:space="preserve">Čarodějnický rej v noci z 30. dubna na 1. května </w:t>
      </w:r>
    </w:p>
    <w:p w14:paraId="20865B61" w14:textId="77777777" w:rsidR="00554C72" w:rsidRPr="00724C41" w:rsidRDefault="00554C72" w:rsidP="00554C72">
      <w:pPr>
        <w:pStyle w:val="Odstavecseseznamem"/>
        <w:numPr>
          <w:ilvl w:val="1"/>
          <w:numId w:val="19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724C41">
        <w:rPr>
          <w:rFonts w:ascii="Times New Roman" w:hAnsi="Times New Roman"/>
          <w:sz w:val="24"/>
          <w:szCs w:val="24"/>
        </w:rPr>
        <w:t xml:space="preserve">Festival Krásná louka </w:t>
      </w:r>
      <w:r>
        <w:rPr>
          <w:rFonts w:ascii="Times New Roman" w:hAnsi="Times New Roman"/>
          <w:sz w:val="24"/>
          <w:szCs w:val="24"/>
        </w:rPr>
        <w:t>(květen)</w:t>
      </w:r>
    </w:p>
    <w:p w14:paraId="5D6C5BF9" w14:textId="77777777" w:rsidR="00554C72" w:rsidRPr="00724C41" w:rsidRDefault="00554C72" w:rsidP="00554C72">
      <w:pPr>
        <w:pStyle w:val="Odstavecseseznamem"/>
        <w:numPr>
          <w:ilvl w:val="1"/>
          <w:numId w:val="19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724C41">
        <w:rPr>
          <w:rFonts w:ascii="Times New Roman" w:hAnsi="Times New Roman"/>
          <w:sz w:val="24"/>
          <w:szCs w:val="24"/>
        </w:rPr>
        <w:t>Septemberfest</w:t>
      </w:r>
      <w:proofErr w:type="spellEnd"/>
      <w:r w:rsidRPr="00724C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(září)</w:t>
      </w:r>
    </w:p>
    <w:p w14:paraId="21114117" w14:textId="77777777" w:rsidR="00554C72" w:rsidRPr="00724C41" w:rsidRDefault="00554C72" w:rsidP="00554C72">
      <w:pPr>
        <w:pStyle w:val="Odstavecseseznamem"/>
        <w:numPr>
          <w:ilvl w:val="1"/>
          <w:numId w:val="19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724C41">
        <w:rPr>
          <w:rFonts w:ascii="Times New Roman" w:hAnsi="Times New Roman"/>
          <w:sz w:val="24"/>
          <w:szCs w:val="24"/>
        </w:rPr>
        <w:t xml:space="preserve">Romský festival </w:t>
      </w:r>
      <w:r>
        <w:rPr>
          <w:rFonts w:ascii="Times New Roman" w:hAnsi="Times New Roman"/>
          <w:sz w:val="24"/>
          <w:szCs w:val="24"/>
        </w:rPr>
        <w:t>(červen)</w:t>
      </w:r>
    </w:p>
    <w:p w14:paraId="2DFADCD5" w14:textId="77777777" w:rsidR="00554C72" w:rsidRDefault="00554C72" w:rsidP="00554C72">
      <w:pPr>
        <w:pStyle w:val="Odstavecseseznamem"/>
        <w:numPr>
          <w:ilvl w:val="1"/>
          <w:numId w:val="19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724C41">
        <w:rPr>
          <w:rFonts w:ascii="Times New Roman" w:hAnsi="Times New Roman"/>
          <w:sz w:val="24"/>
          <w:szCs w:val="24"/>
        </w:rPr>
        <w:t xml:space="preserve">Kolo pro život </w:t>
      </w:r>
      <w:r>
        <w:rPr>
          <w:rFonts w:ascii="Times New Roman" w:hAnsi="Times New Roman"/>
          <w:sz w:val="24"/>
          <w:szCs w:val="24"/>
        </w:rPr>
        <w:t>(květen)</w:t>
      </w:r>
    </w:p>
    <w:p w14:paraId="0BF6AA2E" w14:textId="77777777" w:rsidR="00554C72" w:rsidRPr="00724C41" w:rsidRDefault="00554C72" w:rsidP="00554C72">
      <w:pPr>
        <w:pStyle w:val="Odstavecseseznamem"/>
        <w:numPr>
          <w:ilvl w:val="1"/>
          <w:numId w:val="19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Boleslavské kulturní léto (jednodenní akce v měsíci červnu, jednodenní akce v měsíci červenci a</w:t>
      </w:r>
      <w:r w:rsidRPr="001B68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jednodenní akce v měsíci srpnu)</w:t>
      </w:r>
    </w:p>
    <w:p w14:paraId="10EB4F2D" w14:textId="77777777" w:rsidR="00554C72" w:rsidRPr="00AA2703" w:rsidRDefault="00554C72" w:rsidP="00554C72">
      <w:pPr>
        <w:tabs>
          <w:tab w:val="left" w:pos="1134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a to pouze na území městské části Mladá Boleslav IV</w:t>
      </w:r>
    </w:p>
    <w:p w14:paraId="2E49281F" w14:textId="77777777" w:rsidR="00554C72" w:rsidRPr="00724C41" w:rsidRDefault="00554C72" w:rsidP="00554C72">
      <w:pPr>
        <w:pStyle w:val="Odstavecseseznamem"/>
        <w:numPr>
          <w:ilvl w:val="1"/>
          <w:numId w:val="18"/>
        </w:numPr>
        <w:tabs>
          <w:tab w:val="left" w:pos="284"/>
        </w:tabs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4C41">
        <w:rPr>
          <w:rFonts w:ascii="Times New Roman" w:hAnsi="Times New Roman"/>
          <w:sz w:val="24"/>
          <w:szCs w:val="24"/>
        </w:rPr>
        <w:t xml:space="preserve">Doba nočního klidu se vymezuje od 00:00 do 06:00 hodin, v následujících </w:t>
      </w:r>
      <w:r>
        <w:rPr>
          <w:rFonts w:ascii="Times New Roman" w:hAnsi="Times New Roman"/>
          <w:sz w:val="24"/>
          <w:szCs w:val="24"/>
        </w:rPr>
        <w:t xml:space="preserve">výjimečných </w:t>
      </w:r>
      <w:r w:rsidRPr="00724C41">
        <w:rPr>
          <w:rFonts w:ascii="Times New Roman" w:hAnsi="Times New Roman"/>
          <w:sz w:val="24"/>
          <w:szCs w:val="24"/>
        </w:rPr>
        <w:t xml:space="preserve">případech z důvodu konání </w:t>
      </w:r>
      <w:r>
        <w:rPr>
          <w:rFonts w:ascii="Times New Roman" w:hAnsi="Times New Roman"/>
          <w:sz w:val="24"/>
          <w:szCs w:val="24"/>
        </w:rPr>
        <w:t xml:space="preserve">tradičních </w:t>
      </w:r>
      <w:r w:rsidRPr="00724C41">
        <w:rPr>
          <w:rFonts w:ascii="Times New Roman" w:hAnsi="Times New Roman"/>
          <w:sz w:val="24"/>
          <w:szCs w:val="24"/>
        </w:rPr>
        <w:t>kulturně nebo sportovně společenských akcí:</w:t>
      </w:r>
    </w:p>
    <w:p w14:paraId="4794FEA2" w14:textId="77777777" w:rsidR="00554C72" w:rsidRPr="00724C41" w:rsidRDefault="00554C72" w:rsidP="00554C72">
      <w:pPr>
        <w:pStyle w:val="Odstavecseseznamem"/>
        <w:numPr>
          <w:ilvl w:val="1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724C41">
        <w:rPr>
          <w:rFonts w:ascii="Times New Roman" w:hAnsi="Times New Roman"/>
          <w:sz w:val="24"/>
          <w:szCs w:val="24"/>
        </w:rPr>
        <w:lastRenderedPageBreak/>
        <w:t xml:space="preserve">Oldtimer Bohemia Rally </w:t>
      </w:r>
      <w:r>
        <w:rPr>
          <w:rFonts w:ascii="Times New Roman" w:hAnsi="Times New Roman"/>
          <w:sz w:val="24"/>
          <w:szCs w:val="24"/>
        </w:rPr>
        <w:t>(červen)</w:t>
      </w:r>
    </w:p>
    <w:p w14:paraId="39F970BB" w14:textId="77777777" w:rsidR="00554C72" w:rsidRDefault="00554C72" w:rsidP="00554C72">
      <w:pPr>
        <w:pStyle w:val="Odstavecseseznamem"/>
        <w:numPr>
          <w:ilvl w:val="1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r w:rsidRPr="00724C41">
        <w:rPr>
          <w:rFonts w:ascii="Times New Roman" w:hAnsi="Times New Roman"/>
          <w:sz w:val="24"/>
          <w:szCs w:val="24"/>
        </w:rPr>
        <w:t xml:space="preserve">Rally Bohemia </w:t>
      </w:r>
      <w:r>
        <w:rPr>
          <w:rFonts w:ascii="Times New Roman" w:hAnsi="Times New Roman"/>
          <w:sz w:val="24"/>
          <w:szCs w:val="24"/>
        </w:rPr>
        <w:t>(červenec)</w:t>
      </w:r>
    </w:p>
    <w:p w14:paraId="316694A5" w14:textId="77777777" w:rsidR="00554C72" w:rsidRPr="00354ACE" w:rsidRDefault="00554C72" w:rsidP="00554C72">
      <w:pPr>
        <w:tabs>
          <w:tab w:val="left" w:pos="1134"/>
        </w:tabs>
        <w:spacing w:after="120"/>
        <w:rPr>
          <w:sz w:val="24"/>
          <w:szCs w:val="24"/>
        </w:rPr>
      </w:pPr>
      <w:r w:rsidRPr="00354ACE">
        <w:rPr>
          <w:sz w:val="24"/>
          <w:szCs w:val="24"/>
        </w:rPr>
        <w:t>a to pouze na území městské části Mladá Boleslav I</w:t>
      </w:r>
    </w:p>
    <w:p w14:paraId="47614832" w14:textId="77777777" w:rsidR="00554C72" w:rsidRDefault="00554C72" w:rsidP="00554C72">
      <w:pPr>
        <w:pStyle w:val="Odstavecseseznamem"/>
        <w:numPr>
          <w:ilvl w:val="1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KoupákFest</w:t>
      </w:r>
      <w:proofErr w:type="spellEnd"/>
      <w:r>
        <w:rPr>
          <w:rFonts w:ascii="Times New Roman" w:hAnsi="Times New Roman"/>
          <w:sz w:val="24"/>
          <w:szCs w:val="24"/>
        </w:rPr>
        <w:t xml:space="preserve"> (srpen)</w:t>
      </w:r>
    </w:p>
    <w:p w14:paraId="7A1B803A" w14:textId="77777777" w:rsidR="00554C72" w:rsidRDefault="00554C72" w:rsidP="00554C72">
      <w:pPr>
        <w:tabs>
          <w:tab w:val="left" w:pos="1134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a to pouze na území městské části Mladá Boleslav III</w:t>
      </w:r>
    </w:p>
    <w:p w14:paraId="0C1317A7" w14:textId="77777777" w:rsidR="00554C72" w:rsidRDefault="00554C72" w:rsidP="00554C72">
      <w:pPr>
        <w:pStyle w:val="Odstavecseseznamem"/>
        <w:numPr>
          <w:ilvl w:val="1"/>
          <w:numId w:val="20"/>
        </w:numPr>
        <w:tabs>
          <w:tab w:val="left" w:pos="1134"/>
        </w:tabs>
        <w:spacing w:after="120" w:line="240" w:lineRule="auto"/>
        <w:ind w:hanging="7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Charitativní koncert u Leteckého muzea Metoděje Vlacha (srpen, září)</w:t>
      </w:r>
    </w:p>
    <w:p w14:paraId="537F0868" w14:textId="77777777" w:rsidR="00554C72" w:rsidRDefault="00554C72" w:rsidP="00554C72">
      <w:pPr>
        <w:tabs>
          <w:tab w:val="left" w:pos="1134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a to pouze na území katastrálního území Chrást u Mladé Boleslavi</w:t>
      </w:r>
    </w:p>
    <w:p w14:paraId="4B725419" w14:textId="73C79FE7" w:rsidR="00554C72" w:rsidRPr="00060F05" w:rsidRDefault="00554C72" w:rsidP="00554C72">
      <w:pPr>
        <w:pStyle w:val="Odstavecseseznamem"/>
        <w:numPr>
          <w:ilvl w:val="1"/>
          <w:numId w:val="20"/>
        </w:numPr>
        <w:tabs>
          <w:tab w:val="left" w:pos="1134"/>
        </w:tabs>
        <w:spacing w:after="12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060F05">
        <w:rPr>
          <w:rFonts w:ascii="Times New Roman" w:hAnsi="Times New Roman"/>
          <w:sz w:val="24"/>
          <w:szCs w:val="24"/>
        </w:rPr>
        <w:t xml:space="preserve">Akce konané v daném kalendářním roce k významným kulatým jubileím souvisejícím s </w:t>
      </w:r>
      <w:r w:rsidR="00AF1355" w:rsidRPr="00060F05">
        <w:rPr>
          <w:rFonts w:ascii="Times New Roman" w:hAnsi="Times New Roman"/>
          <w:sz w:val="24"/>
          <w:szCs w:val="24"/>
        </w:rPr>
        <w:t>historií</w:t>
      </w:r>
      <w:r w:rsidRPr="00060F05">
        <w:rPr>
          <w:rFonts w:ascii="Times New Roman" w:hAnsi="Times New Roman"/>
          <w:sz w:val="24"/>
          <w:szCs w:val="24"/>
        </w:rPr>
        <w:t xml:space="preserve"> společností a organizací, které významně ovlivňují život ve městě Mladá Boleslav</w:t>
      </w:r>
      <w:r w:rsidR="00380556" w:rsidRPr="00060F05">
        <w:rPr>
          <w:rFonts w:ascii="Times New Roman" w:hAnsi="Times New Roman"/>
          <w:sz w:val="24"/>
          <w:szCs w:val="24"/>
        </w:rPr>
        <w:t>“</w:t>
      </w:r>
    </w:p>
    <w:p w14:paraId="7C112682" w14:textId="77777777" w:rsidR="00AF12C6" w:rsidRPr="005415C6" w:rsidRDefault="00AF12C6" w:rsidP="00554C72">
      <w:pPr>
        <w:spacing w:before="120"/>
        <w:ind w:firstLine="142"/>
        <w:rPr>
          <w:b/>
          <w:color w:val="000000"/>
          <w:sz w:val="24"/>
          <w:szCs w:val="24"/>
        </w:rPr>
      </w:pPr>
    </w:p>
    <w:p w14:paraId="38FF4ADA" w14:textId="77777777" w:rsidR="00AF12C6" w:rsidRPr="00546671" w:rsidRDefault="00AF12C6">
      <w:pPr>
        <w:pStyle w:val="Nadpis1"/>
        <w:jc w:val="center"/>
        <w:rPr>
          <w:b/>
          <w:color w:val="000000"/>
          <w:szCs w:val="24"/>
        </w:rPr>
      </w:pPr>
      <w:r w:rsidRPr="00546671">
        <w:rPr>
          <w:b/>
          <w:color w:val="000000"/>
          <w:szCs w:val="24"/>
        </w:rPr>
        <w:t>Část I</w:t>
      </w:r>
      <w:r w:rsidR="006F134A" w:rsidRPr="00546671">
        <w:rPr>
          <w:b/>
          <w:color w:val="000000"/>
          <w:szCs w:val="24"/>
        </w:rPr>
        <w:t>I</w:t>
      </w:r>
      <w:r w:rsidRPr="00546671">
        <w:rPr>
          <w:b/>
          <w:color w:val="000000"/>
          <w:szCs w:val="24"/>
        </w:rPr>
        <w:t>.</w:t>
      </w:r>
    </w:p>
    <w:p w14:paraId="34E77054" w14:textId="77777777" w:rsidR="000A3F14" w:rsidRPr="000A3F14" w:rsidRDefault="000A3F14" w:rsidP="000A3F14">
      <w:pPr>
        <w:rPr>
          <w:sz w:val="24"/>
          <w:szCs w:val="24"/>
        </w:rPr>
      </w:pPr>
    </w:p>
    <w:p w14:paraId="2DCD05E8" w14:textId="77777777" w:rsidR="000A3F14" w:rsidRPr="000A3F14" w:rsidRDefault="000A3F14" w:rsidP="000A3F14">
      <w:pPr>
        <w:jc w:val="center"/>
        <w:rPr>
          <w:sz w:val="24"/>
          <w:szCs w:val="24"/>
        </w:rPr>
      </w:pPr>
      <w:r w:rsidRPr="000A3F14">
        <w:rPr>
          <w:sz w:val="24"/>
          <w:szCs w:val="24"/>
        </w:rPr>
        <w:t>Čl. 2</w:t>
      </w:r>
    </w:p>
    <w:p w14:paraId="2D686262" w14:textId="77777777" w:rsidR="000A3F14" w:rsidRPr="000A3F14" w:rsidRDefault="000A3F14" w:rsidP="000A3F14">
      <w:pPr>
        <w:jc w:val="center"/>
        <w:rPr>
          <w:sz w:val="24"/>
          <w:szCs w:val="24"/>
        </w:rPr>
      </w:pPr>
    </w:p>
    <w:p w14:paraId="18931FEC" w14:textId="77777777" w:rsidR="000A3F14" w:rsidRPr="000A3F14" w:rsidRDefault="000A3F14" w:rsidP="000A3F14">
      <w:pPr>
        <w:jc w:val="center"/>
        <w:rPr>
          <w:b/>
          <w:sz w:val="24"/>
          <w:szCs w:val="24"/>
        </w:rPr>
      </w:pPr>
      <w:r w:rsidRPr="000A3F14">
        <w:rPr>
          <w:b/>
          <w:sz w:val="24"/>
          <w:szCs w:val="24"/>
        </w:rPr>
        <w:t>Ostatní ustanovení</w:t>
      </w:r>
    </w:p>
    <w:p w14:paraId="5F3C5DCD" w14:textId="77777777" w:rsidR="000A3F14" w:rsidRPr="000A3F14" w:rsidRDefault="000A3F14" w:rsidP="000A3F14">
      <w:pPr>
        <w:jc w:val="center"/>
        <w:rPr>
          <w:sz w:val="24"/>
          <w:szCs w:val="24"/>
        </w:rPr>
      </w:pPr>
    </w:p>
    <w:p w14:paraId="29E75CBD" w14:textId="77777777" w:rsidR="000A3F14" w:rsidRPr="000A3F14" w:rsidRDefault="000A3F14" w:rsidP="000A3F14">
      <w:pPr>
        <w:jc w:val="both"/>
        <w:rPr>
          <w:sz w:val="24"/>
          <w:szCs w:val="24"/>
        </w:rPr>
      </w:pPr>
      <w:r w:rsidRPr="000A3F14">
        <w:rPr>
          <w:sz w:val="24"/>
          <w:szCs w:val="24"/>
        </w:rPr>
        <w:t>Ustanovení Obecně závazné vyhlášky statutárního města Mladá Boleslav č. 1/2019</w:t>
      </w:r>
      <w:r w:rsidR="00380556">
        <w:rPr>
          <w:sz w:val="24"/>
          <w:szCs w:val="24"/>
        </w:rPr>
        <w:t>,</w:t>
      </w:r>
      <w:r w:rsidR="00380556" w:rsidRPr="00380556">
        <w:rPr>
          <w:b/>
          <w:color w:val="000000"/>
          <w:sz w:val="24"/>
          <w:szCs w:val="24"/>
        </w:rPr>
        <w:t xml:space="preserve"> </w:t>
      </w:r>
      <w:r w:rsidR="00380556" w:rsidRPr="00380556">
        <w:rPr>
          <w:sz w:val="24"/>
          <w:szCs w:val="24"/>
        </w:rPr>
        <w:t>ve znění Obecně závazné vyhlášky č. 4/2019</w:t>
      </w:r>
      <w:r w:rsidRPr="000A3F14">
        <w:rPr>
          <w:sz w:val="24"/>
          <w:szCs w:val="24"/>
        </w:rPr>
        <w:t xml:space="preserve"> touto změnou nedotčená zůstávají v platnosti.</w:t>
      </w:r>
    </w:p>
    <w:p w14:paraId="2BDD7B47" w14:textId="77777777" w:rsidR="000A3F14" w:rsidRPr="000A3F14" w:rsidRDefault="000A3F14" w:rsidP="000A3F14">
      <w:pPr>
        <w:jc w:val="center"/>
        <w:rPr>
          <w:sz w:val="24"/>
          <w:szCs w:val="24"/>
        </w:rPr>
      </w:pPr>
    </w:p>
    <w:p w14:paraId="6ACF2A9B" w14:textId="77777777" w:rsidR="005415C6" w:rsidRDefault="005415C6" w:rsidP="000A3F14">
      <w:pPr>
        <w:jc w:val="center"/>
        <w:rPr>
          <w:sz w:val="24"/>
          <w:szCs w:val="24"/>
        </w:rPr>
      </w:pPr>
    </w:p>
    <w:p w14:paraId="28A27804" w14:textId="77777777" w:rsidR="000A3F14" w:rsidRPr="000A3F14" w:rsidRDefault="000A3F14" w:rsidP="000A3F14">
      <w:pPr>
        <w:jc w:val="center"/>
        <w:rPr>
          <w:sz w:val="24"/>
          <w:szCs w:val="24"/>
        </w:rPr>
      </w:pPr>
      <w:r w:rsidRPr="000A3F14">
        <w:rPr>
          <w:sz w:val="24"/>
          <w:szCs w:val="24"/>
        </w:rPr>
        <w:t xml:space="preserve">Čl. 3 </w:t>
      </w:r>
    </w:p>
    <w:p w14:paraId="7BE30718" w14:textId="77777777" w:rsidR="000A3F14" w:rsidRPr="000A3F14" w:rsidRDefault="000A3F14" w:rsidP="000A3F14">
      <w:pPr>
        <w:jc w:val="center"/>
        <w:rPr>
          <w:sz w:val="24"/>
          <w:szCs w:val="24"/>
        </w:rPr>
      </w:pPr>
    </w:p>
    <w:p w14:paraId="4F941529" w14:textId="77777777" w:rsidR="00AF12C6" w:rsidRPr="000A3F14" w:rsidRDefault="00AF12C6">
      <w:pPr>
        <w:pStyle w:val="Nadpis1"/>
        <w:jc w:val="center"/>
        <w:rPr>
          <w:b/>
          <w:color w:val="000000"/>
          <w:szCs w:val="24"/>
        </w:rPr>
      </w:pPr>
      <w:r w:rsidRPr="000A3F14">
        <w:rPr>
          <w:b/>
          <w:color w:val="000000"/>
          <w:szCs w:val="24"/>
        </w:rPr>
        <w:t>Účinnost</w:t>
      </w:r>
    </w:p>
    <w:p w14:paraId="7EFCA008" w14:textId="77777777" w:rsidR="00AF12C6" w:rsidRPr="000A3F14" w:rsidRDefault="00AF12C6">
      <w:pPr>
        <w:rPr>
          <w:color w:val="000000"/>
          <w:sz w:val="24"/>
          <w:szCs w:val="24"/>
        </w:rPr>
      </w:pPr>
    </w:p>
    <w:p w14:paraId="3C944074" w14:textId="77777777" w:rsidR="006F134A" w:rsidRPr="000A3F14" w:rsidRDefault="006F134A" w:rsidP="007F3F08">
      <w:pPr>
        <w:pStyle w:val="Zkladntext0"/>
        <w:jc w:val="both"/>
        <w:rPr>
          <w:color w:val="000000"/>
          <w:szCs w:val="24"/>
        </w:rPr>
      </w:pPr>
      <w:r w:rsidRPr="000A3F14">
        <w:rPr>
          <w:color w:val="000000"/>
          <w:szCs w:val="24"/>
        </w:rPr>
        <w:t xml:space="preserve">Tato obecně závazná vyhláška nabývá účinnosti </w:t>
      </w:r>
      <w:r w:rsidR="005415C6" w:rsidRPr="007C2DA4">
        <w:rPr>
          <w:szCs w:val="24"/>
        </w:rPr>
        <w:t>patnáctým dnem po dni vyhlášení</w:t>
      </w:r>
      <w:r w:rsidR="00211219" w:rsidRPr="000A3F14">
        <w:rPr>
          <w:color w:val="000000"/>
          <w:szCs w:val="24"/>
        </w:rPr>
        <w:t>.</w:t>
      </w:r>
    </w:p>
    <w:p w14:paraId="1E796B33" w14:textId="77777777" w:rsidR="006F134A" w:rsidRPr="000A3F14" w:rsidRDefault="006F134A" w:rsidP="006F134A">
      <w:pPr>
        <w:rPr>
          <w:color w:val="000000"/>
          <w:sz w:val="24"/>
          <w:szCs w:val="24"/>
        </w:rPr>
      </w:pPr>
    </w:p>
    <w:p w14:paraId="33123AD3" w14:textId="77777777" w:rsidR="00EC07B6" w:rsidRPr="000A3F14" w:rsidRDefault="00EC07B6" w:rsidP="006F134A">
      <w:pPr>
        <w:rPr>
          <w:sz w:val="24"/>
          <w:szCs w:val="24"/>
        </w:rPr>
      </w:pPr>
    </w:p>
    <w:p w14:paraId="5D678C70" w14:textId="77777777" w:rsidR="00954FA4" w:rsidRPr="000A3F14" w:rsidRDefault="00954FA4" w:rsidP="006F134A">
      <w:pPr>
        <w:rPr>
          <w:sz w:val="24"/>
          <w:szCs w:val="24"/>
        </w:rPr>
      </w:pPr>
    </w:p>
    <w:p w14:paraId="68839215" w14:textId="77777777" w:rsidR="006F134A" w:rsidRPr="000A3F14" w:rsidRDefault="00217D83" w:rsidP="00217D83">
      <w:pPr>
        <w:rPr>
          <w:sz w:val="24"/>
          <w:szCs w:val="24"/>
        </w:rPr>
      </w:pPr>
      <w:r w:rsidRPr="000A3F14">
        <w:rPr>
          <w:sz w:val="24"/>
          <w:szCs w:val="24"/>
        </w:rPr>
        <w:t xml:space="preserve">          </w:t>
      </w:r>
      <w:r w:rsidR="006F134A" w:rsidRPr="000A3F14">
        <w:rPr>
          <w:sz w:val="24"/>
          <w:szCs w:val="24"/>
        </w:rPr>
        <w:t xml:space="preserve">…...………………………                                        </w:t>
      </w:r>
      <w:r w:rsidRPr="000A3F14">
        <w:rPr>
          <w:sz w:val="24"/>
          <w:szCs w:val="24"/>
        </w:rPr>
        <w:t xml:space="preserve">           </w:t>
      </w:r>
      <w:r w:rsidR="006F134A" w:rsidRPr="000A3F14">
        <w:rPr>
          <w:sz w:val="24"/>
          <w:szCs w:val="24"/>
        </w:rPr>
        <w:t xml:space="preserve">  </w:t>
      </w:r>
      <w:r w:rsidR="00380556">
        <w:rPr>
          <w:sz w:val="24"/>
          <w:szCs w:val="24"/>
        </w:rPr>
        <w:t xml:space="preserve">   </w:t>
      </w:r>
      <w:r w:rsidRPr="000A3F14">
        <w:rPr>
          <w:sz w:val="24"/>
          <w:szCs w:val="24"/>
        </w:rPr>
        <w:t xml:space="preserve">…...………………………                                          </w:t>
      </w:r>
    </w:p>
    <w:p w14:paraId="1A8810F7" w14:textId="77777777" w:rsidR="006F134A" w:rsidRPr="000A3F14" w:rsidRDefault="00380556" w:rsidP="006F134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A3F14">
        <w:rPr>
          <w:sz w:val="24"/>
          <w:szCs w:val="24"/>
        </w:rPr>
        <w:t>Ing. Jiří Bouška</w:t>
      </w:r>
      <w:r w:rsidR="006F134A" w:rsidRPr="000A3F14">
        <w:rPr>
          <w:sz w:val="24"/>
          <w:szCs w:val="24"/>
        </w:rPr>
        <w:tab/>
      </w:r>
      <w:r w:rsidR="006F134A" w:rsidRPr="000A3F14">
        <w:rPr>
          <w:sz w:val="24"/>
          <w:szCs w:val="24"/>
        </w:rPr>
        <w:tab/>
      </w:r>
      <w:r w:rsidR="006F134A" w:rsidRPr="000A3F14">
        <w:rPr>
          <w:sz w:val="24"/>
          <w:szCs w:val="24"/>
        </w:rPr>
        <w:tab/>
      </w:r>
      <w:r w:rsidR="006F134A" w:rsidRPr="000A3F1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</w:t>
      </w:r>
      <w:r w:rsidR="006F134A" w:rsidRPr="000A3F14">
        <w:rPr>
          <w:sz w:val="24"/>
          <w:szCs w:val="24"/>
        </w:rPr>
        <w:t xml:space="preserve"> </w:t>
      </w:r>
      <w:r w:rsidRPr="000A3F14">
        <w:rPr>
          <w:sz w:val="24"/>
          <w:szCs w:val="24"/>
        </w:rPr>
        <w:t xml:space="preserve">MUDr. Raduan Nwelati </w:t>
      </w:r>
    </w:p>
    <w:p w14:paraId="70FF8555" w14:textId="77777777" w:rsidR="006F134A" w:rsidRPr="000A3F14" w:rsidRDefault="006F134A" w:rsidP="006F134A">
      <w:pPr>
        <w:rPr>
          <w:sz w:val="24"/>
          <w:szCs w:val="24"/>
        </w:rPr>
      </w:pPr>
      <w:r w:rsidRPr="000A3F14">
        <w:rPr>
          <w:sz w:val="24"/>
          <w:szCs w:val="24"/>
        </w:rPr>
        <w:t xml:space="preserve">                   primátor města</w:t>
      </w:r>
      <w:r w:rsidRPr="000A3F14">
        <w:rPr>
          <w:sz w:val="24"/>
          <w:szCs w:val="24"/>
        </w:rPr>
        <w:tab/>
      </w:r>
      <w:r w:rsidRPr="000A3F14">
        <w:rPr>
          <w:sz w:val="24"/>
          <w:szCs w:val="24"/>
        </w:rPr>
        <w:tab/>
      </w:r>
      <w:r w:rsidRPr="000A3F14">
        <w:rPr>
          <w:sz w:val="24"/>
          <w:szCs w:val="24"/>
        </w:rPr>
        <w:tab/>
      </w:r>
      <w:r w:rsidRPr="000A3F14">
        <w:rPr>
          <w:sz w:val="24"/>
          <w:szCs w:val="24"/>
        </w:rPr>
        <w:tab/>
      </w:r>
      <w:r w:rsidRPr="000A3F14">
        <w:rPr>
          <w:sz w:val="24"/>
          <w:szCs w:val="24"/>
        </w:rPr>
        <w:tab/>
        <w:t xml:space="preserve">      </w:t>
      </w:r>
      <w:r w:rsidR="006E2922" w:rsidRPr="000A3F14">
        <w:rPr>
          <w:sz w:val="24"/>
          <w:szCs w:val="24"/>
        </w:rPr>
        <w:tab/>
        <w:t xml:space="preserve">    </w:t>
      </w:r>
      <w:r w:rsidRPr="000A3F14">
        <w:rPr>
          <w:sz w:val="24"/>
          <w:szCs w:val="24"/>
        </w:rPr>
        <w:t xml:space="preserve">  </w:t>
      </w:r>
      <w:r w:rsidR="006E2922" w:rsidRPr="000A3F14">
        <w:rPr>
          <w:sz w:val="24"/>
          <w:szCs w:val="24"/>
        </w:rPr>
        <w:t>1.</w:t>
      </w:r>
      <w:r w:rsidRPr="000A3F14">
        <w:rPr>
          <w:sz w:val="24"/>
          <w:szCs w:val="24"/>
        </w:rPr>
        <w:t xml:space="preserve"> náměstek primátora </w:t>
      </w:r>
    </w:p>
    <w:p w14:paraId="15AAF129" w14:textId="77777777" w:rsidR="006F134A" w:rsidRPr="000A3F14" w:rsidRDefault="006F134A" w:rsidP="006F134A">
      <w:pPr>
        <w:jc w:val="both"/>
        <w:rPr>
          <w:sz w:val="24"/>
          <w:szCs w:val="24"/>
        </w:rPr>
      </w:pPr>
    </w:p>
    <w:p w14:paraId="59F27F4B" w14:textId="77777777" w:rsidR="00EC07B6" w:rsidRPr="000A30E7" w:rsidRDefault="00EC07B6" w:rsidP="006F134A">
      <w:pPr>
        <w:jc w:val="both"/>
        <w:rPr>
          <w:sz w:val="24"/>
          <w:szCs w:val="24"/>
        </w:rPr>
      </w:pPr>
    </w:p>
    <w:p w14:paraId="470A5270" w14:textId="77777777" w:rsidR="00D942B3" w:rsidRDefault="00D942B3" w:rsidP="006F134A">
      <w:pPr>
        <w:jc w:val="both"/>
        <w:rPr>
          <w:sz w:val="24"/>
          <w:szCs w:val="24"/>
        </w:rPr>
      </w:pPr>
    </w:p>
    <w:p w14:paraId="720965A1" w14:textId="77777777" w:rsidR="00D942B3" w:rsidRDefault="00D942B3" w:rsidP="006F134A">
      <w:pPr>
        <w:jc w:val="both"/>
        <w:rPr>
          <w:sz w:val="24"/>
          <w:szCs w:val="24"/>
        </w:rPr>
      </w:pPr>
    </w:p>
    <w:p w14:paraId="6D8CD49C" w14:textId="77777777" w:rsidR="00D942B3" w:rsidRDefault="00D942B3" w:rsidP="006F134A">
      <w:pPr>
        <w:jc w:val="both"/>
        <w:rPr>
          <w:sz w:val="24"/>
          <w:szCs w:val="24"/>
        </w:rPr>
      </w:pPr>
    </w:p>
    <w:p w14:paraId="4EC56014" w14:textId="77777777" w:rsidR="00380556" w:rsidRPr="00380556" w:rsidRDefault="00380556" w:rsidP="00380556">
      <w:pPr>
        <w:pStyle w:val="Odstavecseseznamem"/>
        <w:spacing w:line="0" w:lineRule="atLeast"/>
        <w:ind w:left="0"/>
        <w:jc w:val="both"/>
        <w:rPr>
          <w:rFonts w:ascii="Times New Roman" w:hAnsi="Times New Roman"/>
        </w:rPr>
      </w:pPr>
      <w:r w:rsidRPr="00380556">
        <w:rPr>
          <w:rFonts w:ascii="Times New Roman" w:hAnsi="Times New Roman"/>
        </w:rPr>
        <w:t>Zveřejněno ve Sbírce právních předpisů územních samosprávných celků a některých správních úřadů dne: ……………</w:t>
      </w:r>
      <w:proofErr w:type="gramStart"/>
      <w:r w:rsidRPr="00380556">
        <w:rPr>
          <w:rFonts w:ascii="Times New Roman" w:hAnsi="Times New Roman"/>
        </w:rPr>
        <w:t>…….</w:t>
      </w:r>
      <w:proofErr w:type="gramEnd"/>
      <w:r w:rsidRPr="00380556">
        <w:rPr>
          <w:rFonts w:ascii="Times New Roman" w:hAnsi="Times New Roman"/>
        </w:rPr>
        <w:t>.</w:t>
      </w:r>
    </w:p>
    <w:p w14:paraId="0503BF67" w14:textId="77777777" w:rsidR="00380556" w:rsidRPr="00380556" w:rsidRDefault="00380556" w:rsidP="00380556">
      <w:pPr>
        <w:pStyle w:val="Odstavecseseznamem"/>
        <w:spacing w:line="0" w:lineRule="atLeast"/>
        <w:ind w:left="0"/>
        <w:jc w:val="both"/>
        <w:rPr>
          <w:rFonts w:ascii="Times New Roman" w:hAnsi="Times New Roman"/>
        </w:rPr>
      </w:pPr>
    </w:p>
    <w:p w14:paraId="7BD2879D" w14:textId="77777777" w:rsidR="00380556" w:rsidRPr="00380556" w:rsidRDefault="00380556" w:rsidP="00380556">
      <w:pPr>
        <w:pStyle w:val="Odstavecseseznamem"/>
        <w:spacing w:line="0" w:lineRule="atLeast"/>
        <w:ind w:left="0"/>
        <w:jc w:val="both"/>
        <w:rPr>
          <w:rFonts w:ascii="Times New Roman" w:hAnsi="Times New Roman"/>
        </w:rPr>
      </w:pPr>
      <w:r w:rsidRPr="00380556">
        <w:rPr>
          <w:rFonts w:ascii="Times New Roman" w:hAnsi="Times New Roman"/>
        </w:rPr>
        <w:t xml:space="preserve">Vyrozumění o vyhlášení nařízení ve Sbírce právních předpisů vyvěšeno na elektronické úřední desce statutárního města Mladá Boleslav, umožňující dálkový přístup přes webové stránky </w:t>
      </w:r>
      <w:hyperlink r:id="rId7" w:history="1">
        <w:r w:rsidRPr="00380556">
          <w:rPr>
            <w:rStyle w:val="Hypertextovodkaz"/>
            <w:rFonts w:ascii="Times New Roman" w:hAnsi="Times New Roman"/>
          </w:rPr>
          <w:t>www.mb-net.cz</w:t>
        </w:r>
      </w:hyperlink>
      <w:r w:rsidRPr="00380556">
        <w:rPr>
          <w:rStyle w:val="Hypertextovodkaz"/>
          <w:rFonts w:ascii="Times New Roman" w:hAnsi="Times New Roman"/>
        </w:rPr>
        <w:t>,</w:t>
      </w:r>
      <w:r w:rsidRPr="00380556">
        <w:rPr>
          <w:rFonts w:ascii="Times New Roman" w:hAnsi="Times New Roman"/>
        </w:rPr>
        <w:t xml:space="preserve"> dne: ……………</w:t>
      </w:r>
      <w:proofErr w:type="gramStart"/>
      <w:r w:rsidRPr="00380556">
        <w:rPr>
          <w:rFonts w:ascii="Times New Roman" w:hAnsi="Times New Roman"/>
        </w:rPr>
        <w:t>…….</w:t>
      </w:r>
      <w:proofErr w:type="gramEnd"/>
      <w:r w:rsidRPr="00380556">
        <w:rPr>
          <w:rFonts w:ascii="Times New Roman" w:hAnsi="Times New Roman"/>
        </w:rPr>
        <w:t>.</w:t>
      </w:r>
    </w:p>
    <w:p w14:paraId="56A990E3" w14:textId="77777777" w:rsidR="00AF12C6" w:rsidRDefault="00AF12C6" w:rsidP="00380556">
      <w:pPr>
        <w:widowControl w:val="0"/>
        <w:autoSpaceDE w:val="0"/>
        <w:autoSpaceDN w:val="0"/>
        <w:adjustRightInd w:val="0"/>
      </w:pPr>
    </w:p>
    <w:sectPr w:rsidR="00AF12C6" w:rsidSect="00554C72">
      <w:footerReference w:type="default" r:id="rId8"/>
      <w:pgSz w:w="11906" w:h="16838"/>
      <w:pgMar w:top="1418" w:right="1151" w:bottom="1134" w:left="11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3D31" w14:textId="77777777" w:rsidR="00355D73" w:rsidRDefault="00355D73">
      <w:r>
        <w:separator/>
      </w:r>
    </w:p>
  </w:endnote>
  <w:endnote w:type="continuationSeparator" w:id="0">
    <w:p w14:paraId="0DCDD8F4" w14:textId="77777777" w:rsidR="00355D73" w:rsidRDefault="0035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6D04" w14:textId="77777777" w:rsidR="005415C6" w:rsidRDefault="005415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0556">
      <w:rPr>
        <w:noProof/>
      </w:rPr>
      <w:t>1</w:t>
    </w:r>
    <w:r>
      <w:fldChar w:fldCharType="end"/>
    </w:r>
  </w:p>
  <w:p w14:paraId="37E81EBA" w14:textId="77777777" w:rsidR="001822E8" w:rsidRDefault="001822E8" w:rsidP="0088731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CE28" w14:textId="77777777" w:rsidR="00355D73" w:rsidRDefault="00355D73">
      <w:r>
        <w:separator/>
      </w:r>
    </w:p>
  </w:footnote>
  <w:footnote w:type="continuationSeparator" w:id="0">
    <w:p w14:paraId="3665D753" w14:textId="77777777" w:rsidR="00355D73" w:rsidRDefault="00355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C1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58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E40311"/>
    <w:multiLevelType w:val="hybridMultilevel"/>
    <w:tmpl w:val="E48ED2AE"/>
    <w:lvl w:ilvl="0" w:tplc="B6D247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31716"/>
    <w:multiLevelType w:val="singleLevel"/>
    <w:tmpl w:val="B2363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0E72A7"/>
    <w:multiLevelType w:val="hybridMultilevel"/>
    <w:tmpl w:val="24321C90"/>
    <w:lvl w:ilvl="0" w:tplc="18D02AD2">
      <w:start w:val="1"/>
      <w:numFmt w:val="lowerLetter"/>
      <w:lvlText w:val="%1)"/>
      <w:lvlJc w:val="left"/>
      <w:pPr>
        <w:ind w:left="1146" w:hanging="720"/>
      </w:pPr>
      <w:rPr>
        <w:rFonts w:hint="default"/>
        <w:b w:val="0"/>
      </w:rPr>
    </w:lvl>
    <w:lvl w:ilvl="1" w:tplc="C7AA6DF2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A6FC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D222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C6074B2"/>
    <w:multiLevelType w:val="hybridMultilevel"/>
    <w:tmpl w:val="792E5E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6E9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9E0FD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D4869"/>
    <w:multiLevelType w:val="hybridMultilevel"/>
    <w:tmpl w:val="5B9A88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AD05FB9"/>
    <w:multiLevelType w:val="singleLevel"/>
    <w:tmpl w:val="B2363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0E17DC3"/>
    <w:multiLevelType w:val="hybridMultilevel"/>
    <w:tmpl w:val="40FEC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B635D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BE05A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5ED76E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E87DC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BF143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B02F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A74687"/>
    <w:multiLevelType w:val="hybridMultilevel"/>
    <w:tmpl w:val="3A8681A8"/>
    <w:lvl w:ilvl="0" w:tplc="18D02A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D02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0804A72">
      <w:start w:val="1"/>
      <w:numFmt w:val="decimal"/>
      <w:lvlText w:val="%3)"/>
      <w:lvlJc w:val="left"/>
      <w:pPr>
        <w:ind w:left="2655" w:hanging="67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26F6A"/>
    <w:multiLevelType w:val="hybridMultilevel"/>
    <w:tmpl w:val="5C2A2992"/>
    <w:lvl w:ilvl="0" w:tplc="18D02A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18D02AD2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96035800">
    <w:abstractNumId w:val="14"/>
  </w:num>
  <w:num w:numId="2" w16cid:durableId="734089021">
    <w:abstractNumId w:val="5"/>
  </w:num>
  <w:num w:numId="3" w16cid:durableId="1882328815">
    <w:abstractNumId w:val="6"/>
  </w:num>
  <w:num w:numId="4" w16cid:durableId="823471088">
    <w:abstractNumId w:val="10"/>
  </w:num>
  <w:num w:numId="5" w16cid:durableId="1288927032">
    <w:abstractNumId w:val="8"/>
  </w:num>
  <w:num w:numId="6" w16cid:durableId="1449666400">
    <w:abstractNumId w:val="17"/>
  </w:num>
  <w:num w:numId="7" w16cid:durableId="513808792">
    <w:abstractNumId w:val="15"/>
  </w:num>
  <w:num w:numId="8" w16cid:durableId="1130368580">
    <w:abstractNumId w:val="13"/>
  </w:num>
  <w:num w:numId="9" w16cid:durableId="560597637">
    <w:abstractNumId w:val="1"/>
  </w:num>
  <w:num w:numId="10" w16cid:durableId="385876148">
    <w:abstractNumId w:val="12"/>
  </w:num>
  <w:num w:numId="11" w16cid:durableId="1979414594">
    <w:abstractNumId w:val="3"/>
  </w:num>
  <w:num w:numId="12" w16cid:durableId="1444034596">
    <w:abstractNumId w:val="16"/>
  </w:num>
  <w:num w:numId="13" w16cid:durableId="34888781">
    <w:abstractNumId w:val="0"/>
  </w:num>
  <w:num w:numId="14" w16cid:durableId="149248078">
    <w:abstractNumId w:val="11"/>
  </w:num>
  <w:num w:numId="15" w16cid:durableId="1102335400">
    <w:abstractNumId w:val="7"/>
  </w:num>
  <w:num w:numId="16" w16cid:durableId="669915372">
    <w:abstractNumId w:val="9"/>
  </w:num>
  <w:num w:numId="17" w16cid:durableId="1010986121">
    <w:abstractNumId w:val="2"/>
  </w:num>
  <w:num w:numId="18" w16cid:durableId="2037122228">
    <w:abstractNumId w:val="4"/>
  </w:num>
  <w:num w:numId="19" w16cid:durableId="198780852">
    <w:abstractNumId w:val="19"/>
  </w:num>
  <w:num w:numId="20" w16cid:durableId="18176061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41"/>
    <w:rsid w:val="000239BB"/>
    <w:rsid w:val="00032A13"/>
    <w:rsid w:val="00041D4D"/>
    <w:rsid w:val="00054559"/>
    <w:rsid w:val="00060F05"/>
    <w:rsid w:val="000A30E7"/>
    <w:rsid w:val="000A3F14"/>
    <w:rsid w:val="000B064C"/>
    <w:rsid w:val="000B2C33"/>
    <w:rsid w:val="000C5214"/>
    <w:rsid w:val="000F15CF"/>
    <w:rsid w:val="00102973"/>
    <w:rsid w:val="00117FEA"/>
    <w:rsid w:val="0012656D"/>
    <w:rsid w:val="0015270F"/>
    <w:rsid w:val="00162D1E"/>
    <w:rsid w:val="00170101"/>
    <w:rsid w:val="001767A8"/>
    <w:rsid w:val="00181AD8"/>
    <w:rsid w:val="001822E8"/>
    <w:rsid w:val="001A0001"/>
    <w:rsid w:val="001B684F"/>
    <w:rsid w:val="001E5A46"/>
    <w:rsid w:val="00211219"/>
    <w:rsid w:val="00217D83"/>
    <w:rsid w:val="00220221"/>
    <w:rsid w:val="00225E15"/>
    <w:rsid w:val="002429B2"/>
    <w:rsid w:val="002565E8"/>
    <w:rsid w:val="002C0B28"/>
    <w:rsid w:val="00304332"/>
    <w:rsid w:val="00304B2B"/>
    <w:rsid w:val="00314A19"/>
    <w:rsid w:val="00334C21"/>
    <w:rsid w:val="00346ECB"/>
    <w:rsid w:val="00352D54"/>
    <w:rsid w:val="00355D73"/>
    <w:rsid w:val="00380556"/>
    <w:rsid w:val="003A0E72"/>
    <w:rsid w:val="00463BBF"/>
    <w:rsid w:val="00465D95"/>
    <w:rsid w:val="00470A7E"/>
    <w:rsid w:val="004C65F2"/>
    <w:rsid w:val="004E136B"/>
    <w:rsid w:val="004F11F1"/>
    <w:rsid w:val="0052575E"/>
    <w:rsid w:val="00534341"/>
    <w:rsid w:val="00536AF2"/>
    <w:rsid w:val="005415C6"/>
    <w:rsid w:val="00546671"/>
    <w:rsid w:val="00554C72"/>
    <w:rsid w:val="00557ED0"/>
    <w:rsid w:val="00570991"/>
    <w:rsid w:val="00575633"/>
    <w:rsid w:val="00582E97"/>
    <w:rsid w:val="005D7FF7"/>
    <w:rsid w:val="005E0BEC"/>
    <w:rsid w:val="005F32DA"/>
    <w:rsid w:val="00601B10"/>
    <w:rsid w:val="006513BA"/>
    <w:rsid w:val="00675C3E"/>
    <w:rsid w:val="00677A08"/>
    <w:rsid w:val="006908C1"/>
    <w:rsid w:val="00696679"/>
    <w:rsid w:val="006C0B05"/>
    <w:rsid w:val="006C7D21"/>
    <w:rsid w:val="006E2922"/>
    <w:rsid w:val="006F134A"/>
    <w:rsid w:val="00725EC1"/>
    <w:rsid w:val="00727416"/>
    <w:rsid w:val="00742B1B"/>
    <w:rsid w:val="0074538D"/>
    <w:rsid w:val="007621C8"/>
    <w:rsid w:val="00766BAB"/>
    <w:rsid w:val="00776922"/>
    <w:rsid w:val="00783832"/>
    <w:rsid w:val="007A44BF"/>
    <w:rsid w:val="007B3F1C"/>
    <w:rsid w:val="007D1C1F"/>
    <w:rsid w:val="007F3F08"/>
    <w:rsid w:val="008070D3"/>
    <w:rsid w:val="00887319"/>
    <w:rsid w:val="0089240B"/>
    <w:rsid w:val="008D08E4"/>
    <w:rsid w:val="008D2CC2"/>
    <w:rsid w:val="008F3DA4"/>
    <w:rsid w:val="00900B57"/>
    <w:rsid w:val="00940396"/>
    <w:rsid w:val="00954FA4"/>
    <w:rsid w:val="00972F96"/>
    <w:rsid w:val="009A53B1"/>
    <w:rsid w:val="009E450D"/>
    <w:rsid w:val="009F4A4E"/>
    <w:rsid w:val="00A16760"/>
    <w:rsid w:val="00A33539"/>
    <w:rsid w:val="00A713EB"/>
    <w:rsid w:val="00AC62A4"/>
    <w:rsid w:val="00AE3CA6"/>
    <w:rsid w:val="00AF12C6"/>
    <w:rsid w:val="00AF1355"/>
    <w:rsid w:val="00B05203"/>
    <w:rsid w:val="00B221AF"/>
    <w:rsid w:val="00B30564"/>
    <w:rsid w:val="00B316C5"/>
    <w:rsid w:val="00B36B66"/>
    <w:rsid w:val="00B6116F"/>
    <w:rsid w:val="00B74047"/>
    <w:rsid w:val="00BB3556"/>
    <w:rsid w:val="00C0409F"/>
    <w:rsid w:val="00C62CBD"/>
    <w:rsid w:val="00C66CD4"/>
    <w:rsid w:val="00D16418"/>
    <w:rsid w:val="00D3065E"/>
    <w:rsid w:val="00D57981"/>
    <w:rsid w:val="00D70260"/>
    <w:rsid w:val="00D72CFE"/>
    <w:rsid w:val="00D92242"/>
    <w:rsid w:val="00D942B3"/>
    <w:rsid w:val="00DD20DF"/>
    <w:rsid w:val="00E404BF"/>
    <w:rsid w:val="00E72B42"/>
    <w:rsid w:val="00E766AD"/>
    <w:rsid w:val="00EC07B6"/>
    <w:rsid w:val="00EC2037"/>
    <w:rsid w:val="00ED46F0"/>
    <w:rsid w:val="00F02F2B"/>
    <w:rsid w:val="00F1519E"/>
    <w:rsid w:val="00F4188B"/>
    <w:rsid w:val="00F45727"/>
    <w:rsid w:val="00F47DD8"/>
    <w:rsid w:val="00F52251"/>
    <w:rsid w:val="00F677D6"/>
    <w:rsid w:val="00FC61F8"/>
    <w:rsid w:val="00FD35EC"/>
    <w:rsid w:val="00FD5891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779B4"/>
  <w15:chartTrackingRefBased/>
  <w15:docId w15:val="{B6868E43-89B5-421A-81B3-845BF8EF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E72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</w:rPr>
  </w:style>
  <w:style w:type="paragraph" w:customStyle="1" w:styleId="Zkladntext">
    <w:name w:val="Základní text~"/>
    <w:basedOn w:val="Normln"/>
    <w:pPr>
      <w:widowControl w:val="0"/>
      <w:spacing w:line="288" w:lineRule="auto"/>
    </w:pPr>
    <w:rPr>
      <w:rFonts w:ascii="Arial" w:hAnsi="Arial"/>
    </w:rPr>
  </w:style>
  <w:style w:type="paragraph" w:styleId="Zkladntextodsazen">
    <w:name w:val="Body Text Indent"/>
    <w:basedOn w:val="Normln"/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hlav">
    <w:name w:val="header"/>
    <w:basedOn w:val="Normln"/>
    <w:link w:val="ZhlavChar"/>
    <w:uiPriority w:val="99"/>
    <w:rsid w:val="008873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873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7319"/>
  </w:style>
  <w:style w:type="paragraph" w:customStyle="1" w:styleId="default">
    <w:name w:val="default"/>
    <w:basedOn w:val="Normln"/>
    <w:rsid w:val="0010297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Siln">
    <w:name w:val="Strong"/>
    <w:uiPriority w:val="22"/>
    <w:qFormat/>
    <w:rsid w:val="00102973"/>
    <w:rPr>
      <w:b/>
      <w:bCs/>
    </w:rPr>
  </w:style>
  <w:style w:type="character" w:customStyle="1" w:styleId="Nadpis2Char">
    <w:name w:val="Nadpis 2 Char"/>
    <w:link w:val="Nadpis2"/>
    <w:rsid w:val="005E0BEC"/>
    <w:rPr>
      <w:b/>
      <w:sz w:val="32"/>
    </w:rPr>
  </w:style>
  <w:style w:type="paragraph" w:styleId="Textbubliny">
    <w:name w:val="Balloon Text"/>
    <w:basedOn w:val="Normln"/>
    <w:link w:val="TextbublinyChar"/>
    <w:rsid w:val="00B305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056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05203"/>
    <w:rPr>
      <w:sz w:val="16"/>
      <w:szCs w:val="16"/>
    </w:rPr>
  </w:style>
  <w:style w:type="paragraph" w:styleId="Textkomente">
    <w:name w:val="annotation text"/>
    <w:basedOn w:val="Normln"/>
    <w:link w:val="TextkomenteChar"/>
    <w:rsid w:val="00B05203"/>
  </w:style>
  <w:style w:type="character" w:customStyle="1" w:styleId="TextkomenteChar">
    <w:name w:val="Text komentáře Char"/>
    <w:basedOn w:val="Standardnpsmoodstavce"/>
    <w:link w:val="Textkomente"/>
    <w:rsid w:val="00B05203"/>
  </w:style>
  <w:style w:type="paragraph" w:styleId="Pedmtkomente">
    <w:name w:val="annotation subject"/>
    <w:basedOn w:val="Textkomente"/>
    <w:next w:val="Textkomente"/>
    <w:link w:val="PedmtkomenteChar"/>
    <w:rsid w:val="00B05203"/>
    <w:rPr>
      <w:b/>
      <w:bCs/>
    </w:rPr>
  </w:style>
  <w:style w:type="character" w:customStyle="1" w:styleId="PedmtkomenteChar">
    <w:name w:val="Předmět komentáře Char"/>
    <w:link w:val="Pedmtkomente"/>
    <w:rsid w:val="00B05203"/>
    <w:rPr>
      <w:b/>
      <w:bCs/>
    </w:rPr>
  </w:style>
  <w:style w:type="character" w:customStyle="1" w:styleId="ZpatChar">
    <w:name w:val="Zápatí Char"/>
    <w:link w:val="Zpat"/>
    <w:uiPriority w:val="99"/>
    <w:rsid w:val="005415C6"/>
  </w:style>
  <w:style w:type="character" w:customStyle="1" w:styleId="ZhlavChar">
    <w:name w:val="Záhlaví Char"/>
    <w:link w:val="Zhlav"/>
    <w:uiPriority w:val="99"/>
    <w:rsid w:val="00554C72"/>
  </w:style>
  <w:style w:type="paragraph" w:styleId="Odstavecseseznamem">
    <w:name w:val="List Paragraph"/>
    <w:basedOn w:val="Normln"/>
    <w:uiPriority w:val="34"/>
    <w:qFormat/>
    <w:rsid w:val="00554C7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380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b-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Mladá Boleslav</vt:lpstr>
    </vt:vector>
  </TitlesOfParts>
  <Company>MMMB</Company>
  <LinksUpToDate>false</LinksUpToDate>
  <CharactersWithSpaces>3662</CharactersWithSpaces>
  <SharedDoc>false</SharedDoc>
  <HLinks>
    <vt:vector size="6" baseType="variant"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http://www.mb-net.cz/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Mladá Boleslav</dc:title>
  <dc:subject/>
  <dc:creator>Adéla Hložková</dc:creator>
  <cp:keywords/>
  <cp:lastModifiedBy>Bošinová Jana (SpOaObŽÚ)</cp:lastModifiedBy>
  <cp:revision>3</cp:revision>
  <cp:lastPrinted>2025-04-28T05:29:00Z</cp:lastPrinted>
  <dcterms:created xsi:type="dcterms:W3CDTF">2025-04-29T06:59:00Z</dcterms:created>
  <dcterms:modified xsi:type="dcterms:W3CDTF">2025-04-29T07:00:00Z</dcterms:modified>
</cp:coreProperties>
</file>