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D7DE4" w14:textId="25A1E4BE" w:rsidR="0024008A" w:rsidRDefault="00A000E5" w:rsidP="0024008A">
      <w:pPr>
        <w:pStyle w:val="Nzev"/>
        <w:rPr>
          <w:sz w:val="32"/>
        </w:rPr>
      </w:pPr>
      <w:bookmarkStart w:id="0" w:name="_Hlk8595972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EDEEC3" wp14:editId="49538F01">
            <wp:simplePos x="0" y="0"/>
            <wp:positionH relativeFrom="column">
              <wp:posOffset>-81280</wp:posOffset>
            </wp:positionH>
            <wp:positionV relativeFrom="paragraph">
              <wp:posOffset>-376555</wp:posOffset>
            </wp:positionV>
            <wp:extent cx="790575" cy="790575"/>
            <wp:effectExtent l="0" t="0" r="9525" b="9525"/>
            <wp:wrapNone/>
            <wp:docPr id="4" name="obrázek 4" descr="chvaterub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vaterub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08A">
        <w:rPr>
          <w:sz w:val="32"/>
        </w:rPr>
        <w:t>Obec Chvatěruby</w:t>
      </w:r>
    </w:p>
    <w:p w14:paraId="7D035F81" w14:textId="77777777" w:rsidR="0024008A" w:rsidRDefault="0024008A" w:rsidP="0024008A">
      <w:pPr>
        <w:pStyle w:val="Zkladntext"/>
        <w:pBdr>
          <w:bottom w:val="single" w:sz="8" w:space="7" w:color="000000"/>
          <w:between w:val="single" w:sz="8" w:space="7" w:color="000000"/>
        </w:pBdr>
        <w:jc w:val="center"/>
        <w:rPr>
          <w:sz w:val="20"/>
        </w:rPr>
      </w:pPr>
      <w:r>
        <w:rPr>
          <w:sz w:val="20"/>
        </w:rPr>
        <w:t xml:space="preserve">Chvatěruby </w:t>
      </w:r>
      <w:proofErr w:type="gramStart"/>
      <w:r>
        <w:rPr>
          <w:sz w:val="20"/>
        </w:rPr>
        <w:t>č.p.</w:t>
      </w:r>
      <w:proofErr w:type="gramEnd"/>
      <w:r>
        <w:rPr>
          <w:sz w:val="20"/>
        </w:rPr>
        <w:t xml:space="preserve">230, 278 01 Kralupy nad Vltavou </w:t>
      </w:r>
      <w:r>
        <w:rPr>
          <w:sz w:val="20"/>
        </w:rPr>
        <w:br/>
        <w:t>IČ: 00236870, tel.: 315 787 045, fax: 315 787 045, e-mail: urad@chvateruby.cz</w:t>
      </w:r>
    </w:p>
    <w:p w14:paraId="0573C33D" w14:textId="77777777" w:rsidR="0024008A" w:rsidRDefault="0024008A" w:rsidP="0024008A">
      <w:pPr>
        <w:pStyle w:val="NormlnIMP"/>
        <w:spacing w:before="12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ZASTUPITELSTVO OBCE</w:t>
      </w:r>
    </w:p>
    <w:bookmarkEnd w:id="0"/>
    <w:p w14:paraId="4515B9E0" w14:textId="77777777" w:rsidR="0024008A" w:rsidRDefault="0024008A" w:rsidP="0024008A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6D88A17C" w14:textId="77777777" w:rsidR="0024008A" w:rsidRDefault="0024008A" w:rsidP="0024008A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2DA80D75" w14:textId="77777777" w:rsidR="0024008A" w:rsidRDefault="0024008A" w:rsidP="0024008A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Chvatěruby</w:t>
      </w:r>
    </w:p>
    <w:p w14:paraId="2318FB47" w14:textId="738C2C17" w:rsidR="0024008A" w:rsidRDefault="002B0E36" w:rsidP="0024008A">
      <w:pPr>
        <w:pStyle w:val="NormlnIMP"/>
        <w:spacing w:line="240" w:lineRule="auto"/>
        <w:jc w:val="center"/>
        <w:rPr>
          <w:b/>
          <w:color w:val="000000"/>
          <w:sz w:val="28"/>
        </w:rPr>
      </w:pPr>
      <w:bookmarkStart w:id="1" w:name="_GoBack"/>
      <w:bookmarkEnd w:id="1"/>
      <w:r>
        <w:rPr>
          <w:b/>
          <w:color w:val="000000"/>
          <w:sz w:val="28"/>
        </w:rPr>
        <w:t>č. 2/2022</w:t>
      </w:r>
    </w:p>
    <w:p w14:paraId="106C87FF" w14:textId="77777777" w:rsidR="0024008A" w:rsidRDefault="0024008A" w:rsidP="0024008A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0BBFED31" w14:textId="28147BBA" w:rsidR="008F6734" w:rsidRPr="0024008A" w:rsidRDefault="00AB6414" w:rsidP="0024008A">
      <w:pPr>
        <w:pStyle w:val="ZkladntextIMP"/>
        <w:spacing w:line="240" w:lineRule="auto"/>
        <w:jc w:val="center"/>
        <w:rPr>
          <w:b/>
        </w:rPr>
      </w:pPr>
      <w:r w:rsidRPr="00AB6414">
        <w:rPr>
          <w:b/>
          <w:color w:val="000000"/>
          <w:szCs w:val="24"/>
        </w:rPr>
        <w:t>o místním poplatku za odkládání komunálního odpadu z nemovité věci</w:t>
      </w:r>
    </w:p>
    <w:p w14:paraId="5CFB33C9" w14:textId="77777777" w:rsidR="008F6734" w:rsidRPr="00F15C2A" w:rsidRDefault="008F6734" w:rsidP="008F6734">
      <w:pPr>
        <w:pStyle w:val="ZkladntextIMP"/>
        <w:spacing w:line="240" w:lineRule="auto"/>
        <w:jc w:val="center"/>
        <w:rPr>
          <w:b/>
        </w:rPr>
      </w:pPr>
    </w:p>
    <w:p w14:paraId="2BFE8EB2" w14:textId="082DB0DA" w:rsidR="008F6734" w:rsidRPr="006F36B9" w:rsidRDefault="008F6734" w:rsidP="008F6734">
      <w:pPr>
        <w:pStyle w:val="ZkladntextIMP"/>
        <w:spacing w:line="240" w:lineRule="auto"/>
        <w:jc w:val="both"/>
        <w:rPr>
          <w:szCs w:val="24"/>
        </w:rPr>
      </w:pPr>
      <w:r w:rsidRPr="00F15C2A">
        <w:rPr>
          <w:szCs w:val="24"/>
        </w:rPr>
        <w:t xml:space="preserve">Zastupitelstvo obce </w:t>
      </w:r>
      <w:r w:rsidR="0024008A">
        <w:rPr>
          <w:szCs w:val="24"/>
        </w:rPr>
        <w:t>Chvatěruby</w:t>
      </w:r>
      <w:r w:rsidRPr="00F15C2A">
        <w:rPr>
          <w:szCs w:val="24"/>
        </w:rPr>
        <w:t xml:space="preserve"> schvaluje a vydává dne </w:t>
      </w:r>
      <w:proofErr w:type="gramStart"/>
      <w:r w:rsidR="002B0E36">
        <w:rPr>
          <w:szCs w:val="24"/>
        </w:rPr>
        <w:t>19.12.2022</w:t>
      </w:r>
      <w:proofErr w:type="gramEnd"/>
      <w:r w:rsidR="00E077B5">
        <w:rPr>
          <w:szCs w:val="24"/>
        </w:rPr>
        <w:t xml:space="preserve"> usnesením č. </w:t>
      </w:r>
      <w:r w:rsidR="007B6E71">
        <w:rPr>
          <w:szCs w:val="24"/>
        </w:rPr>
        <w:t>9/2/2022</w:t>
      </w:r>
      <w:r w:rsidR="00E73D1F">
        <w:rPr>
          <w:szCs w:val="24"/>
        </w:rPr>
        <w:t xml:space="preserve"> </w:t>
      </w:r>
      <w:r w:rsidRPr="00F15C2A">
        <w:rPr>
          <w:szCs w:val="24"/>
        </w:rPr>
        <w:t xml:space="preserve">v souladu s </w:t>
      </w:r>
      <w:proofErr w:type="spellStart"/>
      <w:r w:rsidRPr="00F15C2A">
        <w:rPr>
          <w:szCs w:val="24"/>
        </w:rPr>
        <w:t>ust</w:t>
      </w:r>
      <w:proofErr w:type="spellEnd"/>
      <w:r w:rsidRPr="00F15C2A">
        <w:rPr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F15C2A">
          <w:rPr>
            <w:szCs w:val="24"/>
          </w:rPr>
          <w:t>35 a</w:t>
        </w:r>
      </w:smartTag>
      <w:r w:rsidRPr="00F15C2A">
        <w:rPr>
          <w:szCs w:val="24"/>
        </w:rPr>
        <w:t xml:space="preserve"> § 84 odst. 2) písm. h) zákona č. 128/2000 Sb., o obcích, ve znění pozdějších předpisů, a </w:t>
      </w:r>
      <w:r w:rsidR="00AB6414" w:rsidRPr="006A56D0">
        <w:rPr>
          <w:szCs w:val="24"/>
        </w:rPr>
        <w:t xml:space="preserve">s </w:t>
      </w:r>
      <w:proofErr w:type="spellStart"/>
      <w:r w:rsidR="00AB6414" w:rsidRPr="006A56D0">
        <w:rPr>
          <w:szCs w:val="24"/>
        </w:rPr>
        <w:t>ust</w:t>
      </w:r>
      <w:proofErr w:type="spellEnd"/>
      <w:r w:rsidR="00AB6414" w:rsidRPr="006A56D0">
        <w:rPr>
          <w:szCs w:val="24"/>
        </w:rPr>
        <w:t>. § 14 zákona č. 565/1990 Sb., o místních poplatcích, ve znění pozdějších předpisů, tuto obecně závaznou vyhlášku o místním poplatku za odkládání komunálního odpadu z nemovité věci</w:t>
      </w:r>
      <w:r w:rsidRPr="006F36B9">
        <w:rPr>
          <w:szCs w:val="24"/>
        </w:rPr>
        <w:t>:</w:t>
      </w:r>
    </w:p>
    <w:p w14:paraId="5FB512FC" w14:textId="77777777" w:rsidR="00FA0E80" w:rsidRPr="00F15C2A" w:rsidRDefault="00FA0E80" w:rsidP="00FA0E80">
      <w:pPr>
        <w:pStyle w:val="NormlnIMP"/>
        <w:spacing w:line="240" w:lineRule="auto"/>
        <w:rPr>
          <w:szCs w:val="24"/>
        </w:rPr>
      </w:pPr>
    </w:p>
    <w:p w14:paraId="1A72C85F" w14:textId="77777777" w:rsidR="00D251F0" w:rsidRPr="00F15C2A" w:rsidRDefault="00D251F0" w:rsidP="000E6E4E">
      <w:pPr>
        <w:pStyle w:val="ZkladntextIMP"/>
        <w:spacing w:line="240" w:lineRule="auto"/>
        <w:jc w:val="center"/>
        <w:rPr>
          <w:b/>
          <w:szCs w:val="24"/>
        </w:rPr>
      </w:pPr>
    </w:p>
    <w:p w14:paraId="407DA327" w14:textId="77777777" w:rsidR="000E6E4E" w:rsidRPr="00F15C2A" w:rsidRDefault="000E6E4E" w:rsidP="000E6E4E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F15C2A">
        <w:rPr>
          <w:b/>
          <w:szCs w:val="24"/>
        </w:rPr>
        <w:t>Čl. 1</w:t>
      </w:r>
    </w:p>
    <w:p w14:paraId="2EE8E350" w14:textId="76AEF093" w:rsidR="000E6E4E" w:rsidRPr="00F15C2A" w:rsidRDefault="00E077B5" w:rsidP="000E6E4E">
      <w:pPr>
        <w:pStyle w:val="ZkladntextIMP"/>
        <w:spacing w:after="170" w:line="240" w:lineRule="auto"/>
        <w:jc w:val="center"/>
        <w:rPr>
          <w:b/>
          <w:szCs w:val="24"/>
        </w:rPr>
      </w:pPr>
      <w:r w:rsidRPr="00F15C2A">
        <w:rPr>
          <w:b/>
          <w:szCs w:val="24"/>
        </w:rPr>
        <w:t xml:space="preserve">Základní </w:t>
      </w:r>
      <w:r>
        <w:rPr>
          <w:b/>
          <w:szCs w:val="24"/>
        </w:rPr>
        <w:t>ustanovení</w:t>
      </w:r>
    </w:p>
    <w:p w14:paraId="15B81BC6" w14:textId="31C18ADD" w:rsidR="00AB6414" w:rsidRPr="006A56D0" w:rsidRDefault="00AB6414" w:rsidP="00AB6414">
      <w:pPr>
        <w:pStyle w:val="Seznamoslovan"/>
        <w:numPr>
          <w:ilvl w:val="0"/>
          <w:numId w:val="2"/>
        </w:numPr>
        <w:spacing w:after="120" w:line="240" w:lineRule="auto"/>
        <w:textAlignment w:val="auto"/>
        <w:rPr>
          <w:szCs w:val="24"/>
        </w:rPr>
      </w:pPr>
      <w:r w:rsidRPr="006A56D0">
        <w:rPr>
          <w:szCs w:val="24"/>
        </w:rPr>
        <w:t xml:space="preserve">Obec </w:t>
      </w:r>
      <w:r w:rsidR="0024008A">
        <w:rPr>
          <w:szCs w:val="24"/>
        </w:rPr>
        <w:t>Chvatěruby</w:t>
      </w:r>
      <w:r w:rsidRPr="00F15C2A">
        <w:rPr>
          <w:szCs w:val="24"/>
        </w:rPr>
        <w:t xml:space="preserve"> </w:t>
      </w:r>
      <w:r w:rsidRPr="006A56D0">
        <w:rPr>
          <w:szCs w:val="24"/>
        </w:rPr>
        <w:t>zavádí místní poplatek za odkládání komunálního odpadu z nemovité</w:t>
      </w:r>
      <w:r w:rsidRPr="006A56D0">
        <w:rPr>
          <w:rStyle w:val="Znakapoznpodarou"/>
          <w:szCs w:val="24"/>
        </w:rPr>
        <w:t xml:space="preserve"> </w:t>
      </w:r>
      <w:r w:rsidRPr="006A56D0">
        <w:rPr>
          <w:szCs w:val="24"/>
        </w:rPr>
        <w:t>věci</w:t>
      </w:r>
      <w:r w:rsidRPr="006A56D0">
        <w:rPr>
          <w:rStyle w:val="Znakapoznpodarou"/>
          <w:szCs w:val="24"/>
        </w:rPr>
        <w:footnoteReference w:id="1"/>
      </w:r>
      <w:r w:rsidRPr="006A56D0">
        <w:rPr>
          <w:szCs w:val="24"/>
        </w:rPr>
        <w:t xml:space="preserve"> (dále jen „poplatek“).</w:t>
      </w:r>
    </w:p>
    <w:p w14:paraId="052F64FC" w14:textId="18409A47" w:rsidR="00E077B5" w:rsidRDefault="00AB6414" w:rsidP="00AB6414">
      <w:pPr>
        <w:pStyle w:val="Seznamoslovan"/>
        <w:numPr>
          <w:ilvl w:val="0"/>
          <w:numId w:val="2"/>
        </w:numPr>
        <w:spacing w:after="113" w:line="240" w:lineRule="auto"/>
        <w:rPr>
          <w:b/>
          <w:szCs w:val="24"/>
        </w:rPr>
      </w:pPr>
      <w:r w:rsidRPr="006A56D0">
        <w:rPr>
          <w:szCs w:val="24"/>
        </w:rPr>
        <w:t>Správcem poplatku</w:t>
      </w:r>
      <w:r w:rsidRPr="006A56D0">
        <w:rPr>
          <w:rStyle w:val="Znakapoznpodarou"/>
          <w:szCs w:val="24"/>
        </w:rPr>
        <w:footnoteReference w:id="2"/>
      </w:r>
      <w:r w:rsidRPr="006A56D0">
        <w:rPr>
          <w:szCs w:val="24"/>
        </w:rPr>
        <w:t xml:space="preserve"> je Obecní úřad </w:t>
      </w:r>
      <w:r w:rsidR="0024008A">
        <w:rPr>
          <w:szCs w:val="24"/>
        </w:rPr>
        <w:t>Chvatěruby</w:t>
      </w:r>
      <w:r w:rsidRPr="00F15C2A">
        <w:rPr>
          <w:szCs w:val="24"/>
        </w:rPr>
        <w:t xml:space="preserve"> </w:t>
      </w:r>
      <w:r w:rsidRPr="006A56D0">
        <w:rPr>
          <w:szCs w:val="24"/>
        </w:rPr>
        <w:t>a při správě poplatku se postupuje podle zvláštních právních předpisů</w:t>
      </w:r>
      <w:r w:rsidRPr="006A56D0">
        <w:rPr>
          <w:rStyle w:val="Znakapoznpodarou"/>
          <w:szCs w:val="24"/>
        </w:rPr>
        <w:footnoteReference w:id="3"/>
      </w:r>
      <w:r w:rsidRPr="006A56D0">
        <w:rPr>
          <w:szCs w:val="24"/>
        </w:rPr>
        <w:t>.</w:t>
      </w:r>
    </w:p>
    <w:p w14:paraId="0564B525" w14:textId="77777777" w:rsidR="00AB6414" w:rsidRDefault="00AB6414" w:rsidP="00291575">
      <w:pPr>
        <w:pStyle w:val="ZkladntextIMP"/>
        <w:spacing w:line="240" w:lineRule="auto"/>
        <w:jc w:val="center"/>
        <w:rPr>
          <w:b/>
          <w:szCs w:val="24"/>
        </w:rPr>
      </w:pPr>
    </w:p>
    <w:p w14:paraId="5CAEACAF" w14:textId="77777777" w:rsidR="00AB6414" w:rsidRPr="00A410FF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  <w:r w:rsidRPr="00A410FF">
        <w:rPr>
          <w:b/>
          <w:szCs w:val="24"/>
        </w:rPr>
        <w:t>Čl. 2</w:t>
      </w:r>
    </w:p>
    <w:p w14:paraId="34238B12" w14:textId="77777777" w:rsidR="00AB6414" w:rsidRPr="00FF1605" w:rsidRDefault="00AB6414" w:rsidP="00AB6414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</w:t>
      </w:r>
      <w:r w:rsidRPr="00FF1605">
        <w:rPr>
          <w:b/>
          <w:sz w:val="24"/>
          <w:szCs w:val="24"/>
        </w:rPr>
        <w:t>t poplatku, poplatník a plátce</w:t>
      </w:r>
    </w:p>
    <w:p w14:paraId="529AEEAE" w14:textId="1005ACA5" w:rsidR="00AB6414" w:rsidRPr="00CD3A4A" w:rsidRDefault="00AB6414" w:rsidP="00AB6414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ind w:left="363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>Předmětem poplatku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F1605">
        <w:rPr>
          <w:rFonts w:ascii="Times New Roman" w:hAnsi="Times New Roman" w:cs="Times New Roman"/>
          <w:sz w:val="24"/>
          <w:szCs w:val="24"/>
        </w:rPr>
        <w:t xml:space="preserve"> je</w:t>
      </w:r>
      <w:r w:rsidRPr="00FF1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odkládání směsného </w:t>
      </w:r>
      <w:r w:rsidRPr="00CD3A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komunálního odpadu z jednotlivé nemovité věci zahrnující byt, rodinný dům nebo stavbu pro rodinnou rekreaci, která se nachází na území obce </w:t>
      </w:r>
      <w:r w:rsidR="0024008A">
        <w:rPr>
          <w:rFonts w:ascii="Times New Roman" w:hAnsi="Times New Roman" w:cs="Times New Roman"/>
          <w:sz w:val="24"/>
          <w:szCs w:val="24"/>
        </w:rPr>
        <w:t>Chvatěruby</w:t>
      </w:r>
      <w:r w:rsidRPr="00CD3A4A">
        <w:rPr>
          <w:rFonts w:ascii="Times New Roman" w:hAnsi="Times New Roman" w:cs="Times New Roman"/>
          <w:sz w:val="24"/>
          <w:szCs w:val="24"/>
        </w:rPr>
        <w:t xml:space="preserve"> </w:t>
      </w:r>
      <w:r w:rsidRPr="00CD3A4A">
        <w:rPr>
          <w:rFonts w:ascii="Times New Roman" w:hAnsi="Times New Roman" w:cs="Times New Roman"/>
          <w:sz w:val="24"/>
          <w:szCs w:val="24"/>
          <w:shd w:val="clear" w:color="auto" w:fill="FFFFFF"/>
        </w:rPr>
        <w:t>(dále jen „nemovitá věc“).</w:t>
      </w:r>
    </w:p>
    <w:p w14:paraId="1CC36B72" w14:textId="77777777" w:rsidR="00AB6414" w:rsidRPr="00CD3A4A" w:rsidRDefault="00AB6414" w:rsidP="00AB6414">
      <w:pPr>
        <w:pStyle w:val="Normlnweb"/>
        <w:numPr>
          <w:ilvl w:val="0"/>
          <w:numId w:val="31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D3A4A">
        <w:rPr>
          <w:rFonts w:ascii="Times New Roman" w:hAnsi="Times New Roman" w:cs="Times New Roman"/>
          <w:sz w:val="24"/>
          <w:szCs w:val="24"/>
        </w:rPr>
        <w:t>Poplatníkem poplatku</w:t>
      </w:r>
      <w:r w:rsidRPr="00CD3A4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CD3A4A">
        <w:rPr>
          <w:rFonts w:ascii="Times New Roman" w:hAnsi="Times New Roman" w:cs="Times New Roman"/>
          <w:sz w:val="24"/>
          <w:szCs w:val="24"/>
        </w:rPr>
        <w:t xml:space="preserve"> je:</w:t>
      </w:r>
    </w:p>
    <w:p w14:paraId="0FFDACEA" w14:textId="77777777" w:rsidR="00AB6414" w:rsidRPr="00CD3A4A" w:rsidRDefault="00AB6414" w:rsidP="00AB6414">
      <w:pPr>
        <w:pStyle w:val="Normlnweb"/>
        <w:numPr>
          <w:ilvl w:val="1"/>
          <w:numId w:val="32"/>
        </w:numPr>
        <w:spacing w:before="0" w:beforeAutospacing="0" w:after="0" w:afterAutospacing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D3A4A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14:paraId="11DF3ED7" w14:textId="77777777" w:rsidR="00AB6414" w:rsidRPr="00CD3A4A" w:rsidRDefault="00AB6414" w:rsidP="00AB6414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D3A4A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C7A6990" w14:textId="77777777" w:rsidR="00AB6414" w:rsidRPr="00CD3A4A" w:rsidRDefault="00AB6414" w:rsidP="00AB6414">
      <w:pPr>
        <w:pStyle w:val="Normlnweb"/>
        <w:numPr>
          <w:ilvl w:val="0"/>
          <w:numId w:val="31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D3A4A">
        <w:rPr>
          <w:rFonts w:ascii="Times New Roman" w:hAnsi="Times New Roman" w:cs="Times New Roman"/>
          <w:sz w:val="24"/>
          <w:szCs w:val="24"/>
        </w:rPr>
        <w:t>Plátcem poplatku</w:t>
      </w:r>
      <w:r w:rsidRPr="00CD3A4A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CD3A4A">
        <w:rPr>
          <w:rFonts w:ascii="Times New Roman" w:hAnsi="Times New Roman" w:cs="Times New Roman"/>
          <w:sz w:val="24"/>
          <w:szCs w:val="24"/>
        </w:rPr>
        <w:t xml:space="preserve"> je: </w:t>
      </w:r>
    </w:p>
    <w:p w14:paraId="3F30A0A4" w14:textId="77777777" w:rsidR="00AB6414" w:rsidRPr="00CD3A4A" w:rsidRDefault="00AB6414" w:rsidP="00AB6414">
      <w:pPr>
        <w:pStyle w:val="Normlnweb"/>
        <w:numPr>
          <w:ilvl w:val="1"/>
          <w:numId w:val="32"/>
        </w:numPr>
        <w:spacing w:before="0" w:beforeAutospacing="0" w:after="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CD3A4A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478F7990" w14:textId="77777777" w:rsidR="00AB6414" w:rsidRPr="00CD3A4A" w:rsidRDefault="00AB6414" w:rsidP="00AB6414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CD3A4A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663755D0" w14:textId="77777777" w:rsidR="00AB6414" w:rsidRPr="00CD3A4A" w:rsidRDefault="00AB6414" w:rsidP="00AB6414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A4A">
        <w:rPr>
          <w:rFonts w:ascii="Times New Roman" w:hAnsi="Times New Roman" w:cs="Times New Roman"/>
          <w:sz w:val="24"/>
          <w:szCs w:val="24"/>
        </w:rPr>
        <w:t xml:space="preserve">Plátce poplatku </w:t>
      </w:r>
      <w:r w:rsidRPr="00CD3A4A">
        <w:rPr>
          <w:rFonts w:ascii="Times New Roman" w:hAnsi="Times New Roman" w:cs="Times New Roman"/>
          <w:sz w:val="24"/>
          <w:szCs w:val="24"/>
          <w:shd w:val="clear" w:color="auto" w:fill="FFFFFF"/>
        </w:rPr>
        <w:t>je povinen vybrat poplatek od poplatníka</w:t>
      </w:r>
      <w:r w:rsidRPr="00CD3A4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CD3A4A">
        <w:rPr>
          <w:rFonts w:ascii="Times New Roman" w:hAnsi="Times New Roman" w:cs="Times New Roman"/>
          <w:sz w:val="24"/>
          <w:szCs w:val="24"/>
        </w:rPr>
        <w:t>.</w:t>
      </w:r>
    </w:p>
    <w:p w14:paraId="73E3F7DB" w14:textId="77777777" w:rsidR="00AB6414" w:rsidRPr="00FF1605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lastRenderedPageBreak/>
        <w:t>Čl. 3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Ohlašovací povinnost</w:t>
      </w:r>
    </w:p>
    <w:p w14:paraId="0BA890F6" w14:textId="05AB7D45" w:rsidR="00AB6414" w:rsidRPr="00E4796D" w:rsidRDefault="00AB6414" w:rsidP="00AB6414">
      <w:pPr>
        <w:pStyle w:val="Seznamoslovan"/>
        <w:numPr>
          <w:ilvl w:val="0"/>
          <w:numId w:val="30"/>
        </w:numPr>
        <w:spacing w:after="113" w:line="240" w:lineRule="auto"/>
        <w:rPr>
          <w:szCs w:val="24"/>
        </w:rPr>
      </w:pPr>
      <w:r w:rsidRPr="00E4796D">
        <w:rPr>
          <w:szCs w:val="24"/>
        </w:rPr>
        <w:t>Plátce poplatku je povinen podat správci poplatku ohlášení</w:t>
      </w:r>
      <w:r w:rsidRPr="00E4796D">
        <w:rPr>
          <w:rStyle w:val="Znakapoznpodarou"/>
          <w:szCs w:val="24"/>
        </w:rPr>
        <w:footnoteReference w:id="8"/>
      </w:r>
      <w:r w:rsidRPr="00E4796D">
        <w:rPr>
          <w:szCs w:val="24"/>
        </w:rPr>
        <w:t xml:space="preserve">, a to do </w:t>
      </w:r>
      <w:r w:rsidR="0024008A">
        <w:rPr>
          <w:szCs w:val="24"/>
        </w:rPr>
        <w:t>15</w:t>
      </w:r>
      <w:r w:rsidRPr="00E4796D">
        <w:rPr>
          <w:szCs w:val="24"/>
        </w:rPr>
        <w:t xml:space="preserve"> dnů ode dne účinnosti této obecně závazné vyhlášky nebo do </w:t>
      </w:r>
      <w:r w:rsidR="0024008A">
        <w:rPr>
          <w:szCs w:val="24"/>
        </w:rPr>
        <w:t>15</w:t>
      </w:r>
      <w:r w:rsidRPr="00E4796D">
        <w:rPr>
          <w:szCs w:val="24"/>
        </w:rPr>
        <w:t xml:space="preserve"> dnů ode dne, kdy se stal plátcem poplatku. Skutečnost, že plátce poplatku pozbyl postavení plátce poplatku, je plátce poplatku povinen ohlásit správci poplatku do </w:t>
      </w:r>
      <w:r w:rsidR="00CD3A4A">
        <w:rPr>
          <w:szCs w:val="24"/>
        </w:rPr>
        <w:t>15</w:t>
      </w:r>
      <w:r w:rsidRPr="00E4796D">
        <w:rPr>
          <w:szCs w:val="24"/>
        </w:rPr>
        <w:t xml:space="preserve"> dnů ode dne, kdy tato skutečnost nastala.</w:t>
      </w:r>
    </w:p>
    <w:p w14:paraId="5CCDDF58" w14:textId="77777777" w:rsidR="00AB6414" w:rsidRPr="00E4796D" w:rsidRDefault="00AB6414" w:rsidP="00AB6414">
      <w:pPr>
        <w:numPr>
          <w:ilvl w:val="0"/>
          <w:numId w:val="30"/>
        </w:numPr>
        <w:suppressAutoHyphens/>
        <w:spacing w:after="113"/>
        <w:jc w:val="both"/>
        <w:rPr>
          <w:sz w:val="24"/>
          <w:szCs w:val="24"/>
        </w:rPr>
      </w:pPr>
      <w:r w:rsidRPr="00E4796D">
        <w:rPr>
          <w:sz w:val="24"/>
          <w:szCs w:val="24"/>
        </w:rPr>
        <w:t>V rámci ohlašovací povinnosti plátce poplatku uvede údaje podle zákona o místních poplatcích</w:t>
      </w:r>
      <w:r w:rsidRPr="00E4796D">
        <w:rPr>
          <w:rStyle w:val="Znakapoznpodarou"/>
          <w:sz w:val="24"/>
          <w:szCs w:val="24"/>
        </w:rPr>
        <w:footnoteReference w:id="9"/>
      </w:r>
      <w:r w:rsidRPr="00E4796D">
        <w:rPr>
          <w:sz w:val="24"/>
          <w:szCs w:val="24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60FE12BA" w14:textId="31E45668" w:rsidR="00AB6414" w:rsidRPr="00F86B8E" w:rsidRDefault="00AB6414" w:rsidP="00AB6414">
      <w:pPr>
        <w:pStyle w:val="Seznamoslovan"/>
        <w:numPr>
          <w:ilvl w:val="0"/>
          <w:numId w:val="30"/>
        </w:numPr>
        <w:spacing w:after="120" w:line="240" w:lineRule="auto"/>
        <w:rPr>
          <w:bCs/>
          <w:szCs w:val="24"/>
        </w:rPr>
      </w:pPr>
      <w:r w:rsidRPr="00F86B8E">
        <w:rPr>
          <w:szCs w:val="24"/>
        </w:rPr>
        <w:t xml:space="preserve">Plátce poplatku </w:t>
      </w:r>
      <w:r w:rsidRPr="00F86B8E">
        <w:rPr>
          <w:bCs/>
          <w:szCs w:val="24"/>
        </w:rPr>
        <w:t>je povinen ohlásit správci poplatku do 15 dnů jakékoliv změny v ohlášených skutečnostech.</w:t>
      </w:r>
    </w:p>
    <w:p w14:paraId="0E2148A8" w14:textId="77777777" w:rsidR="00AB6414" w:rsidRPr="00F86B8E" w:rsidRDefault="00AB6414" w:rsidP="00AB6414">
      <w:pPr>
        <w:pStyle w:val="Zkladntext"/>
        <w:numPr>
          <w:ilvl w:val="0"/>
          <w:numId w:val="30"/>
        </w:numPr>
        <w:spacing w:after="120"/>
        <w:jc w:val="both"/>
      </w:pPr>
      <w:r w:rsidRPr="00F86B8E">
        <w:t>Ohlašovací povinnost se nevztahuje na údaje zveřejněné pro tyto účely správcem poplatku na úřední desce</w:t>
      </w:r>
      <w:r w:rsidRPr="00F86B8E">
        <w:rPr>
          <w:rStyle w:val="Znakapoznpodarou"/>
        </w:rPr>
        <w:footnoteReference w:id="10"/>
      </w:r>
      <w:r w:rsidRPr="00F86B8E">
        <w:t>.</w:t>
      </w:r>
    </w:p>
    <w:p w14:paraId="2DED1BC4" w14:textId="77777777" w:rsidR="00AB6414" w:rsidRPr="00883B59" w:rsidRDefault="00AB6414" w:rsidP="00AB6414">
      <w:pPr>
        <w:pStyle w:val="Nadpis4"/>
        <w:spacing w:before="0"/>
        <w:jc w:val="center"/>
        <w:rPr>
          <w:rFonts w:ascii="Times New Roman" w:hAnsi="Times New Roman"/>
          <w:bCs/>
          <w:i w:val="0"/>
          <w:color w:val="auto"/>
          <w:sz w:val="24"/>
          <w:szCs w:val="24"/>
        </w:rPr>
      </w:pPr>
    </w:p>
    <w:p w14:paraId="7C4EF3A9" w14:textId="77777777" w:rsidR="00AB6414" w:rsidRPr="00FF1605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4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Základ poplatku</w:t>
      </w:r>
    </w:p>
    <w:p w14:paraId="7BE682D7" w14:textId="77777777" w:rsidR="00AB6414" w:rsidRPr="00FF1605" w:rsidRDefault="00AB6414" w:rsidP="00AB6414">
      <w:pPr>
        <w:pStyle w:val="Normlnweb"/>
        <w:numPr>
          <w:ilvl w:val="0"/>
          <w:numId w:val="33"/>
        </w:numPr>
        <w:spacing w:before="0" w:beforeAutospacing="0" w:after="120" w:afterAutospacing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>Základem dílčího poplatku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FF1605">
        <w:rPr>
          <w:rFonts w:ascii="Times New Roman" w:hAnsi="Times New Roman" w:cs="Times New Roman"/>
          <w:sz w:val="24"/>
          <w:szCs w:val="24"/>
        </w:rPr>
        <w:t xml:space="preserve"> je kapacita soustřeďovacích prostředků (sběrných nádob) na </w:t>
      </w:r>
      <w:r w:rsidRPr="00FF1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směsný komunální </w:t>
      </w:r>
      <w:r w:rsidRPr="00FF1605">
        <w:rPr>
          <w:rFonts w:ascii="Times New Roman" w:hAnsi="Times New Roman" w:cs="Times New Roman"/>
          <w:sz w:val="24"/>
          <w:szCs w:val="24"/>
        </w:rPr>
        <w:t>odpad pro nemovitou věc za kalendářní měsíc v litrech připadající na poplatníka.</w:t>
      </w:r>
    </w:p>
    <w:p w14:paraId="55367A66" w14:textId="77777777" w:rsidR="00AB6414" w:rsidRPr="00FF1605" w:rsidRDefault="00AB6414" w:rsidP="00AB6414">
      <w:pPr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i/>
          <w:color w:val="0070C0"/>
          <w:sz w:val="24"/>
          <w:szCs w:val="24"/>
        </w:rPr>
      </w:pPr>
      <w:r w:rsidRPr="00FF1605">
        <w:rPr>
          <w:sz w:val="24"/>
          <w:szCs w:val="24"/>
        </w:rPr>
        <w:t xml:space="preserve">Minimální základ dílčího poplatku činí 60 l. </w:t>
      </w:r>
    </w:p>
    <w:p w14:paraId="2602847B" w14:textId="77777777" w:rsidR="00AB6414" w:rsidRPr="00FF1605" w:rsidRDefault="00AB6414" w:rsidP="00AB6414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49A12BF7" w14:textId="06335C69" w:rsidR="00AB6414" w:rsidRPr="00FF1605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5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Sazba poplatku</w:t>
      </w:r>
    </w:p>
    <w:p w14:paraId="47206EEF" w14:textId="549A0C7C" w:rsidR="00AB6414" w:rsidRDefault="00AB6414" w:rsidP="000045B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AB6414">
        <w:rPr>
          <w:sz w:val="24"/>
          <w:szCs w:val="24"/>
        </w:rPr>
        <w:t>Sazba poplatku čin</w:t>
      </w:r>
      <w:r w:rsidR="00936825">
        <w:rPr>
          <w:sz w:val="24"/>
          <w:szCs w:val="24"/>
        </w:rPr>
        <w:t>í:</w:t>
      </w:r>
    </w:p>
    <w:p w14:paraId="63E274C0" w14:textId="77777777" w:rsidR="00936825" w:rsidRDefault="00936825" w:rsidP="000045B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1276"/>
        <w:gridCol w:w="1559"/>
      </w:tblGrid>
      <w:tr w:rsidR="00936825" w14:paraId="0B3F4A79" w14:textId="77777777" w:rsidTr="00936825">
        <w:tc>
          <w:tcPr>
            <w:tcW w:w="1129" w:type="dxa"/>
          </w:tcPr>
          <w:p w14:paraId="77432625" w14:textId="572901E1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Objem nádoby</w:t>
            </w:r>
          </w:p>
        </w:tc>
        <w:tc>
          <w:tcPr>
            <w:tcW w:w="1985" w:type="dxa"/>
          </w:tcPr>
          <w:p w14:paraId="661B5871" w14:textId="37450074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Četnost svozu</w:t>
            </w:r>
          </w:p>
        </w:tc>
        <w:tc>
          <w:tcPr>
            <w:tcW w:w="1276" w:type="dxa"/>
          </w:tcPr>
          <w:p w14:paraId="421CE2C2" w14:textId="00F025E2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Cena za 1 litr odpadu</w:t>
            </w:r>
          </w:p>
        </w:tc>
        <w:tc>
          <w:tcPr>
            <w:tcW w:w="1559" w:type="dxa"/>
          </w:tcPr>
          <w:p w14:paraId="6934020B" w14:textId="7EDE7B8E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Konečná cena</w:t>
            </w:r>
            <w:r>
              <w:rPr>
                <w:b/>
                <w:sz w:val="24"/>
                <w:szCs w:val="24"/>
              </w:rPr>
              <w:t xml:space="preserve"> s DPH</w:t>
            </w:r>
          </w:p>
        </w:tc>
      </w:tr>
      <w:tr w:rsidR="00936825" w14:paraId="237FAD5B" w14:textId="77777777" w:rsidTr="00936825">
        <w:tc>
          <w:tcPr>
            <w:tcW w:w="1129" w:type="dxa"/>
          </w:tcPr>
          <w:p w14:paraId="1618BBB5" w14:textId="34DDD5D4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120 l</w:t>
            </w:r>
          </w:p>
        </w:tc>
        <w:tc>
          <w:tcPr>
            <w:tcW w:w="1985" w:type="dxa"/>
          </w:tcPr>
          <w:p w14:paraId="4DE5C7A0" w14:textId="520B1DDF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týden</w:t>
            </w:r>
          </w:p>
        </w:tc>
        <w:tc>
          <w:tcPr>
            <w:tcW w:w="1276" w:type="dxa"/>
          </w:tcPr>
          <w:p w14:paraId="032819CC" w14:textId="799C75E2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0,4435 Kč</w:t>
            </w:r>
          </w:p>
        </w:tc>
        <w:tc>
          <w:tcPr>
            <w:tcW w:w="1559" w:type="dxa"/>
          </w:tcPr>
          <w:p w14:paraId="34726454" w14:textId="0AA9841B" w:rsidR="00936825" w:rsidRPr="002E17DE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E17DE">
              <w:rPr>
                <w:b/>
                <w:sz w:val="24"/>
                <w:szCs w:val="24"/>
              </w:rPr>
              <w:t>2.767,- Kč</w:t>
            </w:r>
          </w:p>
        </w:tc>
      </w:tr>
      <w:tr w:rsidR="00936825" w14:paraId="2E380526" w14:textId="77777777" w:rsidTr="00936825">
        <w:tc>
          <w:tcPr>
            <w:tcW w:w="1129" w:type="dxa"/>
          </w:tcPr>
          <w:p w14:paraId="742A476F" w14:textId="3D60F0B8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240 l</w:t>
            </w:r>
          </w:p>
        </w:tc>
        <w:tc>
          <w:tcPr>
            <w:tcW w:w="1985" w:type="dxa"/>
          </w:tcPr>
          <w:p w14:paraId="15036330" w14:textId="3B11DF1D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týden</w:t>
            </w:r>
          </w:p>
        </w:tc>
        <w:tc>
          <w:tcPr>
            <w:tcW w:w="1276" w:type="dxa"/>
          </w:tcPr>
          <w:p w14:paraId="3E00F7A3" w14:textId="7FE92714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0,398</w:t>
            </w:r>
            <w:r w:rsidR="002E17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559" w:type="dxa"/>
          </w:tcPr>
          <w:p w14:paraId="462901D4" w14:textId="5EB42391" w:rsidR="00936825" w:rsidRPr="002E17DE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E17DE">
              <w:rPr>
                <w:b/>
                <w:sz w:val="24"/>
                <w:szCs w:val="24"/>
              </w:rPr>
              <w:t>4.970,- Kč</w:t>
            </w:r>
          </w:p>
        </w:tc>
      </w:tr>
      <w:tr w:rsidR="00936825" w14:paraId="1F875B3A" w14:textId="77777777" w:rsidTr="00936825">
        <w:tc>
          <w:tcPr>
            <w:tcW w:w="1129" w:type="dxa"/>
          </w:tcPr>
          <w:p w14:paraId="362A4232" w14:textId="4AFFA05B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120 l</w:t>
            </w:r>
          </w:p>
        </w:tc>
        <w:tc>
          <w:tcPr>
            <w:tcW w:w="1985" w:type="dxa"/>
          </w:tcPr>
          <w:p w14:paraId="0E3A4545" w14:textId="37A93E24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14 dní</w:t>
            </w:r>
          </w:p>
        </w:tc>
        <w:tc>
          <w:tcPr>
            <w:tcW w:w="1276" w:type="dxa"/>
          </w:tcPr>
          <w:p w14:paraId="6C801805" w14:textId="136FAEF5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0,4538 Kč</w:t>
            </w:r>
          </w:p>
        </w:tc>
        <w:tc>
          <w:tcPr>
            <w:tcW w:w="1559" w:type="dxa"/>
          </w:tcPr>
          <w:p w14:paraId="09265B40" w14:textId="569F3B3B" w:rsidR="00936825" w:rsidRPr="002E17DE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E17DE">
              <w:rPr>
                <w:b/>
                <w:sz w:val="24"/>
                <w:szCs w:val="24"/>
              </w:rPr>
              <w:t>1.416,- Kč</w:t>
            </w:r>
          </w:p>
        </w:tc>
      </w:tr>
      <w:tr w:rsidR="00936825" w14:paraId="51F7D854" w14:textId="77777777" w:rsidTr="00936825">
        <w:tc>
          <w:tcPr>
            <w:tcW w:w="1129" w:type="dxa"/>
          </w:tcPr>
          <w:p w14:paraId="26C383A8" w14:textId="4BB790E9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240 l</w:t>
            </w:r>
          </w:p>
        </w:tc>
        <w:tc>
          <w:tcPr>
            <w:tcW w:w="1985" w:type="dxa"/>
          </w:tcPr>
          <w:p w14:paraId="359E97BA" w14:textId="72C1C66A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14 dní</w:t>
            </w:r>
          </w:p>
        </w:tc>
        <w:tc>
          <w:tcPr>
            <w:tcW w:w="1276" w:type="dxa"/>
          </w:tcPr>
          <w:p w14:paraId="202F904A" w14:textId="2E8D2D64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0,403</w:t>
            </w:r>
            <w:r w:rsidR="002E17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559" w:type="dxa"/>
          </w:tcPr>
          <w:p w14:paraId="5BBF38EE" w14:textId="049AEB65" w:rsidR="00936825" w:rsidRPr="002E17DE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E17DE">
              <w:rPr>
                <w:b/>
                <w:sz w:val="24"/>
                <w:szCs w:val="24"/>
              </w:rPr>
              <w:t>2.517,- Kč</w:t>
            </w:r>
          </w:p>
        </w:tc>
      </w:tr>
      <w:tr w:rsidR="00936825" w14:paraId="11C59A40" w14:textId="77777777" w:rsidTr="00936825">
        <w:tc>
          <w:tcPr>
            <w:tcW w:w="1129" w:type="dxa"/>
          </w:tcPr>
          <w:p w14:paraId="2C32EE80" w14:textId="5C3F09EB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120 l</w:t>
            </w:r>
          </w:p>
        </w:tc>
        <w:tc>
          <w:tcPr>
            <w:tcW w:w="1985" w:type="dxa"/>
          </w:tcPr>
          <w:p w14:paraId="38F47220" w14:textId="0EE5BA76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měsíc</w:t>
            </w:r>
          </w:p>
        </w:tc>
        <w:tc>
          <w:tcPr>
            <w:tcW w:w="1276" w:type="dxa"/>
          </w:tcPr>
          <w:p w14:paraId="14CB165C" w14:textId="79132A5E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0,463</w:t>
            </w:r>
            <w:r w:rsidR="002E17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1559" w:type="dxa"/>
          </w:tcPr>
          <w:p w14:paraId="4E258E01" w14:textId="28C2BA42" w:rsidR="00936825" w:rsidRPr="002E17DE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936825" w:rsidRPr="002E17DE">
              <w:rPr>
                <w:b/>
                <w:sz w:val="24"/>
                <w:szCs w:val="24"/>
              </w:rPr>
              <w:t>668,- Kč</w:t>
            </w:r>
          </w:p>
        </w:tc>
      </w:tr>
      <w:tr w:rsidR="00936825" w14:paraId="7C805BB4" w14:textId="77777777" w:rsidTr="00936825">
        <w:tc>
          <w:tcPr>
            <w:tcW w:w="1129" w:type="dxa"/>
          </w:tcPr>
          <w:p w14:paraId="64BB5394" w14:textId="796C5CF3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240 l</w:t>
            </w:r>
          </w:p>
        </w:tc>
        <w:tc>
          <w:tcPr>
            <w:tcW w:w="1985" w:type="dxa"/>
          </w:tcPr>
          <w:p w14:paraId="018235CD" w14:textId="097AAFFE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měsíc</w:t>
            </w:r>
          </w:p>
        </w:tc>
        <w:tc>
          <w:tcPr>
            <w:tcW w:w="1276" w:type="dxa"/>
          </w:tcPr>
          <w:p w14:paraId="7B56B590" w14:textId="6F4D5E91" w:rsidR="00936825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0,4336 Kč</w:t>
            </w:r>
          </w:p>
        </w:tc>
        <w:tc>
          <w:tcPr>
            <w:tcW w:w="1559" w:type="dxa"/>
          </w:tcPr>
          <w:p w14:paraId="48804914" w14:textId="4B3C0841" w:rsidR="00936825" w:rsidRPr="002E17DE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E17DE">
              <w:rPr>
                <w:b/>
                <w:sz w:val="24"/>
                <w:szCs w:val="24"/>
              </w:rPr>
              <w:t>1.249,- Kč</w:t>
            </w:r>
          </w:p>
        </w:tc>
      </w:tr>
      <w:tr w:rsidR="00936825" w14:paraId="30792B7A" w14:textId="77777777" w:rsidTr="00936825">
        <w:tc>
          <w:tcPr>
            <w:tcW w:w="1129" w:type="dxa"/>
          </w:tcPr>
          <w:p w14:paraId="634B079E" w14:textId="4D36DBA6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120 l</w:t>
            </w:r>
          </w:p>
        </w:tc>
        <w:tc>
          <w:tcPr>
            <w:tcW w:w="1985" w:type="dxa"/>
          </w:tcPr>
          <w:p w14:paraId="507022B9" w14:textId="51E471A7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svoz</w:t>
            </w:r>
          </w:p>
        </w:tc>
        <w:tc>
          <w:tcPr>
            <w:tcW w:w="1276" w:type="dxa"/>
          </w:tcPr>
          <w:p w14:paraId="78F0E361" w14:textId="053106A0" w:rsidR="00936825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0,6583 Kč</w:t>
            </w:r>
          </w:p>
        </w:tc>
        <w:tc>
          <w:tcPr>
            <w:tcW w:w="1559" w:type="dxa"/>
          </w:tcPr>
          <w:p w14:paraId="4C4FE7B7" w14:textId="5170306B" w:rsidR="00936825" w:rsidRPr="002E17DE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36825" w:rsidRPr="002E17DE">
              <w:rPr>
                <w:b/>
                <w:sz w:val="24"/>
                <w:szCs w:val="24"/>
              </w:rPr>
              <w:t>79,- Kč</w:t>
            </w:r>
          </w:p>
        </w:tc>
      </w:tr>
      <w:tr w:rsidR="00936825" w14:paraId="498EF434" w14:textId="77777777" w:rsidTr="00936825">
        <w:tc>
          <w:tcPr>
            <w:tcW w:w="1129" w:type="dxa"/>
          </w:tcPr>
          <w:p w14:paraId="065A734C" w14:textId="17FB4CE8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240 l</w:t>
            </w:r>
          </w:p>
        </w:tc>
        <w:tc>
          <w:tcPr>
            <w:tcW w:w="1985" w:type="dxa"/>
          </w:tcPr>
          <w:p w14:paraId="5705CD26" w14:textId="0365D7A4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svoz</w:t>
            </w:r>
          </w:p>
        </w:tc>
        <w:tc>
          <w:tcPr>
            <w:tcW w:w="1276" w:type="dxa"/>
          </w:tcPr>
          <w:p w14:paraId="149C20E5" w14:textId="604A8418" w:rsidR="00936825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0,4625 Kč</w:t>
            </w:r>
          </w:p>
        </w:tc>
        <w:tc>
          <w:tcPr>
            <w:tcW w:w="1559" w:type="dxa"/>
          </w:tcPr>
          <w:p w14:paraId="44A6AEDC" w14:textId="57FE6CC9" w:rsidR="00936825" w:rsidRPr="002E17DE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936825" w:rsidRPr="002E17DE">
              <w:rPr>
                <w:b/>
                <w:sz w:val="24"/>
                <w:szCs w:val="24"/>
              </w:rPr>
              <w:t>111,- Kč</w:t>
            </w:r>
          </w:p>
        </w:tc>
      </w:tr>
      <w:tr w:rsidR="00936825" w14:paraId="091A7A50" w14:textId="77777777" w:rsidTr="00936825">
        <w:tc>
          <w:tcPr>
            <w:tcW w:w="1129" w:type="dxa"/>
          </w:tcPr>
          <w:p w14:paraId="79C121F3" w14:textId="1EC221FF" w:rsidR="00936825" w:rsidRPr="00936825" w:rsidRDefault="00936825" w:rsidP="009368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936825">
              <w:rPr>
                <w:b/>
                <w:sz w:val="24"/>
                <w:szCs w:val="24"/>
              </w:rPr>
              <w:t>1100 l</w:t>
            </w:r>
          </w:p>
        </w:tc>
        <w:tc>
          <w:tcPr>
            <w:tcW w:w="1985" w:type="dxa"/>
          </w:tcPr>
          <w:p w14:paraId="014051FB" w14:textId="750E6340" w:rsidR="00936825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 za měsíc</w:t>
            </w:r>
          </w:p>
        </w:tc>
        <w:tc>
          <w:tcPr>
            <w:tcW w:w="1276" w:type="dxa"/>
          </w:tcPr>
          <w:p w14:paraId="1B95B079" w14:textId="44D7E03F" w:rsidR="00936825" w:rsidRDefault="002E17DE" w:rsidP="000045B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0,3355 Kč</w:t>
            </w:r>
          </w:p>
        </w:tc>
        <w:tc>
          <w:tcPr>
            <w:tcW w:w="1559" w:type="dxa"/>
          </w:tcPr>
          <w:p w14:paraId="589FE4D4" w14:textId="20CD6DE1" w:rsidR="00936825" w:rsidRPr="002E17DE" w:rsidRDefault="00936825" w:rsidP="000045BB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2E17DE">
              <w:rPr>
                <w:b/>
                <w:sz w:val="24"/>
                <w:szCs w:val="24"/>
              </w:rPr>
              <w:t>4.429,- Kč</w:t>
            </w:r>
          </w:p>
        </w:tc>
      </w:tr>
    </w:tbl>
    <w:p w14:paraId="1EFA2C7B" w14:textId="77777777" w:rsidR="00936825" w:rsidRPr="00AB6414" w:rsidRDefault="00936825" w:rsidP="000045B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672EF32" w14:textId="77777777" w:rsidR="00AB6414" w:rsidRDefault="00AB6414" w:rsidP="00AB6414">
      <w:pPr>
        <w:pStyle w:val="Zkladntext"/>
        <w:jc w:val="center"/>
        <w:rPr>
          <w:b/>
          <w:szCs w:val="24"/>
        </w:rPr>
      </w:pPr>
    </w:p>
    <w:p w14:paraId="124F3665" w14:textId="77777777" w:rsidR="00AB6414" w:rsidRPr="00897037" w:rsidRDefault="00AB6414" w:rsidP="00AB6414">
      <w:pPr>
        <w:pStyle w:val="Zkladntext"/>
        <w:jc w:val="center"/>
        <w:rPr>
          <w:b/>
          <w:szCs w:val="24"/>
        </w:rPr>
      </w:pPr>
      <w:r w:rsidRPr="00897037">
        <w:rPr>
          <w:b/>
          <w:szCs w:val="24"/>
        </w:rPr>
        <w:t xml:space="preserve">Čl. </w:t>
      </w:r>
      <w:r>
        <w:rPr>
          <w:b/>
          <w:szCs w:val="24"/>
        </w:rPr>
        <w:t>6</w:t>
      </w:r>
    </w:p>
    <w:p w14:paraId="03E68362" w14:textId="77777777" w:rsidR="00AB6414" w:rsidRPr="00897037" w:rsidRDefault="00AB6414" w:rsidP="00AB6414">
      <w:pPr>
        <w:pStyle w:val="Zkladntext"/>
        <w:spacing w:after="60"/>
        <w:jc w:val="center"/>
        <w:rPr>
          <w:szCs w:val="24"/>
        </w:rPr>
      </w:pPr>
      <w:r w:rsidRPr="00897037">
        <w:rPr>
          <w:b/>
          <w:szCs w:val="24"/>
        </w:rPr>
        <w:t>Splatnost poplatku</w:t>
      </w:r>
    </w:p>
    <w:p w14:paraId="6D4D1F1C" w14:textId="04CDFA64" w:rsidR="002F106E" w:rsidRDefault="00544269" w:rsidP="002F106E">
      <w:pPr>
        <w:pStyle w:val="Zkladntext"/>
        <w:numPr>
          <w:ilvl w:val="0"/>
          <w:numId w:val="36"/>
        </w:numPr>
        <w:spacing w:after="120"/>
        <w:ind w:left="357" w:hanging="357"/>
        <w:jc w:val="both"/>
        <w:rPr>
          <w:szCs w:val="24"/>
        </w:rPr>
      </w:pPr>
      <w:r w:rsidRPr="00F15C2A">
        <w:rPr>
          <w:szCs w:val="24"/>
        </w:rPr>
        <w:t xml:space="preserve">Poplatek na příslušný kalendářní rok je splatný </w:t>
      </w:r>
      <w:r w:rsidR="002F106E">
        <w:rPr>
          <w:szCs w:val="24"/>
        </w:rPr>
        <w:t>vždy nejpozději do 15. března příslušného kalendářního roku.</w:t>
      </w:r>
    </w:p>
    <w:p w14:paraId="5C23447E" w14:textId="77777777" w:rsidR="002F106E" w:rsidRDefault="002F106E" w:rsidP="002F106E">
      <w:pPr>
        <w:pStyle w:val="Zkladntext"/>
        <w:numPr>
          <w:ilvl w:val="0"/>
          <w:numId w:val="36"/>
        </w:numPr>
        <w:spacing w:after="120"/>
        <w:ind w:left="357" w:hanging="357"/>
        <w:jc w:val="both"/>
        <w:rPr>
          <w:szCs w:val="24"/>
        </w:rPr>
      </w:pPr>
      <w:r w:rsidRPr="002F106E">
        <w:rPr>
          <w:szCs w:val="24"/>
        </w:rPr>
        <w:lastRenderedPageBreak/>
        <w:t>Vznikne-li poplatková povinnost během kalendářního roku po 15. březnu, je poplatek splatný nejpozději do 30ti dnů od vzniku poplatkové povinnosti.</w:t>
      </w:r>
    </w:p>
    <w:p w14:paraId="5563B19A" w14:textId="77777777" w:rsidR="00AB6414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</w:p>
    <w:p w14:paraId="6CA13AC8" w14:textId="77777777" w:rsidR="00AB6414" w:rsidRPr="00897037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 xml:space="preserve">Čl. </w:t>
      </w:r>
      <w:r>
        <w:rPr>
          <w:b/>
          <w:szCs w:val="24"/>
        </w:rPr>
        <w:t>7</w:t>
      </w:r>
    </w:p>
    <w:p w14:paraId="005902B2" w14:textId="77777777" w:rsidR="00AB6414" w:rsidRPr="00897037" w:rsidRDefault="00AB6414" w:rsidP="00AB6414">
      <w:pPr>
        <w:pStyle w:val="ZkladntextIMP"/>
        <w:spacing w:after="60"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>Přechodná ustanovení</w:t>
      </w:r>
    </w:p>
    <w:p w14:paraId="71C919D6" w14:textId="22076867" w:rsidR="00AB6414" w:rsidRPr="00B93B02" w:rsidRDefault="00AB6414" w:rsidP="00AB6414">
      <w:pPr>
        <w:pStyle w:val="Seznamoslovan"/>
        <w:widowControl w:val="0"/>
        <w:numPr>
          <w:ilvl w:val="0"/>
          <w:numId w:val="29"/>
        </w:numPr>
        <w:spacing w:after="113" w:line="240" w:lineRule="auto"/>
        <w:rPr>
          <w:szCs w:val="24"/>
        </w:rPr>
      </w:pPr>
      <w:r w:rsidRPr="00B93B02">
        <w:rPr>
          <w:szCs w:val="24"/>
        </w:rPr>
        <w:t xml:space="preserve">Práva a povinnosti vyplývající z obecně závazné vyhlášky obce </w:t>
      </w:r>
      <w:r w:rsidR="0024008A">
        <w:rPr>
          <w:szCs w:val="24"/>
        </w:rPr>
        <w:t>Chvatěruby</w:t>
      </w:r>
      <w:r w:rsidR="00544269" w:rsidRPr="00031914">
        <w:rPr>
          <w:szCs w:val="24"/>
        </w:rPr>
        <w:t xml:space="preserve"> </w:t>
      </w:r>
      <w:r w:rsidRPr="00B93B02">
        <w:rPr>
          <w:szCs w:val="24"/>
        </w:rPr>
        <w:t xml:space="preserve">uvedené </w:t>
      </w:r>
      <w:r>
        <w:rPr>
          <w:szCs w:val="24"/>
        </w:rPr>
        <w:t xml:space="preserve">v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Čl. </w:t>
      </w:r>
      <w:r w:rsidR="00544269">
        <w:rPr>
          <w:szCs w:val="24"/>
        </w:rPr>
        <w:t>8</w:t>
      </w:r>
      <w:r>
        <w:rPr>
          <w:szCs w:val="24"/>
        </w:rPr>
        <w:t xml:space="preserve"> této </w:t>
      </w:r>
      <w:r w:rsidRPr="00B93B02">
        <w:rPr>
          <w:szCs w:val="24"/>
        </w:rPr>
        <w:t>obecně závazné vyhlášky, týkající se poplatkové povinnosti, zůstávají nedotčena a posuzují se podle uvedené obecně závazné vyhlášky a dosavadních právních předpisů.</w:t>
      </w:r>
    </w:p>
    <w:p w14:paraId="4AF12945" w14:textId="6A2E77CD" w:rsidR="00AB6414" w:rsidRDefault="00AB6414" w:rsidP="00AB6414">
      <w:pPr>
        <w:pStyle w:val="Seznamoslovan"/>
        <w:numPr>
          <w:ilvl w:val="0"/>
          <w:numId w:val="29"/>
        </w:numPr>
        <w:spacing w:after="113" w:line="240" w:lineRule="auto"/>
        <w:rPr>
          <w:szCs w:val="24"/>
        </w:rPr>
      </w:pPr>
      <w:r w:rsidRPr="00B93B02">
        <w:rPr>
          <w:szCs w:val="24"/>
        </w:rPr>
        <w:t xml:space="preserve">Splnění ohlašovací povinnosti ke vzniku poplatkové povinnosti před účinností této obecně závazné vyhlášky podle obecně závazné vyhlášky obce </w:t>
      </w:r>
      <w:r w:rsidR="0024008A">
        <w:rPr>
          <w:szCs w:val="24"/>
        </w:rPr>
        <w:t>Chvatěruby</w:t>
      </w:r>
      <w:r w:rsidR="00544269" w:rsidRPr="00031914">
        <w:rPr>
          <w:szCs w:val="24"/>
        </w:rPr>
        <w:t xml:space="preserve"> </w:t>
      </w:r>
      <w:r w:rsidRPr="00B93B02">
        <w:rPr>
          <w:szCs w:val="24"/>
        </w:rPr>
        <w:t xml:space="preserve">uvedené </w:t>
      </w:r>
      <w:r>
        <w:rPr>
          <w:szCs w:val="24"/>
        </w:rPr>
        <w:t xml:space="preserve">v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Čl. </w:t>
      </w:r>
      <w:r w:rsidR="00544269">
        <w:rPr>
          <w:szCs w:val="24"/>
        </w:rPr>
        <w:t>8</w:t>
      </w:r>
      <w:r>
        <w:rPr>
          <w:szCs w:val="24"/>
        </w:rPr>
        <w:t xml:space="preserve"> této </w:t>
      </w:r>
      <w:r w:rsidRPr="00B93B02">
        <w:rPr>
          <w:szCs w:val="24"/>
        </w:rPr>
        <w:t>obecně závazné vyhlášky se považuje za splnění ohlašovací povinnosti ke vzniku poplatkové povinnosti dle této obecně závazné vyhlášky.</w:t>
      </w:r>
    </w:p>
    <w:p w14:paraId="20C90DF7" w14:textId="77777777" w:rsidR="00AB6414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</w:p>
    <w:p w14:paraId="43DF638E" w14:textId="0D222D4E" w:rsidR="000E6E4E" w:rsidRDefault="000E6E4E" w:rsidP="000E6E4E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031914">
        <w:rPr>
          <w:b/>
          <w:szCs w:val="24"/>
        </w:rPr>
        <w:t xml:space="preserve">Čl. </w:t>
      </w:r>
      <w:r w:rsidR="00544269">
        <w:rPr>
          <w:b/>
          <w:szCs w:val="24"/>
        </w:rPr>
        <w:t>8</w:t>
      </w:r>
    </w:p>
    <w:p w14:paraId="22CE0A8E" w14:textId="77777777" w:rsidR="00544269" w:rsidRPr="00F15C2A" w:rsidRDefault="00544269" w:rsidP="00544269">
      <w:pPr>
        <w:pStyle w:val="ZkladntextIMP"/>
        <w:spacing w:after="120" w:line="240" w:lineRule="auto"/>
        <w:jc w:val="center"/>
        <w:rPr>
          <w:b/>
          <w:szCs w:val="24"/>
        </w:rPr>
      </w:pPr>
      <w:r>
        <w:rPr>
          <w:b/>
          <w:szCs w:val="24"/>
        </w:rPr>
        <w:t>Z</w:t>
      </w:r>
      <w:r w:rsidRPr="00F15C2A">
        <w:rPr>
          <w:b/>
          <w:szCs w:val="24"/>
        </w:rPr>
        <w:t>rušovací ustanovení</w:t>
      </w:r>
    </w:p>
    <w:p w14:paraId="5577AC32" w14:textId="06C48FF2" w:rsidR="00544269" w:rsidRPr="002B0E36" w:rsidRDefault="00544269" w:rsidP="00544269">
      <w:pPr>
        <w:pStyle w:val="Seznamoslovan"/>
        <w:numPr>
          <w:ilvl w:val="0"/>
          <w:numId w:val="0"/>
        </w:numPr>
        <w:spacing w:after="113" w:line="240" w:lineRule="auto"/>
        <w:rPr>
          <w:szCs w:val="24"/>
        </w:rPr>
      </w:pPr>
      <w:r w:rsidRPr="00031914">
        <w:rPr>
          <w:szCs w:val="24"/>
        </w:rPr>
        <w:t xml:space="preserve">Zrušuje se obecně závazná vyhláška obce </w:t>
      </w:r>
      <w:r w:rsidR="0024008A">
        <w:rPr>
          <w:szCs w:val="24"/>
        </w:rPr>
        <w:t>Chvatěruby</w:t>
      </w:r>
      <w:r w:rsidRPr="00031914">
        <w:rPr>
          <w:szCs w:val="24"/>
        </w:rPr>
        <w:t xml:space="preserve"> č. </w:t>
      </w:r>
      <w:r w:rsidR="002B0E36">
        <w:rPr>
          <w:szCs w:val="24"/>
        </w:rPr>
        <w:t>2</w:t>
      </w:r>
      <w:r w:rsidRPr="00031914">
        <w:rPr>
          <w:szCs w:val="24"/>
        </w:rPr>
        <w:t>/</w:t>
      </w:r>
      <w:r w:rsidR="002B0E36">
        <w:rPr>
          <w:szCs w:val="24"/>
        </w:rPr>
        <w:t>2021</w:t>
      </w:r>
      <w:r w:rsidRPr="00031914">
        <w:rPr>
          <w:szCs w:val="24"/>
        </w:rPr>
        <w:t xml:space="preserve"> </w:t>
      </w:r>
      <w:r w:rsidRPr="006F36B9">
        <w:t xml:space="preserve">o </w:t>
      </w:r>
      <w:r w:rsidR="002B0E36">
        <w:t xml:space="preserve">místním poplatku </w:t>
      </w:r>
      <w:r w:rsidR="002B0E36" w:rsidRPr="002B0E36">
        <w:rPr>
          <w:color w:val="000000"/>
          <w:szCs w:val="24"/>
        </w:rPr>
        <w:t>za odkládání komunálního odpadu z nemovité věci</w:t>
      </w:r>
      <w:r w:rsidR="002B0E36" w:rsidRPr="002B0E36">
        <w:t xml:space="preserve"> ze dne</w:t>
      </w:r>
      <w:r w:rsidRPr="002B0E36">
        <w:rPr>
          <w:szCs w:val="24"/>
        </w:rPr>
        <w:t xml:space="preserve">, ze dne </w:t>
      </w:r>
      <w:r w:rsidR="002B0E36">
        <w:rPr>
          <w:szCs w:val="24"/>
        </w:rPr>
        <w:t>15.11.2021 s účinností od 1.1.2022</w:t>
      </w:r>
      <w:r w:rsidRPr="002B0E36">
        <w:rPr>
          <w:szCs w:val="24"/>
        </w:rPr>
        <w:t>.</w:t>
      </w:r>
    </w:p>
    <w:p w14:paraId="6B15E65C" w14:textId="77777777" w:rsidR="00544269" w:rsidRPr="00031914" w:rsidRDefault="00544269" w:rsidP="00544269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42333C5A" w14:textId="2EEDD311" w:rsidR="00544269" w:rsidRPr="00031914" w:rsidRDefault="00544269" w:rsidP="00544269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031914">
        <w:rPr>
          <w:b/>
          <w:szCs w:val="24"/>
        </w:rPr>
        <w:t xml:space="preserve">Čl. </w:t>
      </w:r>
      <w:r>
        <w:rPr>
          <w:b/>
          <w:szCs w:val="24"/>
        </w:rPr>
        <w:t>9</w:t>
      </w:r>
    </w:p>
    <w:p w14:paraId="6BFB058A" w14:textId="77777777" w:rsidR="000E6E4E" w:rsidRPr="00031914" w:rsidRDefault="000E6E4E" w:rsidP="000E6E4E">
      <w:pPr>
        <w:pStyle w:val="ZkladntextIMP"/>
        <w:spacing w:after="120" w:line="240" w:lineRule="auto"/>
        <w:jc w:val="center"/>
        <w:rPr>
          <w:b/>
          <w:szCs w:val="24"/>
        </w:rPr>
      </w:pPr>
      <w:r w:rsidRPr="00031914">
        <w:rPr>
          <w:b/>
          <w:szCs w:val="24"/>
        </w:rPr>
        <w:t>Účinnost</w:t>
      </w:r>
    </w:p>
    <w:p w14:paraId="18107FDD" w14:textId="3975B3A7" w:rsidR="000E6E4E" w:rsidRPr="00F15C2A" w:rsidRDefault="000E6E4E" w:rsidP="000E6E4E">
      <w:pPr>
        <w:pStyle w:val="Seznamoslovan"/>
        <w:numPr>
          <w:ilvl w:val="0"/>
          <w:numId w:val="0"/>
        </w:numPr>
        <w:spacing w:line="240" w:lineRule="auto"/>
        <w:rPr>
          <w:szCs w:val="24"/>
        </w:rPr>
      </w:pPr>
      <w:r w:rsidRPr="00031914">
        <w:rPr>
          <w:szCs w:val="24"/>
        </w:rPr>
        <w:t xml:space="preserve">Tato obecně závazná vyhláška nabývá účinnosti </w:t>
      </w:r>
      <w:r w:rsidR="002B0E36">
        <w:rPr>
          <w:szCs w:val="24"/>
        </w:rPr>
        <w:t>patnáctým dnem po jejím vyvěšení.</w:t>
      </w:r>
    </w:p>
    <w:p w14:paraId="4C05F728" w14:textId="77777777" w:rsidR="000E6E4E" w:rsidRPr="00F15C2A" w:rsidRDefault="000E6E4E" w:rsidP="000E6E4E">
      <w:pPr>
        <w:pStyle w:val="ZkladntextIMP"/>
        <w:spacing w:line="240" w:lineRule="auto"/>
        <w:jc w:val="both"/>
        <w:rPr>
          <w:szCs w:val="24"/>
        </w:rPr>
      </w:pPr>
    </w:p>
    <w:p w14:paraId="1BE7AA60" w14:textId="77777777" w:rsidR="00FA0E80" w:rsidRDefault="00FA0E80" w:rsidP="00FA0E80">
      <w:pPr>
        <w:pStyle w:val="NormlnIMP"/>
        <w:spacing w:line="240" w:lineRule="auto"/>
        <w:rPr>
          <w:color w:val="000000"/>
          <w:szCs w:val="24"/>
        </w:rPr>
      </w:pPr>
    </w:p>
    <w:p w14:paraId="217FED7C" w14:textId="77777777" w:rsidR="008B1A64" w:rsidRPr="00F15C2A" w:rsidRDefault="008B1A64" w:rsidP="00FA0E80">
      <w:pPr>
        <w:pStyle w:val="NormlnIMP"/>
        <w:spacing w:line="240" w:lineRule="auto"/>
        <w:rPr>
          <w:color w:val="000000"/>
          <w:szCs w:val="24"/>
        </w:rPr>
      </w:pPr>
    </w:p>
    <w:p w14:paraId="43C661E6" w14:textId="77777777" w:rsidR="00074526" w:rsidRPr="00F15C2A" w:rsidRDefault="00074526" w:rsidP="00FA0E80">
      <w:pPr>
        <w:pStyle w:val="NormlnIMP"/>
        <w:spacing w:line="240" w:lineRule="auto"/>
        <w:rPr>
          <w:color w:val="000000"/>
          <w:szCs w:val="24"/>
        </w:rPr>
      </w:pPr>
    </w:p>
    <w:p w14:paraId="0887F5B4" w14:textId="77777777" w:rsidR="002F106E" w:rsidRDefault="002F106E" w:rsidP="002F106E">
      <w:pPr>
        <w:pStyle w:val="NormlnIMP"/>
        <w:spacing w:line="240" w:lineRule="auto"/>
        <w:ind w:firstLine="720"/>
        <w:rPr>
          <w:szCs w:val="24"/>
        </w:rPr>
      </w:pPr>
      <w:r>
        <w:rPr>
          <w:szCs w:val="24"/>
        </w:rPr>
        <w:t>------------------------------------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------------------------------------</w:t>
      </w:r>
    </w:p>
    <w:p w14:paraId="62E9B116" w14:textId="6118C948" w:rsidR="002F106E" w:rsidRDefault="002F106E" w:rsidP="002F106E">
      <w:pPr>
        <w:pStyle w:val="NormlnIMP"/>
        <w:spacing w:line="240" w:lineRule="auto"/>
        <w:rPr>
          <w:szCs w:val="24"/>
        </w:rPr>
      </w:pPr>
      <w:r>
        <w:rPr>
          <w:szCs w:val="24"/>
        </w:rPr>
        <w:tab/>
      </w:r>
      <w:r w:rsidR="002B0E36">
        <w:rPr>
          <w:szCs w:val="24"/>
        </w:rPr>
        <w:t>Linda Kejmarová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A000E5">
        <w:rPr>
          <w:szCs w:val="24"/>
        </w:rPr>
        <w:t xml:space="preserve">            </w:t>
      </w:r>
      <w:r w:rsidR="002B0E36">
        <w:rPr>
          <w:szCs w:val="24"/>
        </w:rPr>
        <w:t>Radim Novák</w:t>
      </w:r>
    </w:p>
    <w:p w14:paraId="3A3B89C3" w14:textId="056B5190" w:rsidR="002F106E" w:rsidRDefault="002B0E36" w:rsidP="002F106E">
      <w:pPr>
        <w:pStyle w:val="NormlnIMP"/>
        <w:spacing w:line="240" w:lineRule="auto"/>
        <w:ind w:firstLine="720"/>
        <w:rPr>
          <w:szCs w:val="24"/>
        </w:rPr>
      </w:pPr>
      <w:r>
        <w:rPr>
          <w:szCs w:val="24"/>
        </w:rPr>
        <w:t>místostarostka</w:t>
      </w:r>
      <w:r>
        <w:rPr>
          <w:szCs w:val="24"/>
        </w:rPr>
        <w:tab/>
      </w:r>
      <w:r w:rsidR="00A000E5">
        <w:rPr>
          <w:szCs w:val="24"/>
        </w:rPr>
        <w:t xml:space="preserve"> obce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</w:t>
      </w:r>
      <w:r w:rsidR="002F106E">
        <w:rPr>
          <w:szCs w:val="24"/>
        </w:rPr>
        <w:t>a obce</w:t>
      </w:r>
    </w:p>
    <w:p w14:paraId="1920BF7B" w14:textId="77777777" w:rsidR="002F106E" w:rsidRDefault="002F106E" w:rsidP="002F106E">
      <w:pPr>
        <w:pStyle w:val="NormlnIMP"/>
        <w:spacing w:line="240" w:lineRule="auto"/>
        <w:rPr>
          <w:i/>
          <w:szCs w:val="24"/>
        </w:rPr>
      </w:pPr>
    </w:p>
    <w:p w14:paraId="185E89A8" w14:textId="5AB24AE4" w:rsidR="002F106E" w:rsidRDefault="002F106E" w:rsidP="002F106E">
      <w:pPr>
        <w:pStyle w:val="NormlnIMP"/>
        <w:spacing w:line="240" w:lineRule="auto"/>
        <w:rPr>
          <w:color w:val="000000"/>
          <w:szCs w:val="24"/>
        </w:rPr>
      </w:pPr>
    </w:p>
    <w:p w14:paraId="04EFE446" w14:textId="77777777" w:rsidR="000045BB" w:rsidRDefault="000045BB" w:rsidP="002F106E">
      <w:pPr>
        <w:pStyle w:val="NormlnIMP"/>
        <w:spacing w:line="240" w:lineRule="auto"/>
        <w:rPr>
          <w:color w:val="000000"/>
          <w:szCs w:val="24"/>
        </w:rPr>
      </w:pPr>
    </w:p>
    <w:p w14:paraId="7DD3BFCE" w14:textId="77777777" w:rsidR="002F106E" w:rsidRDefault="002F106E" w:rsidP="002F106E">
      <w:pPr>
        <w:pStyle w:val="NormlnIMP"/>
        <w:spacing w:line="240" w:lineRule="auto"/>
        <w:jc w:val="center"/>
        <w:rPr>
          <w:color w:val="000000"/>
          <w:szCs w:val="24"/>
        </w:rPr>
      </w:pPr>
    </w:p>
    <w:p w14:paraId="3F723081" w14:textId="1372A938" w:rsidR="002F106E" w:rsidRDefault="002B0E36" w:rsidP="002F106E">
      <w:pPr>
        <w:pStyle w:val="NormlnIMP"/>
        <w:spacing w:line="240" w:lineRule="auto"/>
        <w:rPr>
          <w:i/>
          <w:szCs w:val="24"/>
        </w:rPr>
      </w:pPr>
      <w:r>
        <w:rPr>
          <w:i/>
          <w:szCs w:val="24"/>
        </w:rPr>
        <w:t>Vyvěšeno na úřední desce O</w:t>
      </w:r>
      <w:r w:rsidR="002F106E">
        <w:rPr>
          <w:i/>
          <w:szCs w:val="24"/>
        </w:rPr>
        <w:t>Ú Chvatěruby:</w:t>
      </w:r>
      <w:r>
        <w:rPr>
          <w:i/>
          <w:szCs w:val="24"/>
        </w:rPr>
        <w:t>20.12.2022</w:t>
      </w:r>
    </w:p>
    <w:p w14:paraId="1ABBA9A5" w14:textId="77777777" w:rsidR="002F106E" w:rsidRDefault="002F106E" w:rsidP="002F106E">
      <w:pPr>
        <w:pStyle w:val="NormlnIMP"/>
        <w:spacing w:line="240" w:lineRule="auto"/>
        <w:rPr>
          <w:i/>
          <w:szCs w:val="24"/>
        </w:rPr>
      </w:pPr>
      <w:r>
        <w:rPr>
          <w:i/>
          <w:szCs w:val="24"/>
        </w:rPr>
        <w:t>Současně zveřejněno na elektronické úřední desce.</w:t>
      </w:r>
    </w:p>
    <w:p w14:paraId="2C67DE2F" w14:textId="77777777" w:rsidR="002F106E" w:rsidRDefault="002F106E" w:rsidP="002F106E">
      <w:pPr>
        <w:pStyle w:val="NormlnIMP"/>
        <w:spacing w:line="240" w:lineRule="auto"/>
        <w:rPr>
          <w:i/>
          <w:szCs w:val="24"/>
        </w:rPr>
      </w:pPr>
    </w:p>
    <w:p w14:paraId="27C3703E" w14:textId="77777777" w:rsidR="002F106E" w:rsidRDefault="002F106E" w:rsidP="002F106E">
      <w:pPr>
        <w:pStyle w:val="NormlnIMP"/>
        <w:spacing w:line="240" w:lineRule="auto"/>
        <w:rPr>
          <w:i/>
          <w:iCs/>
          <w:szCs w:val="24"/>
        </w:rPr>
      </w:pPr>
      <w:r>
        <w:rPr>
          <w:i/>
          <w:iCs/>
          <w:szCs w:val="24"/>
        </w:rPr>
        <w:t>Sejmuto:…………………………….</w:t>
      </w:r>
    </w:p>
    <w:p w14:paraId="21C684DB" w14:textId="54968238" w:rsidR="00450827" w:rsidRDefault="00450827" w:rsidP="002F106E">
      <w:pPr>
        <w:pStyle w:val="NormlnIMP"/>
        <w:spacing w:line="240" w:lineRule="auto"/>
        <w:rPr>
          <w:i/>
          <w:iCs/>
          <w:szCs w:val="24"/>
        </w:rPr>
      </w:pPr>
    </w:p>
    <w:p w14:paraId="4C7EE1C0" w14:textId="77777777" w:rsidR="00450827" w:rsidRDefault="00450827" w:rsidP="00EE4A39">
      <w:pPr>
        <w:pStyle w:val="NormlnIMP"/>
        <w:spacing w:line="240" w:lineRule="auto"/>
        <w:rPr>
          <w:i/>
          <w:iCs/>
          <w:szCs w:val="24"/>
        </w:rPr>
      </w:pPr>
    </w:p>
    <w:p w14:paraId="00116632" w14:textId="53C2CE6C" w:rsidR="008B599B" w:rsidRPr="008B1A64" w:rsidRDefault="008B599B" w:rsidP="00AB6414">
      <w:pPr>
        <w:pStyle w:val="ZkladntextIMP"/>
        <w:spacing w:line="240" w:lineRule="auto"/>
        <w:rPr>
          <w:szCs w:val="24"/>
        </w:rPr>
      </w:pPr>
    </w:p>
    <w:p w14:paraId="368A3B25" w14:textId="77777777" w:rsidR="004410C7" w:rsidRPr="00F15C2A" w:rsidRDefault="004410C7" w:rsidP="00EE4A39">
      <w:pPr>
        <w:pStyle w:val="NormlnIMP"/>
        <w:spacing w:line="240" w:lineRule="auto"/>
        <w:rPr>
          <w:szCs w:val="24"/>
        </w:rPr>
      </w:pPr>
    </w:p>
    <w:sectPr w:rsidR="004410C7" w:rsidRPr="00F15C2A" w:rsidSect="00CB3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7FB1A" w14:textId="77777777" w:rsidR="00173B47" w:rsidRDefault="00173B47">
      <w:r>
        <w:separator/>
      </w:r>
    </w:p>
  </w:endnote>
  <w:endnote w:type="continuationSeparator" w:id="0">
    <w:p w14:paraId="5E46340D" w14:textId="77777777" w:rsidR="00173B47" w:rsidRDefault="0017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37EA0" w14:textId="77777777" w:rsidR="00173B47" w:rsidRDefault="00173B47">
      <w:r>
        <w:separator/>
      </w:r>
    </w:p>
  </w:footnote>
  <w:footnote w:type="continuationSeparator" w:id="0">
    <w:p w14:paraId="5D58E6C8" w14:textId="77777777" w:rsidR="00173B47" w:rsidRDefault="00173B47">
      <w:r>
        <w:continuationSeparator/>
      </w:r>
    </w:p>
  </w:footnote>
  <w:footnote w:id="1">
    <w:p w14:paraId="61118938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>d</w:t>
      </w:r>
      <w:r w:rsidRPr="00446D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odst. 1) písm. b)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2">
    <w:p w14:paraId="78CA207A" w14:textId="77777777" w:rsidR="00AB6414" w:rsidRPr="00B26ED6" w:rsidRDefault="00AB6414" w:rsidP="00AB6414">
      <w:pPr>
        <w:pStyle w:val="Textpoznpodarou"/>
        <w:rPr>
          <w:sz w:val="18"/>
          <w:szCs w:val="18"/>
        </w:rPr>
      </w:pPr>
      <w:r w:rsidRPr="00B26ED6">
        <w:rPr>
          <w:rStyle w:val="Znakapoznpodarou"/>
          <w:sz w:val="18"/>
          <w:szCs w:val="18"/>
        </w:rPr>
        <w:footnoteRef/>
      </w:r>
      <w:r w:rsidRPr="00B26ED6">
        <w:rPr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3">
    <w:p w14:paraId="7D4CE12D" w14:textId="77777777" w:rsidR="00AB6414" w:rsidRPr="00B26ED6" w:rsidRDefault="00AB6414" w:rsidP="00AB6414">
      <w:pPr>
        <w:pStyle w:val="Textpoznpodarou"/>
        <w:tabs>
          <w:tab w:val="left" w:pos="0"/>
        </w:tabs>
        <w:ind w:left="142" w:hanging="141"/>
        <w:rPr>
          <w:sz w:val="18"/>
          <w:szCs w:val="18"/>
        </w:rPr>
      </w:pPr>
      <w:r w:rsidRPr="00B26ED6">
        <w:rPr>
          <w:rStyle w:val="Znakapoznpodarou"/>
          <w:sz w:val="18"/>
          <w:szCs w:val="18"/>
        </w:rPr>
        <w:footnoteRef/>
      </w:r>
      <w:r w:rsidRPr="00B26ED6">
        <w:rPr>
          <w:sz w:val="18"/>
          <w:szCs w:val="18"/>
        </w:rPr>
        <w:t xml:space="preserve"> zákon č. 280/2009 Sb., daňový řád, ve znění pozdějších předpisů, zákon č. 565/1990 Sb., o místních poplatcích, ve znění pozdějších předpisů</w:t>
      </w:r>
    </w:p>
  </w:footnote>
  <w:footnote w:id="4">
    <w:p w14:paraId="5C2984A9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j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5">
    <w:p w14:paraId="3FD32F9F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i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6">
    <w:p w14:paraId="23D6B3A4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n odst. 1)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7">
    <w:p w14:paraId="7EB65BFD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n odst. 2)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8">
    <w:p w14:paraId="34F3E8B4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14a zákona č. 565/1990 Sb., o místních poplatcích, ve znění pozdějších předpisů</w:t>
      </w:r>
    </w:p>
  </w:footnote>
  <w:footnote w:id="9">
    <w:p w14:paraId="0C331B88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14a </w:t>
      </w:r>
      <w:r>
        <w:rPr>
          <w:sz w:val="18"/>
          <w:szCs w:val="18"/>
        </w:rPr>
        <w:t xml:space="preserve">odst. 2) a 3)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10">
    <w:p w14:paraId="1FB3F797" w14:textId="77777777" w:rsidR="00AB6414" w:rsidRPr="00446D0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1">
    <w:p w14:paraId="562E24C2" w14:textId="77777777" w:rsidR="00AB6414" w:rsidRPr="000045BB" w:rsidRDefault="00AB6414" w:rsidP="00AB6414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</w:t>
      </w:r>
      <w:r>
        <w:rPr>
          <w:sz w:val="18"/>
          <w:szCs w:val="18"/>
        </w:rPr>
        <w:t>0k</w:t>
      </w:r>
      <w:r w:rsidRPr="00446D0B">
        <w:rPr>
          <w:sz w:val="18"/>
          <w:szCs w:val="18"/>
        </w:rPr>
        <w:t xml:space="preserve"> zákona č.</w:t>
      </w:r>
      <w:r w:rsidRPr="000045BB">
        <w:rPr>
          <w:sz w:val="18"/>
          <w:szCs w:val="18"/>
        </w:rPr>
        <w:t xml:space="preserve">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7E32AA"/>
    <w:multiLevelType w:val="hybridMultilevel"/>
    <w:tmpl w:val="1C3A42D6"/>
    <w:lvl w:ilvl="0" w:tplc="0AE68D3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67F89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20629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A51AE"/>
    <w:multiLevelType w:val="hybridMultilevel"/>
    <w:tmpl w:val="A238D118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AA09ED"/>
    <w:multiLevelType w:val="hybridMultilevel"/>
    <w:tmpl w:val="769C9A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375F3A"/>
    <w:multiLevelType w:val="hybridMultilevel"/>
    <w:tmpl w:val="7A9C3486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C70B3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6C846AC"/>
    <w:multiLevelType w:val="hybridMultilevel"/>
    <w:tmpl w:val="7C3EEBEC"/>
    <w:lvl w:ilvl="0" w:tplc="401AA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50A48"/>
    <w:multiLevelType w:val="hybridMultilevel"/>
    <w:tmpl w:val="8018814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A12542"/>
    <w:multiLevelType w:val="hybridMultilevel"/>
    <w:tmpl w:val="9D16FE22"/>
    <w:lvl w:ilvl="0" w:tplc="FF924D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4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D78BB"/>
    <w:multiLevelType w:val="singleLevel"/>
    <w:tmpl w:val="016E48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6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A0040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1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7"/>
    <w:lvlOverride w:ilvl="0">
      <w:startOverride w:val="1"/>
    </w:lvlOverride>
  </w:num>
  <w:num w:numId="2">
    <w:abstractNumId w:val="25"/>
  </w:num>
  <w:num w:numId="3">
    <w:abstractNumId w:val="27"/>
  </w:num>
  <w:num w:numId="4">
    <w:abstractNumId w:val="31"/>
  </w:num>
  <w:num w:numId="5">
    <w:abstractNumId w:val="14"/>
  </w:num>
  <w:num w:numId="6">
    <w:abstractNumId w:val="30"/>
  </w:num>
  <w:num w:numId="7">
    <w:abstractNumId w:val="15"/>
  </w:num>
  <w:num w:numId="8">
    <w:abstractNumId w:val="21"/>
  </w:num>
  <w:num w:numId="9">
    <w:abstractNumId w:val="24"/>
  </w:num>
  <w:num w:numId="10">
    <w:abstractNumId w:val="18"/>
  </w:num>
  <w:num w:numId="11">
    <w:abstractNumId w:val="3"/>
  </w:num>
  <w:num w:numId="12">
    <w:abstractNumId w:val="28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9"/>
  </w:num>
  <w:num w:numId="17">
    <w:abstractNumId w:val="19"/>
  </w:num>
  <w:num w:numId="18">
    <w:abstractNumId w:val="12"/>
  </w:num>
  <w:num w:numId="19">
    <w:abstractNumId w:val="6"/>
  </w:num>
  <w:num w:numId="20">
    <w:abstractNumId w:val="7"/>
  </w:num>
  <w:num w:numId="21">
    <w:abstractNumId w:val="29"/>
  </w:num>
  <w:num w:numId="22">
    <w:abstractNumId w:val="23"/>
  </w:num>
  <w:num w:numId="23">
    <w:abstractNumId w:val="20"/>
  </w:num>
  <w:num w:numId="24">
    <w:abstractNumId w:val="1"/>
  </w:num>
  <w:num w:numId="25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7"/>
  </w:num>
  <w:num w:numId="28">
    <w:abstractNumId w:val="22"/>
  </w:num>
  <w:num w:numId="29">
    <w:abstractNumId w:val="10"/>
  </w:num>
  <w:num w:numId="30">
    <w:abstractNumId w:val="16"/>
  </w:num>
  <w:num w:numId="31">
    <w:abstractNumId w:val="8"/>
  </w:num>
  <w:num w:numId="32">
    <w:abstractNumId w:val="0"/>
  </w:num>
  <w:num w:numId="33">
    <w:abstractNumId w:val="26"/>
  </w:num>
  <w:num w:numId="34">
    <w:abstractNumId w:val="5"/>
  </w:num>
  <w:num w:numId="35">
    <w:abstractNumId w:val="2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80"/>
    <w:rsid w:val="00003BBD"/>
    <w:rsid w:val="000045BB"/>
    <w:rsid w:val="00004E16"/>
    <w:rsid w:val="00007D30"/>
    <w:rsid w:val="00031914"/>
    <w:rsid w:val="00032D11"/>
    <w:rsid w:val="000350C0"/>
    <w:rsid w:val="00074526"/>
    <w:rsid w:val="0008343D"/>
    <w:rsid w:val="000849D9"/>
    <w:rsid w:val="0009169C"/>
    <w:rsid w:val="000971AD"/>
    <w:rsid w:val="000A08A2"/>
    <w:rsid w:val="000A0C9A"/>
    <w:rsid w:val="000A6D31"/>
    <w:rsid w:val="000D170B"/>
    <w:rsid w:val="000E2B8B"/>
    <w:rsid w:val="000E6E4E"/>
    <w:rsid w:val="000F3C4C"/>
    <w:rsid w:val="00101354"/>
    <w:rsid w:val="0014190A"/>
    <w:rsid w:val="00144476"/>
    <w:rsid w:val="001500EB"/>
    <w:rsid w:val="001556F8"/>
    <w:rsid w:val="00170ACF"/>
    <w:rsid w:val="00173B47"/>
    <w:rsid w:val="00175EBA"/>
    <w:rsid w:val="0017649C"/>
    <w:rsid w:val="001A683E"/>
    <w:rsid w:val="001C5C35"/>
    <w:rsid w:val="001E40B4"/>
    <w:rsid w:val="001F39F3"/>
    <w:rsid w:val="002009A7"/>
    <w:rsid w:val="00213D3F"/>
    <w:rsid w:val="00235D4F"/>
    <w:rsid w:val="0024008A"/>
    <w:rsid w:val="002625AB"/>
    <w:rsid w:val="00264032"/>
    <w:rsid w:val="00266BD3"/>
    <w:rsid w:val="00273C42"/>
    <w:rsid w:val="00280339"/>
    <w:rsid w:val="002946C7"/>
    <w:rsid w:val="002B0E36"/>
    <w:rsid w:val="002D6024"/>
    <w:rsid w:val="002E17DE"/>
    <w:rsid w:val="002E60D3"/>
    <w:rsid w:val="002F106E"/>
    <w:rsid w:val="002F21DD"/>
    <w:rsid w:val="00301BC7"/>
    <w:rsid w:val="00314D8D"/>
    <w:rsid w:val="00317BEA"/>
    <w:rsid w:val="00360C95"/>
    <w:rsid w:val="00376401"/>
    <w:rsid w:val="00376824"/>
    <w:rsid w:val="00376D28"/>
    <w:rsid w:val="00380A8C"/>
    <w:rsid w:val="003867D4"/>
    <w:rsid w:val="003E7A58"/>
    <w:rsid w:val="0041748C"/>
    <w:rsid w:val="00422BC8"/>
    <w:rsid w:val="004310A7"/>
    <w:rsid w:val="00437661"/>
    <w:rsid w:val="004410C7"/>
    <w:rsid w:val="00450827"/>
    <w:rsid w:val="00460E9C"/>
    <w:rsid w:val="00466910"/>
    <w:rsid w:val="004740C6"/>
    <w:rsid w:val="00497C33"/>
    <w:rsid w:val="00497FC3"/>
    <w:rsid w:val="004A1E52"/>
    <w:rsid w:val="004A4F94"/>
    <w:rsid w:val="004A56C6"/>
    <w:rsid w:val="004B71D6"/>
    <w:rsid w:val="004E3E00"/>
    <w:rsid w:val="00504B29"/>
    <w:rsid w:val="00506270"/>
    <w:rsid w:val="0052699E"/>
    <w:rsid w:val="00544269"/>
    <w:rsid w:val="005527D2"/>
    <w:rsid w:val="00554BD5"/>
    <w:rsid w:val="005602BC"/>
    <w:rsid w:val="005649DC"/>
    <w:rsid w:val="00565934"/>
    <w:rsid w:val="0058241D"/>
    <w:rsid w:val="005A3B6D"/>
    <w:rsid w:val="005A4FFB"/>
    <w:rsid w:val="005B05BF"/>
    <w:rsid w:val="005B63B9"/>
    <w:rsid w:val="005C4FD0"/>
    <w:rsid w:val="005E34C2"/>
    <w:rsid w:val="005E3DE5"/>
    <w:rsid w:val="005E5732"/>
    <w:rsid w:val="005F3872"/>
    <w:rsid w:val="00635403"/>
    <w:rsid w:val="00650C66"/>
    <w:rsid w:val="0065610B"/>
    <w:rsid w:val="00661D58"/>
    <w:rsid w:val="006628A4"/>
    <w:rsid w:val="00666775"/>
    <w:rsid w:val="00693763"/>
    <w:rsid w:val="006A477F"/>
    <w:rsid w:val="006B13BB"/>
    <w:rsid w:val="006E14FD"/>
    <w:rsid w:val="006E664F"/>
    <w:rsid w:val="006F19B8"/>
    <w:rsid w:val="006F36B9"/>
    <w:rsid w:val="007020B0"/>
    <w:rsid w:val="00702C51"/>
    <w:rsid w:val="007143C8"/>
    <w:rsid w:val="00730349"/>
    <w:rsid w:val="00751DE3"/>
    <w:rsid w:val="007850B2"/>
    <w:rsid w:val="007B18EC"/>
    <w:rsid w:val="007B6E71"/>
    <w:rsid w:val="007F28DC"/>
    <w:rsid w:val="00840B83"/>
    <w:rsid w:val="0085092E"/>
    <w:rsid w:val="0087242B"/>
    <w:rsid w:val="00874EC0"/>
    <w:rsid w:val="008947C5"/>
    <w:rsid w:val="008B1A64"/>
    <w:rsid w:val="008B2AB3"/>
    <w:rsid w:val="008B599B"/>
    <w:rsid w:val="008D4173"/>
    <w:rsid w:val="008E42CB"/>
    <w:rsid w:val="008E4E52"/>
    <w:rsid w:val="008E5A56"/>
    <w:rsid w:val="008F2F53"/>
    <w:rsid w:val="008F6734"/>
    <w:rsid w:val="00905152"/>
    <w:rsid w:val="00914072"/>
    <w:rsid w:val="00936825"/>
    <w:rsid w:val="00937E9D"/>
    <w:rsid w:val="00940AF7"/>
    <w:rsid w:val="0094384E"/>
    <w:rsid w:val="0095414C"/>
    <w:rsid w:val="00980A34"/>
    <w:rsid w:val="009A4499"/>
    <w:rsid w:val="009B3B54"/>
    <w:rsid w:val="009D4837"/>
    <w:rsid w:val="00A000E5"/>
    <w:rsid w:val="00A10643"/>
    <w:rsid w:val="00A21E01"/>
    <w:rsid w:val="00A43AD7"/>
    <w:rsid w:val="00A5583E"/>
    <w:rsid w:val="00A615A4"/>
    <w:rsid w:val="00A62C5D"/>
    <w:rsid w:val="00A76BFD"/>
    <w:rsid w:val="00A83FC4"/>
    <w:rsid w:val="00A85957"/>
    <w:rsid w:val="00A90037"/>
    <w:rsid w:val="00AB6414"/>
    <w:rsid w:val="00AC664B"/>
    <w:rsid w:val="00AC77EA"/>
    <w:rsid w:val="00B01627"/>
    <w:rsid w:val="00B02166"/>
    <w:rsid w:val="00B055C5"/>
    <w:rsid w:val="00B269D2"/>
    <w:rsid w:val="00B41787"/>
    <w:rsid w:val="00B43C53"/>
    <w:rsid w:val="00B46E9A"/>
    <w:rsid w:val="00B528CE"/>
    <w:rsid w:val="00B719CD"/>
    <w:rsid w:val="00B75FE5"/>
    <w:rsid w:val="00BA750D"/>
    <w:rsid w:val="00BC39A0"/>
    <w:rsid w:val="00BC7887"/>
    <w:rsid w:val="00BD5A21"/>
    <w:rsid w:val="00BF1DB8"/>
    <w:rsid w:val="00BF4DB4"/>
    <w:rsid w:val="00BF5AB0"/>
    <w:rsid w:val="00BF7D24"/>
    <w:rsid w:val="00C00425"/>
    <w:rsid w:val="00C077A0"/>
    <w:rsid w:val="00C51778"/>
    <w:rsid w:val="00C5317B"/>
    <w:rsid w:val="00C61E51"/>
    <w:rsid w:val="00C90A26"/>
    <w:rsid w:val="00CA0DF1"/>
    <w:rsid w:val="00CA1C65"/>
    <w:rsid w:val="00CA3557"/>
    <w:rsid w:val="00CB1C7E"/>
    <w:rsid w:val="00CB3B5A"/>
    <w:rsid w:val="00CB51F0"/>
    <w:rsid w:val="00CC1513"/>
    <w:rsid w:val="00CC73C1"/>
    <w:rsid w:val="00CD3A4A"/>
    <w:rsid w:val="00CE52AD"/>
    <w:rsid w:val="00D04783"/>
    <w:rsid w:val="00D104E4"/>
    <w:rsid w:val="00D251F0"/>
    <w:rsid w:val="00D369EB"/>
    <w:rsid w:val="00D4173B"/>
    <w:rsid w:val="00D42220"/>
    <w:rsid w:val="00D43BDB"/>
    <w:rsid w:val="00D5282E"/>
    <w:rsid w:val="00D60552"/>
    <w:rsid w:val="00D67EC4"/>
    <w:rsid w:val="00D70BAD"/>
    <w:rsid w:val="00DA467F"/>
    <w:rsid w:val="00DA4AF3"/>
    <w:rsid w:val="00DB1E55"/>
    <w:rsid w:val="00DF2822"/>
    <w:rsid w:val="00E02270"/>
    <w:rsid w:val="00E077B5"/>
    <w:rsid w:val="00E13B4B"/>
    <w:rsid w:val="00E20D82"/>
    <w:rsid w:val="00E35C50"/>
    <w:rsid w:val="00E408C3"/>
    <w:rsid w:val="00E541C4"/>
    <w:rsid w:val="00E57BCE"/>
    <w:rsid w:val="00E73D1F"/>
    <w:rsid w:val="00E9611E"/>
    <w:rsid w:val="00EB1A6C"/>
    <w:rsid w:val="00EB2A5C"/>
    <w:rsid w:val="00ED4C0A"/>
    <w:rsid w:val="00EE4A39"/>
    <w:rsid w:val="00F15C2A"/>
    <w:rsid w:val="00F2104E"/>
    <w:rsid w:val="00F216FC"/>
    <w:rsid w:val="00F248A9"/>
    <w:rsid w:val="00F27161"/>
    <w:rsid w:val="00F36D45"/>
    <w:rsid w:val="00F428A6"/>
    <w:rsid w:val="00F52F64"/>
    <w:rsid w:val="00F542A6"/>
    <w:rsid w:val="00F566F0"/>
    <w:rsid w:val="00F6333D"/>
    <w:rsid w:val="00F70794"/>
    <w:rsid w:val="00F71535"/>
    <w:rsid w:val="00FA0E80"/>
    <w:rsid w:val="00FA1FA1"/>
    <w:rsid w:val="00FB33CF"/>
    <w:rsid w:val="00FC3822"/>
    <w:rsid w:val="00FD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234F52"/>
  <w15:docId w15:val="{DEF7B0BE-0829-4339-B4B2-DF4432B8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4">
    <w:name w:val="heading 4"/>
    <w:basedOn w:val="Normln"/>
    <w:next w:val="Normln"/>
    <w:link w:val="Nadpis4Char"/>
    <w:unhideWhenUsed/>
    <w:qFormat/>
    <w:rsid w:val="00AB6414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titul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link w:val="ZkladntextChar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408C3"/>
    <w:pPr>
      <w:overflowPunct/>
      <w:autoSpaceDE/>
      <w:autoSpaceDN/>
      <w:adjustRightInd/>
      <w:jc w:val="center"/>
      <w:textAlignment w:val="auto"/>
    </w:pPr>
    <w:rPr>
      <w:b/>
      <w:sz w:val="28"/>
      <w:szCs w:val="28"/>
    </w:rPr>
  </w:style>
  <w:style w:type="character" w:customStyle="1" w:styleId="NzevChar">
    <w:name w:val="Název Char"/>
    <w:link w:val="Nzev"/>
    <w:rsid w:val="00E408C3"/>
    <w:rPr>
      <w:b/>
      <w:sz w:val="28"/>
      <w:szCs w:val="28"/>
    </w:rPr>
  </w:style>
  <w:style w:type="paragraph" w:styleId="Zhlav">
    <w:name w:val="header"/>
    <w:basedOn w:val="Normln"/>
    <w:link w:val="ZhlavChar"/>
    <w:rsid w:val="00552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27D2"/>
  </w:style>
  <w:style w:type="paragraph" w:styleId="Zpat">
    <w:name w:val="footer"/>
    <w:basedOn w:val="Normln"/>
    <w:link w:val="ZpatChar"/>
    <w:rsid w:val="00552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27D2"/>
  </w:style>
  <w:style w:type="paragraph" w:styleId="Textbubliny">
    <w:name w:val="Balloon Text"/>
    <w:basedOn w:val="Normln"/>
    <w:link w:val="TextbublinyChar"/>
    <w:rsid w:val="004A1E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1E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E077B5"/>
  </w:style>
  <w:style w:type="paragraph" w:customStyle="1" w:styleId="Odstavec">
    <w:name w:val="Odstavec"/>
    <w:basedOn w:val="ZkladntextIMP"/>
    <w:rsid w:val="00AB6414"/>
    <w:pPr>
      <w:spacing w:after="115"/>
      <w:ind w:firstLine="480"/>
    </w:pPr>
  </w:style>
  <w:style w:type="character" w:customStyle="1" w:styleId="Nadpis4Char">
    <w:name w:val="Nadpis 4 Char"/>
    <w:link w:val="Nadpis4"/>
    <w:rsid w:val="00AB6414"/>
    <w:rPr>
      <w:rFonts w:ascii="Calibri Light" w:hAnsi="Calibri Light"/>
      <w:i/>
      <w:iCs/>
      <w:color w:val="2F5496"/>
    </w:rPr>
  </w:style>
  <w:style w:type="paragraph" w:styleId="Normlnweb">
    <w:name w:val="Normal (Web)"/>
    <w:basedOn w:val="Normln"/>
    <w:uiPriority w:val="99"/>
    <w:unhideWhenUsed/>
    <w:rsid w:val="00AB6414"/>
    <w:pPr>
      <w:overflowPunct/>
      <w:autoSpaceDE/>
      <w:autoSpaceDN/>
      <w:adjustRightInd/>
      <w:spacing w:before="100" w:beforeAutospacing="1" w:after="100" w:afterAutospacing="1" w:line="276" w:lineRule="auto"/>
      <w:textAlignment w:val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s31">
    <w:name w:val="s31"/>
    <w:basedOn w:val="Standardnpsmoodstavce"/>
    <w:rsid w:val="00AB6414"/>
  </w:style>
  <w:style w:type="character" w:customStyle="1" w:styleId="ZkladntextChar">
    <w:name w:val="Základní text Char"/>
    <w:link w:val="Zkladntext"/>
    <w:rsid w:val="0024008A"/>
    <w:rPr>
      <w:sz w:val="24"/>
    </w:rPr>
  </w:style>
  <w:style w:type="table" w:styleId="Mkatabulky">
    <w:name w:val="Table Grid"/>
    <w:basedOn w:val="Normlntabulka"/>
    <w:rsid w:val="00936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kos.psp.cz/data/images/36569/800x500/chvateruby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C9BB7-F3C9-45ED-8792-2D46AD1A6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4607</CharactersWithSpaces>
  <SharedDoc>false</SharedDoc>
  <HLinks>
    <vt:vector size="6" baseType="variant">
      <vt:variant>
        <vt:i4>6619151</vt:i4>
      </vt:variant>
      <vt:variant>
        <vt:i4>-1</vt:i4>
      </vt:variant>
      <vt:variant>
        <vt:i4>1027</vt:i4>
      </vt:variant>
      <vt:variant>
        <vt:i4>1</vt:i4>
      </vt:variant>
      <vt:variant>
        <vt:lpwstr>http://www.rekos.psp.cz/data/images/41619/800x500/206_bradlec-zn.jpg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Ulmová</cp:lastModifiedBy>
  <cp:revision>7</cp:revision>
  <cp:lastPrinted>2022-12-20T08:03:00Z</cp:lastPrinted>
  <dcterms:created xsi:type="dcterms:W3CDTF">2022-11-28T11:15:00Z</dcterms:created>
  <dcterms:modified xsi:type="dcterms:W3CDTF">2022-12-20T08:05:00Z</dcterms:modified>
</cp:coreProperties>
</file>