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DE" w:rsidRPr="00EA606E" w:rsidRDefault="007A33DE" w:rsidP="007A33DE">
      <w:pPr>
        <w:jc w:val="center"/>
        <w:rPr>
          <w:b/>
          <w:bCs/>
          <w:sz w:val="40"/>
          <w:szCs w:val="40"/>
        </w:rPr>
      </w:pPr>
      <w:r>
        <w:rPr>
          <w:b/>
          <w:sz w:val="40"/>
          <w:szCs w:val="40"/>
        </w:rPr>
        <w:t xml:space="preserve">O B E C   </w:t>
      </w:r>
      <w:r w:rsidR="00961068">
        <w:rPr>
          <w:b/>
          <w:sz w:val="40"/>
          <w:szCs w:val="40"/>
        </w:rPr>
        <w:t>Ú H E R C E</w:t>
      </w:r>
    </w:p>
    <w:p w:rsidR="007A33DE" w:rsidRDefault="007A33DE" w:rsidP="007A33DE">
      <w:pPr>
        <w:jc w:val="center"/>
        <w:rPr>
          <w:b/>
          <w:bCs/>
        </w:rPr>
      </w:pPr>
    </w:p>
    <w:p w:rsidR="007A33DE" w:rsidRPr="00E1572A" w:rsidRDefault="007A33DE" w:rsidP="007A33DE">
      <w:pPr>
        <w:jc w:val="center"/>
        <w:rPr>
          <w:b/>
          <w:bCs/>
          <w:sz w:val="32"/>
        </w:rPr>
      </w:pPr>
      <w:r w:rsidRPr="00E1572A">
        <w:rPr>
          <w:b/>
          <w:bCs/>
          <w:sz w:val="32"/>
        </w:rPr>
        <w:t xml:space="preserve">ZASTUPITELSTVO OBCE </w:t>
      </w:r>
      <w:r w:rsidR="00961068">
        <w:rPr>
          <w:b/>
          <w:bCs/>
          <w:sz w:val="32"/>
        </w:rPr>
        <w:t>ÚHERCE</w:t>
      </w:r>
    </w:p>
    <w:p w:rsidR="007A33DE" w:rsidRPr="000F09B9" w:rsidRDefault="007A33DE" w:rsidP="007A33DE">
      <w:pPr>
        <w:jc w:val="center"/>
        <w:rPr>
          <w:b/>
          <w:bCs/>
        </w:rPr>
      </w:pPr>
    </w:p>
    <w:p w:rsidR="007A33DE" w:rsidRPr="00A0241C" w:rsidRDefault="007A33DE" w:rsidP="007A33D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Pr>
          <w:i/>
        </w:rPr>
        <w:t xml:space="preserve">obce </w:t>
      </w:r>
      <w:r w:rsidR="00961068">
        <w:rPr>
          <w:i/>
        </w:rPr>
        <w:t>Úherce</w:t>
      </w:r>
      <w:r w:rsidRPr="00AD642E">
        <w:rPr>
          <w:i/>
        </w:rPr>
        <w:t xml:space="preserve"> se na svém zasedání dne </w:t>
      </w:r>
      <w:r w:rsidR="003E095E">
        <w:rPr>
          <w:i/>
        </w:rPr>
        <w:t>10</w:t>
      </w:r>
      <w:r w:rsidR="00961068">
        <w:rPr>
          <w:i/>
        </w:rPr>
        <w:t>. prosince 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 xml:space="preserve">obcích (obecní zřízení), </w:t>
      </w:r>
      <w:r w:rsidR="003E095E">
        <w:rPr>
          <w:i/>
        </w:rPr>
        <w:tab/>
      </w:r>
      <w:r w:rsidRPr="00895C6E">
        <w:rPr>
          <w:i/>
        </w:rPr>
        <w:t>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961068">
        <w:t>Úherce</w:t>
      </w:r>
      <w:r w:rsidRPr="00BE0606">
        <w:t xml:space="preserve"> touto vyhláškou zavádí místní poplatek za užívání veřejného prostranství (dále jen „poplatek“).</w:t>
      </w:r>
    </w:p>
    <w:p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2"/>
      </w:r>
      <w:r w:rsidRPr="004B09AE">
        <w:rPr>
          <w:vertAlign w:val="superscript"/>
        </w:rPr>
        <w:t>)</w:t>
      </w:r>
    </w:p>
    <w:p w:rsidR="007D5B23" w:rsidRDefault="007D5B23" w:rsidP="007D5B23">
      <w:pPr>
        <w:numPr>
          <w:ilvl w:val="0"/>
          <w:numId w:val="1"/>
        </w:numPr>
        <w:jc w:val="both"/>
      </w:pPr>
      <w:r>
        <w:t>Poplatkový subjekt vymezuje zákon.</w:t>
      </w:r>
      <w:r w:rsidRPr="004B09AE">
        <w:rPr>
          <w:rStyle w:val="Znakapoznpodarou"/>
        </w:rPr>
        <w:footnoteReference w:id="3"/>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961068" w:rsidRDefault="009958F0" w:rsidP="00D17A87">
      <w:pPr>
        <w:pStyle w:val="Nadpis1"/>
        <w:keepNext w:val="0"/>
        <w:widowControl w:val="0"/>
        <w:rPr>
          <w:b w:val="0"/>
          <w:bCs w:val="0"/>
        </w:rPr>
      </w:pPr>
      <w:r w:rsidRPr="00961068">
        <w:t>Předmět poplatku</w:t>
      </w:r>
      <w:r w:rsidR="00563F82" w:rsidRPr="00961068">
        <w:t xml:space="preserve"> a poplatník</w:t>
      </w:r>
    </w:p>
    <w:p w:rsidR="009958F0" w:rsidRPr="00961068" w:rsidRDefault="009958F0" w:rsidP="009958F0">
      <w:pPr>
        <w:pStyle w:val="Zkladntext"/>
        <w:spacing w:after="0"/>
        <w:rPr>
          <w:sz w:val="20"/>
          <w:szCs w:val="20"/>
        </w:rPr>
      </w:pPr>
    </w:p>
    <w:p w:rsidR="00563F82" w:rsidRPr="00961068" w:rsidRDefault="00563F82" w:rsidP="00BF3BD3">
      <w:pPr>
        <w:numPr>
          <w:ilvl w:val="0"/>
          <w:numId w:val="2"/>
        </w:numPr>
        <w:jc w:val="both"/>
        <w:rPr>
          <w:i/>
        </w:rPr>
      </w:pPr>
      <w:r w:rsidRPr="00961068">
        <w:t>Předmět poplatku upravuje zákon.</w:t>
      </w:r>
      <w:r w:rsidRPr="00961068">
        <w:rPr>
          <w:rStyle w:val="Znakapoznpodarou"/>
        </w:rPr>
        <w:footnoteReference w:id="4"/>
      </w:r>
      <w:r w:rsidRPr="00961068">
        <w:rPr>
          <w:vertAlign w:val="superscript"/>
        </w:rPr>
        <w:t>)</w:t>
      </w:r>
      <w:r w:rsidR="005E1B1F" w:rsidRPr="00961068">
        <w:t>Obec</w:t>
      </w:r>
      <w:r w:rsidR="00655FC0" w:rsidRPr="00961068">
        <w:t xml:space="preserve"> vybírá poplatek za užívání veřejného prostranství způsoby uvedeným</w:t>
      </w:r>
      <w:r w:rsidR="005E1B1F" w:rsidRPr="00961068">
        <w:t>i</w:t>
      </w:r>
      <w:r w:rsidR="00655FC0" w:rsidRPr="00961068">
        <w:t xml:space="preserve"> v čl. 5 této vyhlášky.</w:t>
      </w:r>
    </w:p>
    <w:p w:rsidR="00563F82" w:rsidRPr="00961068" w:rsidRDefault="00563F82" w:rsidP="00BF3BD3">
      <w:pPr>
        <w:numPr>
          <w:ilvl w:val="0"/>
          <w:numId w:val="2"/>
        </w:numPr>
        <w:jc w:val="both"/>
      </w:pPr>
      <w:r w:rsidRPr="00961068">
        <w:t>Poplatníka vymezuje zákon.</w:t>
      </w:r>
      <w:r w:rsidRPr="00961068">
        <w:rPr>
          <w:rStyle w:val="Znakapoznpodarou"/>
        </w:rPr>
        <w:footnoteReference w:id="5"/>
      </w:r>
      <w:r w:rsidRPr="00961068">
        <w:rPr>
          <w:vertAlign w:val="superscript"/>
        </w:rPr>
        <w:t>)</w:t>
      </w:r>
    </w:p>
    <w:p w:rsidR="00563F82" w:rsidRPr="00961068" w:rsidRDefault="00563F82" w:rsidP="009958F0">
      <w:pPr>
        <w:pStyle w:val="Zkladntext"/>
        <w:spacing w:after="0"/>
        <w:rPr>
          <w:sz w:val="20"/>
          <w:szCs w:val="20"/>
        </w:rPr>
      </w:pPr>
    </w:p>
    <w:p w:rsidR="007A4136" w:rsidRPr="00961068" w:rsidRDefault="007A4136" w:rsidP="007A4136">
      <w:pPr>
        <w:jc w:val="center"/>
        <w:outlineLvl w:val="0"/>
        <w:rPr>
          <w:b/>
        </w:rPr>
      </w:pPr>
      <w:r w:rsidRPr="00961068">
        <w:rPr>
          <w:b/>
        </w:rPr>
        <w:t>Článek 3</w:t>
      </w:r>
    </w:p>
    <w:p w:rsidR="007A4136" w:rsidRPr="00961068" w:rsidRDefault="007A4136" w:rsidP="007A4136">
      <w:pPr>
        <w:jc w:val="center"/>
        <w:rPr>
          <w:b/>
        </w:rPr>
      </w:pPr>
      <w:r w:rsidRPr="00961068">
        <w:rPr>
          <w:b/>
        </w:rPr>
        <w:t>Veřejné prostranství</w:t>
      </w:r>
    </w:p>
    <w:p w:rsidR="007A4136" w:rsidRPr="00961068" w:rsidRDefault="007A4136" w:rsidP="007A4136">
      <w:pPr>
        <w:jc w:val="center"/>
        <w:rPr>
          <w:b/>
        </w:rPr>
      </w:pPr>
    </w:p>
    <w:p w:rsidR="007A4136" w:rsidRDefault="007A4136" w:rsidP="007A4136">
      <w:pPr>
        <w:jc w:val="both"/>
      </w:pPr>
      <w:r w:rsidRPr="00961068">
        <w:t>Poplatek se platí za užívání veřejných prostranství</w:t>
      </w:r>
      <w:r w:rsidRPr="00961068">
        <w:rPr>
          <w:rStyle w:val="Znakapoznpodarou"/>
        </w:rPr>
        <w:footnoteReference w:id="6"/>
      </w:r>
      <w:r w:rsidRPr="00961068">
        <w:rPr>
          <w:vertAlign w:val="superscript"/>
        </w:rPr>
        <w:t>)</w:t>
      </w:r>
      <w:r w:rsidRPr="00961068">
        <w:t xml:space="preserve"> vymezených číslem parcel uvedených v příloze této vyhlášky.</w:t>
      </w:r>
    </w:p>
    <w:p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7"/>
      </w:r>
      <w:r w:rsidRPr="001D3671">
        <w:rPr>
          <w:vertAlign w:val="superscript"/>
        </w:rPr>
        <w:t>)</w:t>
      </w:r>
      <w:r w:rsidRPr="001D3671">
        <w:t xml:space="preserve">, je poplatník povinen </w:t>
      </w:r>
      <w:r>
        <w:t xml:space="preserve">podat ohlášení </w:t>
      </w:r>
      <w:r w:rsidRPr="001D3671">
        <w:t>nejblíže následující pracovní den.</w:t>
      </w:r>
    </w:p>
    <w:p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8"/>
      </w:r>
      <w:r w:rsidRPr="00305E51">
        <w:rPr>
          <w:szCs w:val="24"/>
          <w:vertAlign w:val="superscript"/>
        </w:rPr>
        <w:t>)</w:t>
      </w:r>
    </w:p>
    <w:p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9"/>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0"/>
      </w:r>
      <w:r w:rsidRPr="00305E51">
        <w:rPr>
          <w:bCs/>
          <w:szCs w:val="24"/>
          <w:vertAlign w:val="superscript"/>
        </w:rPr>
        <w:t>)</w:t>
      </w:r>
    </w:p>
    <w:p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osvobozenístanoví zákon.</w:t>
      </w:r>
      <w:r w:rsidRPr="00476544">
        <w:rPr>
          <w:rStyle w:val="Znakapoznpodarou"/>
          <w:sz w:val="23"/>
          <w:szCs w:val="23"/>
        </w:rPr>
        <w:footnoteReference w:id="11"/>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A86853">
        <w:rPr>
          <w:b/>
          <w:bCs/>
        </w:rPr>
        <w:t>5</w:t>
      </w:r>
    </w:p>
    <w:p w:rsidR="009958F0" w:rsidRPr="00D6118C" w:rsidRDefault="009958F0" w:rsidP="009958F0">
      <w:pPr>
        <w:jc w:val="center"/>
        <w:rPr>
          <w:b/>
          <w:bCs/>
        </w:rPr>
      </w:pPr>
      <w:r w:rsidRPr="00D6118C">
        <w:rPr>
          <w:b/>
          <w:bCs/>
        </w:rPr>
        <w:t>Sazba poplatku</w:t>
      </w:r>
    </w:p>
    <w:p w:rsidR="004F4AA1" w:rsidRDefault="004F4AA1" w:rsidP="009958F0">
      <w:pPr>
        <w:pStyle w:val="Zkladntext"/>
        <w:spacing w:after="0"/>
        <w:jc w:val="center"/>
        <w:rPr>
          <w:b/>
          <w:bCs/>
        </w:rPr>
      </w:pPr>
    </w:p>
    <w:p w:rsidR="00F46A45" w:rsidRPr="00961068" w:rsidRDefault="00F46A45" w:rsidP="00BF3BD3">
      <w:pPr>
        <w:numPr>
          <w:ilvl w:val="0"/>
          <w:numId w:val="6"/>
        </w:numPr>
        <w:jc w:val="both"/>
      </w:pPr>
      <w:r w:rsidRPr="00961068">
        <w:t>Sazba poplatku činí za každý i započatý m</w:t>
      </w:r>
      <w:r w:rsidRPr="00961068">
        <w:rPr>
          <w:vertAlign w:val="superscript"/>
        </w:rPr>
        <w:t xml:space="preserve">2 </w:t>
      </w:r>
      <w:r w:rsidRPr="00961068">
        <w:t>a každý i započatý den:</w:t>
      </w:r>
    </w:p>
    <w:p w:rsidR="000D39CA" w:rsidRPr="00961068" w:rsidRDefault="000D39CA" w:rsidP="00BF3BD3">
      <w:pPr>
        <w:numPr>
          <w:ilvl w:val="0"/>
          <w:numId w:val="9"/>
        </w:numPr>
        <w:tabs>
          <w:tab w:val="right" w:leader="dot" w:pos="8789"/>
        </w:tabs>
      </w:pPr>
      <w:r w:rsidRPr="00961068">
        <w:t xml:space="preserve">za umístění dočasné stavby sloužící pro poskytování prodeje </w:t>
      </w:r>
      <w:r w:rsidRPr="00961068">
        <w:tab/>
        <w:t xml:space="preserve"> 10 Kč,</w:t>
      </w:r>
    </w:p>
    <w:p w:rsidR="000D39CA" w:rsidRPr="00961068" w:rsidRDefault="000D39CA" w:rsidP="00BF3BD3">
      <w:pPr>
        <w:numPr>
          <w:ilvl w:val="0"/>
          <w:numId w:val="9"/>
        </w:numPr>
        <w:tabs>
          <w:tab w:val="right" w:leader="dot" w:pos="8789"/>
        </w:tabs>
      </w:pPr>
      <w:r w:rsidRPr="00961068">
        <w:t xml:space="preserve">za umístění zařízení sloužícího pro poskytování prodeje </w:t>
      </w:r>
      <w:r w:rsidRPr="00961068">
        <w:tab/>
        <w:t xml:space="preserve"> 10 Kč,</w:t>
      </w:r>
    </w:p>
    <w:p w:rsidR="000D39CA" w:rsidRPr="00961068" w:rsidRDefault="000D39CA" w:rsidP="00BF3BD3">
      <w:pPr>
        <w:numPr>
          <w:ilvl w:val="0"/>
          <w:numId w:val="9"/>
        </w:numPr>
        <w:tabs>
          <w:tab w:val="right" w:leader="dot" w:pos="8789"/>
        </w:tabs>
      </w:pPr>
      <w:r w:rsidRPr="00961068">
        <w:t xml:space="preserve">za umístění zařízení sloužícího pro poskytování služeb </w:t>
      </w:r>
      <w:r w:rsidRPr="00961068">
        <w:tab/>
        <w:t xml:space="preserve"> 10 Kč,</w:t>
      </w:r>
    </w:p>
    <w:p w:rsidR="000D39CA" w:rsidRPr="00961068" w:rsidRDefault="000D39CA" w:rsidP="00BF3BD3">
      <w:pPr>
        <w:numPr>
          <w:ilvl w:val="0"/>
          <w:numId w:val="9"/>
        </w:numPr>
        <w:tabs>
          <w:tab w:val="right" w:leader="dot" w:pos="8789"/>
        </w:tabs>
      </w:pPr>
      <w:r w:rsidRPr="00961068">
        <w:t xml:space="preserve">za umístění stavebního zařízení </w:t>
      </w:r>
      <w:r w:rsidRPr="00961068">
        <w:tab/>
        <w:t xml:space="preserve"> 10 Kč,</w:t>
      </w:r>
    </w:p>
    <w:p w:rsidR="000D39CA" w:rsidRPr="00961068" w:rsidRDefault="000D39CA" w:rsidP="00BF3BD3">
      <w:pPr>
        <w:numPr>
          <w:ilvl w:val="0"/>
          <w:numId w:val="9"/>
        </w:numPr>
        <w:tabs>
          <w:tab w:val="right" w:leader="dot" w:pos="8789"/>
        </w:tabs>
      </w:pPr>
      <w:r w:rsidRPr="00961068">
        <w:t xml:space="preserve">za umístění skládek </w:t>
      </w:r>
      <w:r w:rsidRPr="00961068">
        <w:tab/>
        <w:t xml:space="preserve"> 10 Kč,</w:t>
      </w:r>
    </w:p>
    <w:p w:rsidR="000D39CA" w:rsidRPr="00961068" w:rsidRDefault="000D39CA" w:rsidP="00BF3BD3">
      <w:pPr>
        <w:numPr>
          <w:ilvl w:val="0"/>
          <w:numId w:val="9"/>
        </w:numPr>
        <w:tabs>
          <w:tab w:val="right" w:leader="dot" w:pos="8789"/>
        </w:tabs>
      </w:pPr>
      <w:r w:rsidRPr="00961068">
        <w:t xml:space="preserve">za vyhrazení trvalého parkovacího místa </w:t>
      </w:r>
      <w:r w:rsidRPr="00961068">
        <w:tab/>
        <w:t xml:space="preserve"> 1</w:t>
      </w:r>
      <w:r w:rsidR="001D263B" w:rsidRPr="00961068">
        <w:t>0</w:t>
      </w:r>
      <w:r w:rsidR="00961068" w:rsidRPr="00961068">
        <w:t xml:space="preserve"> Kč.</w:t>
      </w:r>
    </w:p>
    <w:p w:rsidR="00C654DA" w:rsidRPr="00961068" w:rsidRDefault="00C654DA" w:rsidP="00BF3BD3">
      <w:pPr>
        <w:pStyle w:val="slalnk"/>
        <w:keepNext w:val="0"/>
        <w:keepLines w:val="0"/>
        <w:widowControl w:val="0"/>
        <w:numPr>
          <w:ilvl w:val="1"/>
          <w:numId w:val="5"/>
        </w:numPr>
        <w:spacing w:before="0" w:after="0"/>
        <w:jc w:val="left"/>
        <w:rPr>
          <w:b w:val="0"/>
          <w:szCs w:val="24"/>
        </w:rPr>
      </w:pPr>
      <w:r w:rsidRPr="00961068">
        <w:rPr>
          <w:b w:val="0"/>
          <w:szCs w:val="24"/>
        </w:rPr>
        <w:t xml:space="preserve">Stanovuje se měsíční paušální částka poplatku za </w:t>
      </w:r>
      <w:r w:rsidR="00961068" w:rsidRPr="00961068">
        <w:rPr>
          <w:b w:val="0"/>
          <w:szCs w:val="24"/>
        </w:rPr>
        <w:t>vyhrazení trvalého parkovací</w:t>
      </w:r>
      <w:r w:rsidR="009F41DF">
        <w:rPr>
          <w:b w:val="0"/>
          <w:szCs w:val="24"/>
        </w:rPr>
        <w:t>ho</w:t>
      </w:r>
      <w:r w:rsidR="00961068" w:rsidRPr="00961068">
        <w:rPr>
          <w:b w:val="0"/>
          <w:szCs w:val="24"/>
        </w:rPr>
        <w:t xml:space="preserve"> místa</w:t>
      </w:r>
      <w:r w:rsidRPr="00961068">
        <w:rPr>
          <w:b w:val="0"/>
          <w:szCs w:val="24"/>
        </w:rPr>
        <w:t>:</w:t>
      </w:r>
    </w:p>
    <w:p w:rsidR="000D39CA" w:rsidRPr="00961068" w:rsidRDefault="00961068" w:rsidP="00BF3BD3">
      <w:pPr>
        <w:numPr>
          <w:ilvl w:val="0"/>
          <w:numId w:val="8"/>
        </w:numPr>
        <w:tabs>
          <w:tab w:val="right" w:leader="dot" w:pos="8789"/>
        </w:tabs>
      </w:pPr>
      <w:r w:rsidRPr="00961068">
        <w:t xml:space="preserve">pro osobní vozidlo </w:t>
      </w:r>
      <w:r w:rsidR="00C654DA" w:rsidRPr="00961068">
        <w:tab/>
      </w:r>
      <w:r w:rsidRPr="00961068">
        <w:t>300</w:t>
      </w:r>
      <w:r w:rsidR="00C654DA" w:rsidRPr="00961068">
        <w:t xml:space="preserve"> Kč,</w:t>
      </w:r>
    </w:p>
    <w:p w:rsidR="00961068" w:rsidRPr="00961068" w:rsidRDefault="00961068" w:rsidP="00961068">
      <w:pPr>
        <w:numPr>
          <w:ilvl w:val="0"/>
          <w:numId w:val="8"/>
        </w:numPr>
        <w:tabs>
          <w:tab w:val="right" w:leader="dot" w:pos="8789"/>
        </w:tabs>
      </w:pPr>
      <w:r w:rsidRPr="00961068">
        <w:t xml:space="preserve">pro nákladní vozidlo nebo autobus </w:t>
      </w:r>
      <w:r w:rsidRPr="00961068">
        <w:tab/>
        <w:t xml:space="preserve"> 600 Kč.</w:t>
      </w:r>
    </w:p>
    <w:p w:rsidR="00961068" w:rsidRPr="00961068" w:rsidRDefault="00961068" w:rsidP="00961068">
      <w:pPr>
        <w:pStyle w:val="slalnk"/>
        <w:keepNext w:val="0"/>
        <w:keepLines w:val="0"/>
        <w:widowControl w:val="0"/>
        <w:numPr>
          <w:ilvl w:val="1"/>
          <w:numId w:val="5"/>
        </w:numPr>
        <w:spacing w:before="0" w:after="0"/>
        <w:jc w:val="left"/>
        <w:rPr>
          <w:b w:val="0"/>
          <w:szCs w:val="24"/>
        </w:rPr>
      </w:pPr>
      <w:r w:rsidRPr="00961068">
        <w:rPr>
          <w:b w:val="0"/>
          <w:szCs w:val="24"/>
        </w:rPr>
        <w:t>Stanovuje se roční paušální částka poplatku za vyhrazení trvalého parkovací</w:t>
      </w:r>
      <w:r w:rsidR="009F41DF">
        <w:rPr>
          <w:b w:val="0"/>
          <w:szCs w:val="24"/>
        </w:rPr>
        <w:t>ho</w:t>
      </w:r>
      <w:r w:rsidRPr="00961068">
        <w:rPr>
          <w:b w:val="0"/>
          <w:szCs w:val="24"/>
        </w:rPr>
        <w:t xml:space="preserve"> místa:</w:t>
      </w:r>
    </w:p>
    <w:p w:rsidR="00961068" w:rsidRPr="00961068" w:rsidRDefault="00961068" w:rsidP="00961068">
      <w:pPr>
        <w:numPr>
          <w:ilvl w:val="0"/>
          <w:numId w:val="16"/>
        </w:numPr>
        <w:tabs>
          <w:tab w:val="right" w:leader="dot" w:pos="8789"/>
        </w:tabs>
      </w:pPr>
      <w:r w:rsidRPr="00961068">
        <w:t xml:space="preserve">pro osobní vozidlo </w:t>
      </w:r>
      <w:r w:rsidRPr="00961068">
        <w:tab/>
        <w:t xml:space="preserve"> 3.800 Kč,</w:t>
      </w:r>
    </w:p>
    <w:p w:rsidR="00961068" w:rsidRPr="00961068" w:rsidRDefault="00961068" w:rsidP="00961068">
      <w:pPr>
        <w:numPr>
          <w:ilvl w:val="0"/>
          <w:numId w:val="16"/>
        </w:numPr>
        <w:tabs>
          <w:tab w:val="right" w:leader="dot" w:pos="8789"/>
        </w:tabs>
      </w:pPr>
      <w:r w:rsidRPr="00961068">
        <w:t xml:space="preserve">pro nákladní vozidlo nebo autobus </w:t>
      </w:r>
      <w:r w:rsidRPr="00961068">
        <w:tab/>
        <w:t xml:space="preserve"> 7.000 Kč.</w:t>
      </w:r>
    </w:p>
    <w:p w:rsidR="00730DDF" w:rsidRPr="00961068" w:rsidRDefault="00730DDF" w:rsidP="00BF3BD3">
      <w:pPr>
        <w:numPr>
          <w:ilvl w:val="1"/>
          <w:numId w:val="5"/>
        </w:numPr>
        <w:tabs>
          <w:tab w:val="right" w:leader="dot" w:pos="8789"/>
        </w:tabs>
        <w:jc w:val="both"/>
      </w:pPr>
      <w:r w:rsidRPr="00961068">
        <w:rPr>
          <w:bCs/>
        </w:rPr>
        <w:lastRenderedPageBreak/>
        <w:t xml:space="preserve">Poplatník provede volbu placení paušální částkou poplatku u správce poplatku v rámci ohlášení dle čl. 4 </w:t>
      </w:r>
      <w:r w:rsidR="00776889" w:rsidRPr="00961068">
        <w:rPr>
          <w:bCs/>
        </w:rPr>
        <w:t xml:space="preserve">odst. 1 </w:t>
      </w:r>
      <w:r w:rsidRPr="00961068">
        <w:rPr>
          <w:bCs/>
        </w:rPr>
        <w:t>této vyhlášky.</w:t>
      </w:r>
    </w:p>
    <w:p w:rsidR="00730DDF" w:rsidRDefault="00730DDF" w:rsidP="00730DDF">
      <w:pPr>
        <w:pStyle w:val="Zkladntext"/>
        <w:spacing w:after="0"/>
        <w:rPr>
          <w:b/>
          <w:bCs/>
        </w:rPr>
      </w:pPr>
    </w:p>
    <w:p w:rsidR="009958F0" w:rsidRPr="00D17A87" w:rsidRDefault="00A86853" w:rsidP="009958F0">
      <w:pPr>
        <w:pStyle w:val="Zkladntext"/>
        <w:spacing w:after="0"/>
        <w:jc w:val="center"/>
        <w:rPr>
          <w:b/>
          <w:bCs/>
        </w:rPr>
      </w:pPr>
      <w:r>
        <w:rPr>
          <w:b/>
          <w:bCs/>
        </w:rPr>
        <w:t>Článek 6</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961068" w:rsidRDefault="00D17A87" w:rsidP="00BF3BD3">
      <w:pPr>
        <w:pStyle w:val="Zkladntext"/>
        <w:numPr>
          <w:ilvl w:val="0"/>
          <w:numId w:val="4"/>
        </w:numPr>
        <w:spacing w:after="0"/>
      </w:pPr>
      <w:r w:rsidRPr="00242D1F">
        <w:t xml:space="preserve">Důvody osvobození </w:t>
      </w:r>
      <w:r w:rsidR="004C39E1" w:rsidRPr="00242D1F">
        <w:t xml:space="preserve">od poplatku </w:t>
      </w:r>
      <w:r w:rsidRPr="00961068">
        <w:t>stanoví zákon.</w:t>
      </w:r>
      <w:r w:rsidR="00DB024E" w:rsidRPr="00961068">
        <w:rPr>
          <w:rStyle w:val="Znakapoznpodarou"/>
        </w:rPr>
        <w:footnoteReference w:id="12"/>
      </w:r>
      <w:r w:rsidR="00DB024E" w:rsidRPr="00961068">
        <w:rPr>
          <w:vertAlign w:val="superscript"/>
        </w:rPr>
        <w:t>)</w:t>
      </w:r>
    </w:p>
    <w:p w:rsidR="00175D5E" w:rsidRPr="00961068" w:rsidRDefault="00175D5E" w:rsidP="00BF3BD3">
      <w:pPr>
        <w:pStyle w:val="Zkladntext"/>
        <w:numPr>
          <w:ilvl w:val="0"/>
          <w:numId w:val="4"/>
        </w:numPr>
        <w:spacing w:after="0"/>
      </w:pPr>
      <w:r w:rsidRPr="00961068">
        <w:t>Dále se touto vyhláškou stanoví další osvobození od poplatku</w:t>
      </w:r>
    </w:p>
    <w:p w:rsidR="00961068" w:rsidRPr="00961068" w:rsidRDefault="00961068" w:rsidP="00961068">
      <w:pPr>
        <w:numPr>
          <w:ilvl w:val="0"/>
          <w:numId w:val="17"/>
        </w:numPr>
        <w:tabs>
          <w:tab w:val="right" w:leader="dot" w:pos="8789"/>
        </w:tabs>
      </w:pPr>
      <w:r w:rsidRPr="00961068">
        <w:t>pro obec Úherce,</w:t>
      </w:r>
    </w:p>
    <w:p w:rsidR="00961068" w:rsidRPr="00961068" w:rsidRDefault="00961068" w:rsidP="00961068">
      <w:pPr>
        <w:numPr>
          <w:ilvl w:val="0"/>
          <w:numId w:val="17"/>
        </w:numPr>
        <w:tabs>
          <w:tab w:val="right" w:leader="dot" w:pos="8789"/>
        </w:tabs>
      </w:pPr>
      <w:r w:rsidRPr="00961068">
        <w:t>za umístění stavebního zařízení a skládky stavebního materiálu nebo paliv po dobu prvních 7 dnů ode dne zahájení užívání veřejného prostranství.</w:t>
      </w:r>
    </w:p>
    <w:p w:rsidR="00D17A87" w:rsidRPr="00961068"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961068">
        <w:rPr>
          <w:b/>
          <w:bCs/>
        </w:rPr>
        <w:t xml:space="preserve">Článek </w:t>
      </w:r>
      <w:r w:rsidR="00A86853" w:rsidRPr="00961068">
        <w:rPr>
          <w:b/>
          <w:bCs/>
        </w:rPr>
        <w:t>7</w:t>
      </w:r>
    </w:p>
    <w:p w:rsidR="009958F0" w:rsidRPr="00AB1B51" w:rsidRDefault="009958F0" w:rsidP="009958F0">
      <w:pPr>
        <w:pStyle w:val="Zkladntext"/>
        <w:spacing w:after="0"/>
        <w:jc w:val="center"/>
        <w:rPr>
          <w:b/>
          <w:bCs/>
        </w:rPr>
      </w:pPr>
      <w:r w:rsidRPr="00AB1B51">
        <w:rPr>
          <w:b/>
          <w:bCs/>
        </w:rPr>
        <w:t>Splatnost poplatku</w:t>
      </w:r>
    </w:p>
    <w:p w:rsidR="006A6BD3" w:rsidRDefault="006A6BD3" w:rsidP="006A6BD3">
      <w:pPr>
        <w:pStyle w:val="Zkladntext"/>
        <w:spacing w:after="0"/>
        <w:rPr>
          <w:b/>
          <w:bCs/>
        </w:rPr>
      </w:pPr>
    </w:p>
    <w:p w:rsidR="006A6BD3" w:rsidRPr="009F41DF" w:rsidRDefault="006A6BD3" w:rsidP="009F41DF">
      <w:pPr>
        <w:numPr>
          <w:ilvl w:val="0"/>
          <w:numId w:val="10"/>
        </w:numPr>
        <w:jc w:val="both"/>
      </w:pPr>
      <w:r w:rsidRPr="009F41DF">
        <w:t>V případě, že užívání veřejného prostranství nepřesáhne do dalšího kalend</w:t>
      </w:r>
      <w:r w:rsidR="009F41DF" w:rsidRPr="009F41DF">
        <w:t xml:space="preserve">ářního roku je poplatek splatný </w:t>
      </w:r>
      <w:r w:rsidRPr="009F41DF">
        <w:t xml:space="preserve">do </w:t>
      </w:r>
      <w:r w:rsidR="009F41DF" w:rsidRPr="009F41DF">
        <w:t>7</w:t>
      </w:r>
      <w:r w:rsidRPr="009F41DF">
        <w:t xml:space="preserve"> dnů od ukončení užívání veřejného prostranství. </w:t>
      </w:r>
    </w:p>
    <w:p w:rsidR="006A6BD3" w:rsidRPr="009F41DF" w:rsidRDefault="006A6BD3" w:rsidP="00BF3BD3">
      <w:pPr>
        <w:numPr>
          <w:ilvl w:val="0"/>
          <w:numId w:val="10"/>
        </w:numPr>
        <w:jc w:val="both"/>
      </w:pPr>
      <w:r w:rsidRPr="009F41DF">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9F41DF" w:rsidRPr="009F41DF">
        <w:t>7</w:t>
      </w:r>
      <w:r w:rsidRPr="009F41DF">
        <w:t xml:space="preserve"> dnů od ukončení užívání veřejného prostranství.</w:t>
      </w:r>
    </w:p>
    <w:p w:rsidR="005E1B1F" w:rsidRPr="009F41DF" w:rsidRDefault="005E1B1F" w:rsidP="00BF3BD3">
      <w:pPr>
        <w:numPr>
          <w:ilvl w:val="0"/>
          <w:numId w:val="10"/>
        </w:numPr>
        <w:jc w:val="both"/>
      </w:pPr>
      <w:r w:rsidRPr="009F41DF">
        <w:t xml:space="preserve">Poplatek stanovený měsíční paušální částkou je splatný do </w:t>
      </w:r>
      <w:r w:rsidR="009F41DF" w:rsidRPr="009F41DF">
        <w:t>7</w:t>
      </w:r>
      <w:r w:rsidRPr="009F41DF">
        <w:t xml:space="preserve"> dnů od počátku každého měsíčního poplatkového období.</w:t>
      </w:r>
    </w:p>
    <w:p w:rsidR="006A6BD3" w:rsidRPr="009F41DF" w:rsidRDefault="006A6BD3" w:rsidP="00BF3BD3">
      <w:pPr>
        <w:numPr>
          <w:ilvl w:val="0"/>
          <w:numId w:val="10"/>
        </w:numPr>
        <w:jc w:val="both"/>
      </w:pPr>
      <w:r w:rsidRPr="009F41DF">
        <w:t xml:space="preserve">Poplatek stanovený roční paušální částkou je splatný do </w:t>
      </w:r>
      <w:r w:rsidR="009F41DF" w:rsidRPr="009F41DF">
        <w:t>7</w:t>
      </w:r>
      <w:r w:rsidRPr="009F41DF">
        <w:t xml:space="preserve"> dnů od počátku každého ročního poplatkového období.</w:t>
      </w:r>
    </w:p>
    <w:p w:rsidR="00086310" w:rsidRPr="009F41DF" w:rsidRDefault="00086310" w:rsidP="00BF3BD3">
      <w:pPr>
        <w:numPr>
          <w:ilvl w:val="0"/>
          <w:numId w:val="10"/>
        </w:numPr>
        <w:jc w:val="both"/>
      </w:pPr>
      <w:r w:rsidRPr="009F41DF">
        <w:t>Lhůta splatnosti neskončí poplatníkovi dříve než lhůta pro podání ohlášení dle čl. 4 odst. 1 této vyhlášky.</w:t>
      </w:r>
    </w:p>
    <w:p w:rsidR="00C93F6E" w:rsidRPr="00961068" w:rsidRDefault="00C93F6E" w:rsidP="00C93F6E">
      <w:pPr>
        <w:tabs>
          <w:tab w:val="left" w:pos="3780"/>
        </w:tabs>
        <w:rPr>
          <w:b/>
        </w:rPr>
      </w:pPr>
    </w:p>
    <w:p w:rsidR="00563F82" w:rsidRPr="00961068" w:rsidRDefault="00563F82" w:rsidP="00AB1B51">
      <w:pPr>
        <w:pStyle w:val="slalnk"/>
        <w:keepNext w:val="0"/>
        <w:keepLines w:val="0"/>
        <w:widowControl w:val="0"/>
        <w:spacing w:before="0" w:after="0"/>
        <w:rPr>
          <w:szCs w:val="24"/>
        </w:rPr>
      </w:pPr>
      <w:r w:rsidRPr="00961068">
        <w:rPr>
          <w:szCs w:val="24"/>
        </w:rPr>
        <w:t xml:space="preserve">Článek </w:t>
      </w:r>
      <w:r w:rsidR="00A86853" w:rsidRPr="00961068">
        <w:rPr>
          <w:szCs w:val="24"/>
        </w:rPr>
        <w:t>8</w:t>
      </w:r>
    </w:p>
    <w:p w:rsidR="00563F82" w:rsidRPr="00961068" w:rsidRDefault="00563F82" w:rsidP="00AB1B51">
      <w:pPr>
        <w:pStyle w:val="Nzvylnk"/>
        <w:keepNext w:val="0"/>
        <w:keepLines w:val="0"/>
        <w:widowControl w:val="0"/>
        <w:spacing w:before="0" w:after="0"/>
        <w:rPr>
          <w:szCs w:val="24"/>
        </w:rPr>
      </w:pPr>
      <w:r w:rsidRPr="00961068">
        <w:rPr>
          <w:szCs w:val="24"/>
        </w:rPr>
        <w:t>Zrušovací ustanovení</w:t>
      </w:r>
    </w:p>
    <w:p w:rsidR="00563F82" w:rsidRPr="00961068" w:rsidRDefault="00563F82" w:rsidP="00563F82">
      <w:pPr>
        <w:jc w:val="both"/>
      </w:pPr>
    </w:p>
    <w:p w:rsidR="00563F82" w:rsidRPr="00961068" w:rsidRDefault="00563F82" w:rsidP="00563F82">
      <w:pPr>
        <w:jc w:val="both"/>
      </w:pPr>
      <w:r w:rsidRPr="00961068">
        <w:t xml:space="preserve">Zrušuje se obecně závazná vyhláška č. </w:t>
      </w:r>
      <w:r w:rsidR="00961068" w:rsidRPr="00961068">
        <w:t>1/2018</w:t>
      </w:r>
      <w:r w:rsidRPr="00961068">
        <w:t xml:space="preserve">, o místním poplatku </w:t>
      </w:r>
      <w:r w:rsidR="000D39CA" w:rsidRPr="00961068">
        <w:t>za užívání veřejného prostranství</w:t>
      </w:r>
      <w:r w:rsidRPr="00961068">
        <w:t xml:space="preserve">, ze dne </w:t>
      </w:r>
      <w:r w:rsidR="00961068" w:rsidRPr="00961068">
        <w:t>25. 8. 2018</w:t>
      </w:r>
      <w:r w:rsidRPr="00961068">
        <w:t>.</w:t>
      </w:r>
    </w:p>
    <w:p w:rsidR="00563F82" w:rsidRPr="00961068" w:rsidRDefault="00563F82" w:rsidP="00563F82">
      <w:pPr>
        <w:jc w:val="both"/>
      </w:pPr>
    </w:p>
    <w:p w:rsidR="00563F82" w:rsidRPr="00961068" w:rsidRDefault="00563F82" w:rsidP="00AB1B51">
      <w:pPr>
        <w:pStyle w:val="slalnk"/>
        <w:keepNext w:val="0"/>
        <w:keepLines w:val="0"/>
        <w:widowControl w:val="0"/>
        <w:spacing w:before="0" w:after="0"/>
        <w:rPr>
          <w:szCs w:val="24"/>
        </w:rPr>
      </w:pPr>
      <w:r w:rsidRPr="00961068">
        <w:rPr>
          <w:szCs w:val="24"/>
        </w:rPr>
        <w:t xml:space="preserve">Článek </w:t>
      </w:r>
      <w:r w:rsidR="00A86853" w:rsidRPr="00961068">
        <w:rPr>
          <w:szCs w:val="24"/>
        </w:rPr>
        <w:t>9</w:t>
      </w:r>
    </w:p>
    <w:p w:rsidR="00563F82" w:rsidRPr="00961068" w:rsidRDefault="00563F82" w:rsidP="00AB1B51">
      <w:pPr>
        <w:pStyle w:val="Nzvylnk"/>
        <w:keepNext w:val="0"/>
        <w:keepLines w:val="0"/>
        <w:widowControl w:val="0"/>
        <w:spacing w:before="0" w:after="0"/>
        <w:rPr>
          <w:szCs w:val="24"/>
        </w:rPr>
      </w:pPr>
      <w:r w:rsidRPr="00961068">
        <w:rPr>
          <w:szCs w:val="24"/>
        </w:rPr>
        <w:t>Účinnost</w:t>
      </w:r>
    </w:p>
    <w:p w:rsidR="00563F82" w:rsidRPr="00961068" w:rsidRDefault="00563F82" w:rsidP="00563F82">
      <w:pPr>
        <w:jc w:val="both"/>
      </w:pPr>
    </w:p>
    <w:p w:rsidR="009958F0" w:rsidRDefault="00F506E3" w:rsidP="00F506E3">
      <w:pPr>
        <w:pStyle w:val="Prosttext"/>
        <w:tabs>
          <w:tab w:val="left" w:pos="4172"/>
        </w:tabs>
        <w:jc w:val="both"/>
      </w:pPr>
      <w:r w:rsidRPr="00961068">
        <w:rPr>
          <w:rFonts w:ascii="Times New Roman" w:eastAsia="MS Mincho" w:hAnsi="Times New Roman"/>
          <w:sz w:val="24"/>
          <w:szCs w:val="24"/>
        </w:rPr>
        <w:t>Tato vyhláška nabývá účinnosti</w:t>
      </w:r>
      <w:r w:rsidRPr="00961068">
        <w:rPr>
          <w:rFonts w:ascii="Times New Roman" w:eastAsia="MS Mincho" w:hAnsi="Times New Roman"/>
          <w:sz w:val="24"/>
          <w:szCs w:val="24"/>
          <w:lang w:val="cs-CZ"/>
        </w:rPr>
        <w:t xml:space="preserve"> počátkempatnáctého dne následujícího po dni jejího vyhlášení</w:t>
      </w:r>
      <w:r w:rsidRPr="00961068">
        <w:rPr>
          <w:rFonts w:ascii="Times New Roman" w:eastAsia="MS Mincho" w:hAnsi="Times New Roman"/>
          <w:sz w:val="24"/>
          <w:szCs w:val="24"/>
        </w:rPr>
        <w:t>.</w:t>
      </w:r>
      <w:r w:rsidRPr="00A010E4">
        <w:rPr>
          <w:rFonts w:ascii="Times New Roman" w:eastAsia="MS Mincho" w:hAnsi="Times New Roman"/>
          <w:sz w:val="24"/>
          <w:szCs w:val="24"/>
        </w:rPr>
        <w:cr/>
      </w:r>
    </w:p>
    <w:p w:rsidR="00563F82" w:rsidRPr="00840EAD" w:rsidRDefault="00563F82" w:rsidP="00563F82">
      <w:pPr>
        <w:ind w:firstLine="708"/>
        <w:jc w:val="both"/>
        <w:rPr>
          <w:highlight w:val="yellow"/>
        </w:rPr>
      </w:pPr>
    </w:p>
    <w:p w:rsidR="00563F82" w:rsidRPr="00840EAD" w:rsidRDefault="00563F82" w:rsidP="00563F82">
      <w:pPr>
        <w:ind w:firstLine="708"/>
        <w:jc w:val="both"/>
        <w:rPr>
          <w:highlight w:val="yellow"/>
        </w:rPr>
      </w:pPr>
    </w:p>
    <w:tbl>
      <w:tblPr>
        <w:tblW w:w="0" w:type="auto"/>
        <w:jc w:val="center"/>
        <w:tblLook w:val="04A0"/>
      </w:tblPr>
      <w:tblGrid>
        <w:gridCol w:w="4536"/>
        <w:gridCol w:w="4499"/>
      </w:tblGrid>
      <w:tr w:rsidR="00563F82" w:rsidRPr="00636355" w:rsidTr="00B70858">
        <w:trPr>
          <w:jc w:val="center"/>
        </w:trPr>
        <w:tc>
          <w:tcPr>
            <w:tcW w:w="4536" w:type="dxa"/>
          </w:tcPr>
          <w:p w:rsidR="00563F82" w:rsidRPr="00636355" w:rsidRDefault="00092612" w:rsidP="00B70858">
            <w:pPr>
              <w:jc w:val="center"/>
              <w:rPr>
                <w:highlight w:val="yellow"/>
              </w:rPr>
            </w:pPr>
            <w:r w:rsidRPr="00636355">
              <w:t>____________________________</w:t>
            </w:r>
          </w:p>
        </w:tc>
        <w:tc>
          <w:tcPr>
            <w:tcW w:w="4499" w:type="dxa"/>
          </w:tcPr>
          <w:p w:rsidR="00563F82" w:rsidRPr="00636355" w:rsidRDefault="00092612" w:rsidP="00B70858">
            <w:pPr>
              <w:jc w:val="center"/>
              <w:rPr>
                <w:highlight w:val="yellow"/>
              </w:rPr>
            </w:pPr>
            <w:r w:rsidRPr="00636355">
              <w:t>____________________________</w:t>
            </w:r>
          </w:p>
        </w:tc>
      </w:tr>
      <w:tr w:rsidR="00563F82" w:rsidRPr="00636355" w:rsidTr="00B70858">
        <w:trPr>
          <w:jc w:val="center"/>
        </w:trPr>
        <w:tc>
          <w:tcPr>
            <w:tcW w:w="4536" w:type="dxa"/>
          </w:tcPr>
          <w:p w:rsidR="00563F82" w:rsidRPr="00636355" w:rsidRDefault="003E095E" w:rsidP="00B70858">
            <w:pPr>
              <w:jc w:val="center"/>
            </w:pPr>
            <w:r>
              <w:t>Zuzana Gregorová</w:t>
            </w:r>
            <w:r w:rsidR="00636355">
              <w:t xml:space="preserve"> v. r.</w:t>
            </w:r>
          </w:p>
          <w:p w:rsidR="00563F82" w:rsidRPr="00636355" w:rsidRDefault="00563F82" w:rsidP="00B70858">
            <w:pPr>
              <w:jc w:val="center"/>
            </w:pPr>
            <w:r w:rsidRPr="00636355">
              <w:t>místostarost</w:t>
            </w:r>
            <w:r w:rsidR="003E095E">
              <w:t>k</w:t>
            </w:r>
            <w:r w:rsidRPr="00636355">
              <w:t>a</w:t>
            </w:r>
          </w:p>
        </w:tc>
        <w:tc>
          <w:tcPr>
            <w:tcW w:w="4499" w:type="dxa"/>
          </w:tcPr>
          <w:p w:rsidR="00563F82" w:rsidRPr="00636355" w:rsidRDefault="003E095E" w:rsidP="00B70858">
            <w:pPr>
              <w:jc w:val="center"/>
            </w:pPr>
            <w:r>
              <w:t>Zuzana Kubištíková</w:t>
            </w:r>
            <w:r w:rsidR="00636355">
              <w:t xml:space="preserve"> v. r.</w:t>
            </w:r>
          </w:p>
          <w:p w:rsidR="00563F82" w:rsidRPr="00636355" w:rsidRDefault="00563F82" w:rsidP="00B70858">
            <w:pPr>
              <w:jc w:val="center"/>
            </w:pPr>
            <w:r w:rsidRPr="00636355">
              <w:t>starost</w:t>
            </w:r>
            <w:r w:rsidR="003E095E">
              <w:t>k</w:t>
            </w:r>
            <w:r w:rsidRPr="00636355">
              <w:t>a</w:t>
            </w:r>
          </w:p>
        </w:tc>
      </w:tr>
    </w:tbl>
    <w:p w:rsidR="00F506E3" w:rsidRDefault="00F506E3">
      <w:pPr>
        <w:rPr>
          <w:b/>
        </w:rPr>
      </w:pPr>
      <w:r>
        <w:rPr>
          <w:b/>
        </w:rPr>
        <w:lastRenderedPageBreak/>
        <w:br w:type="page"/>
      </w:r>
    </w:p>
    <w:p w:rsidR="00563F82" w:rsidRPr="000D39CA" w:rsidRDefault="000D39CA" w:rsidP="000D39CA">
      <w:pPr>
        <w:jc w:val="both"/>
        <w:rPr>
          <w:b/>
        </w:rPr>
      </w:pPr>
      <w:r w:rsidRPr="000D39CA">
        <w:rPr>
          <w:b/>
        </w:rPr>
        <w:lastRenderedPageBreak/>
        <w:t>Příloha obecně závazné vyhlášky o místním poplatku za užívání veřejného prostranství</w:t>
      </w:r>
    </w:p>
    <w:p w:rsidR="000D39CA" w:rsidRDefault="000D39CA" w:rsidP="00563F82"/>
    <w:p w:rsidR="000D39CA" w:rsidRPr="000D39CA" w:rsidRDefault="000D39CA" w:rsidP="00961068">
      <w:pPr>
        <w:jc w:val="both"/>
        <w:rPr>
          <w:u w:val="single"/>
        </w:rPr>
      </w:pPr>
      <w:r w:rsidRPr="000D39CA">
        <w:rPr>
          <w:u w:val="single"/>
        </w:rPr>
        <w:t>Veřejné prostranství podle čl. 3 vyhlášky</w:t>
      </w:r>
      <w:r w:rsidR="00961068">
        <w:rPr>
          <w:u w:val="single"/>
        </w:rPr>
        <w:t xml:space="preserve"> – vše v katastrálním území Úherce u Panenského Týnce</w:t>
      </w:r>
      <w:r w:rsidRPr="000D39CA">
        <w:rPr>
          <w:u w:val="single"/>
        </w:rPr>
        <w:t>:</w:t>
      </w:r>
    </w:p>
    <w:p w:rsidR="000D39CA" w:rsidRDefault="000D39CA" w:rsidP="00563F82"/>
    <w:p w:rsidR="00961068" w:rsidRPr="00961068" w:rsidRDefault="00961068" w:rsidP="00563F82">
      <w:pPr>
        <w:rPr>
          <w:b/>
        </w:rPr>
      </w:pPr>
      <w:r w:rsidRPr="00961068">
        <w:rPr>
          <w:b/>
        </w:rPr>
        <w:t xml:space="preserve">Stavební </w:t>
      </w:r>
      <w:r>
        <w:rPr>
          <w:b/>
        </w:rPr>
        <w:t>parcely číslo:</w:t>
      </w:r>
    </w:p>
    <w:p w:rsidR="00961068" w:rsidRDefault="00961068" w:rsidP="00563F82"/>
    <w:p w:rsidR="00961068" w:rsidRDefault="00961068" w:rsidP="00563F82">
      <w:r>
        <w:t>8, 10/1, 30, 34, 61, 78, 86</w:t>
      </w:r>
    </w:p>
    <w:p w:rsidR="00961068" w:rsidRDefault="00961068" w:rsidP="00563F82"/>
    <w:p w:rsidR="00961068" w:rsidRPr="00961068" w:rsidRDefault="00961068" w:rsidP="00563F82">
      <w:pPr>
        <w:rPr>
          <w:b/>
        </w:rPr>
      </w:pPr>
      <w:r w:rsidRPr="00961068">
        <w:rPr>
          <w:b/>
        </w:rPr>
        <w:t>Pozemkové parcely číslo:</w:t>
      </w:r>
    </w:p>
    <w:p w:rsidR="00961068" w:rsidRDefault="00961068" w:rsidP="00563F82"/>
    <w:p w:rsidR="00961068" w:rsidRDefault="00961068" w:rsidP="00563F82">
      <w:r>
        <w:t>17/1, 43, 56, 94/4, 275/3, 350/1, 386/3, 535/1, 563/1, 563/2, 718/1, 718/2, 718/3, 718/8, 722, 729/1, 740, 749</w:t>
      </w:r>
    </w:p>
    <w:p w:rsidR="00961068" w:rsidRDefault="00961068" w:rsidP="00563F82"/>
    <w:p w:rsidR="00961068" w:rsidRPr="00961068" w:rsidRDefault="00961068" w:rsidP="00563F82">
      <w:pPr>
        <w:rPr>
          <w:b/>
        </w:rPr>
      </w:pPr>
      <w:r w:rsidRPr="00961068">
        <w:rPr>
          <w:b/>
        </w:rPr>
        <w:t>Parcely zjednodušené evidence (Pozemkový katastr):</w:t>
      </w:r>
    </w:p>
    <w:p w:rsidR="00961068" w:rsidRDefault="00961068" w:rsidP="00892228">
      <w:pPr>
        <w:jc w:val="both"/>
      </w:pPr>
    </w:p>
    <w:p w:rsidR="00961068" w:rsidRDefault="00961068" w:rsidP="00892228">
      <w:pPr>
        <w:jc w:val="both"/>
      </w:pPr>
      <w:r>
        <w:t>43, 240/1, 240/2, 523/1, 676, 741, 742, 746, 752/1, 763</w:t>
      </w:r>
    </w:p>
    <w:p w:rsidR="00961068" w:rsidRPr="00DC4DA1" w:rsidRDefault="00961068" w:rsidP="00892228">
      <w:pPr>
        <w:jc w:val="both"/>
      </w:pPr>
    </w:p>
    <w:sectPr w:rsidR="00961068" w:rsidRPr="00DC4DA1" w:rsidSect="001245AF">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488" w:rsidRDefault="008A0488">
      <w:r>
        <w:separator/>
      </w:r>
    </w:p>
  </w:endnote>
  <w:endnote w:type="continuationSeparator" w:id="1">
    <w:p w:rsidR="008A0488" w:rsidRDefault="008A0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488" w:rsidRDefault="008A0488">
      <w:r>
        <w:separator/>
      </w:r>
    </w:p>
  </w:footnote>
  <w:footnote w:type="continuationSeparator" w:id="1">
    <w:p w:rsidR="008A0488" w:rsidRDefault="008A0488">
      <w:r>
        <w:continuationSeparator/>
      </w:r>
    </w:p>
  </w:footnote>
  <w:footnote w:id="2">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3">
    <w:p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00957E7D">
        <w:t>§ 11b odst. 1</w:t>
      </w:r>
      <w:r w:rsidRPr="002A4B32">
        <w:t xml:space="preserve"> zákona o místních poplatcích (</w:t>
      </w:r>
      <w:r w:rsidRPr="00A13791">
        <w:rPr>
          <w:i/>
        </w:rPr>
        <w:t>Poplatkovým subjektem je pro účely tohoto zákona</w:t>
      </w:r>
      <w:r>
        <w:rPr>
          <w:i/>
        </w:rPr>
        <w:tab/>
      </w:r>
    </w:p>
    <w:p w:rsidR="007D5B23" w:rsidRDefault="007D5B23" w:rsidP="007D5B23">
      <w:pPr>
        <w:pStyle w:val="Textpoznpodarou"/>
        <w:numPr>
          <w:ilvl w:val="0"/>
          <w:numId w:val="15"/>
        </w:numPr>
        <w:ind w:left="551" w:hanging="357"/>
        <w:jc w:val="both"/>
        <w:rPr>
          <w:i/>
        </w:rPr>
      </w:pPr>
      <w:r w:rsidRPr="00A13791">
        <w:rPr>
          <w:i/>
        </w:rPr>
        <w:t>poplatník poplatku, nebo</w:t>
      </w:r>
    </w:p>
    <w:p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4">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5">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6">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7">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8">
    <w:p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9">
    <w:p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0">
    <w:p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1">
    <w:p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2">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F849B3"/>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5EB879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5"/>
  </w:num>
  <w:num w:numId="4">
    <w:abstractNumId w:val="11"/>
  </w:num>
  <w:num w:numId="5">
    <w:abstractNumId w:val="13"/>
  </w:num>
  <w:num w:numId="6">
    <w:abstractNumId w:val="14"/>
  </w:num>
  <w:num w:numId="7">
    <w:abstractNumId w:val="0"/>
  </w:num>
  <w:num w:numId="8">
    <w:abstractNumId w:val="3"/>
  </w:num>
  <w:num w:numId="9">
    <w:abstractNumId w:val="8"/>
  </w:num>
  <w:num w:numId="10">
    <w:abstractNumId w:val="6"/>
  </w:num>
  <w:num w:numId="11">
    <w:abstractNumId w:val="4"/>
  </w:num>
  <w:num w:numId="12">
    <w:abstractNumId w:val="10"/>
  </w:num>
  <w:num w:numId="13">
    <w:abstractNumId w:val="9"/>
  </w:num>
  <w:num w:numId="14">
    <w:abstractNumId w:val="15"/>
  </w:num>
  <w:num w:numId="15">
    <w:abstractNumId w:val="1"/>
  </w:num>
  <w:num w:numId="16">
    <w:abstractNumId w:val="7"/>
  </w:num>
  <w:num w:numId="17">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0"/>
    <w:footnote w:id="1"/>
  </w:footnotePr>
  <w:endnotePr>
    <w:endnote w:id="0"/>
    <w:endnote w:id="1"/>
  </w:endnotePr>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0E05"/>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85E40"/>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095E"/>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0488"/>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1068"/>
    <w:rsid w:val="009651DA"/>
    <w:rsid w:val="009709CF"/>
    <w:rsid w:val="0098360C"/>
    <w:rsid w:val="00983ADB"/>
    <w:rsid w:val="009958F0"/>
    <w:rsid w:val="009A2583"/>
    <w:rsid w:val="009A326A"/>
    <w:rsid w:val="009C38B4"/>
    <w:rsid w:val="009C6C3A"/>
    <w:rsid w:val="009E7673"/>
    <w:rsid w:val="009F41DF"/>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rPr>
  </w:style>
  <w:style w:type="character" w:customStyle="1" w:styleId="ProsttextChar">
    <w:name w:val="Prostý text Char"/>
    <w:basedOn w:val="Standardnpsmoodstavce"/>
    <w:link w:val="Prosttext"/>
    <w:rsid w:val="00F506E3"/>
    <w:rPr>
      <w:rFonts w:ascii="Courier New" w:hAnsi="Courier New"/>
      <w:lang/>
    </w:r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6D03-382E-4E4F-AD66-6FD8E094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665</Words>
  <Characters>3930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zuzana</cp:lastModifiedBy>
  <cp:revision>2</cp:revision>
  <cp:lastPrinted>2016-11-11T11:32:00Z</cp:lastPrinted>
  <dcterms:created xsi:type="dcterms:W3CDTF">2024-01-16T14:06:00Z</dcterms:created>
  <dcterms:modified xsi:type="dcterms:W3CDTF">2024-01-16T14:06:00Z</dcterms:modified>
</cp:coreProperties>
</file>