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74F9" w14:textId="77777777" w:rsidR="00795D61" w:rsidRPr="00E07B9A" w:rsidRDefault="00795D61" w:rsidP="00795D61">
      <w:pPr>
        <w:keepNext/>
        <w:suppressAutoHyphens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07B9A">
        <w:rPr>
          <w:rFonts w:ascii="Arial" w:eastAsia="PingFang SC" w:hAnsi="Arial" w:cs="Arial Unicode MS"/>
          <w:b/>
          <w:bCs/>
          <w:noProof/>
          <w:kern w:val="3"/>
          <w:sz w:val="24"/>
          <w:szCs w:val="24"/>
        </w:rPr>
        <w:drawing>
          <wp:inline distT="0" distB="0" distL="0" distR="0" wp14:anchorId="3961CA90" wp14:editId="77A4C8E1">
            <wp:extent cx="556897" cy="615318"/>
            <wp:effectExtent l="0" t="0" r="0" b="0"/>
            <wp:docPr id="669090832" name="Obrázek 0" descr="Celakovice-znak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6897" cy="6153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EAA6142" w14:textId="77777777" w:rsidR="00795D61" w:rsidRPr="00E07B9A" w:rsidRDefault="00795D61" w:rsidP="00795D61">
      <w:pPr>
        <w:keepNext/>
        <w:suppressAutoHyphens/>
        <w:spacing w:before="240" w:after="12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Město Čelákovice</w:t>
      </w:r>
      <w:r w:rsidRPr="00E07B9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br/>
        <w:t>Zastupitelstvo města Čelákovic</w:t>
      </w:r>
    </w:p>
    <w:p w14:paraId="3F5143F1" w14:textId="4AA1F885" w:rsidR="0011567B" w:rsidRPr="00173ED1" w:rsidRDefault="0011567B" w:rsidP="00173ED1">
      <w:pPr>
        <w:keepNext/>
        <w:suppressAutoHyphens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173ED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města Čelákovic</w:t>
      </w:r>
      <w:r w:rsidR="00795D61" w:rsidRPr="00173ED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173ED1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 zákazu konzumace alkoholických nápojů na veřejných prostranstvích</w:t>
      </w:r>
    </w:p>
    <w:p w14:paraId="71CBAFE5" w14:textId="77777777" w:rsidR="0011567B" w:rsidRPr="00077E99" w:rsidRDefault="0011567B" w:rsidP="0011567B">
      <w:pPr>
        <w:jc w:val="both"/>
        <w:rPr>
          <w:rFonts w:ascii="Arial" w:hAnsi="Arial" w:cs="Arial"/>
          <w:sz w:val="24"/>
          <w:szCs w:val="24"/>
        </w:rPr>
      </w:pPr>
    </w:p>
    <w:p w14:paraId="2E27DF73" w14:textId="5BD57314" w:rsidR="0011567B" w:rsidRPr="0011567B" w:rsidRDefault="0011567B" w:rsidP="0011567B">
      <w:pPr>
        <w:pStyle w:val="Bezmezer"/>
        <w:spacing w:line="276" w:lineRule="auto"/>
        <w:jc w:val="both"/>
        <w:rPr>
          <w:rFonts w:ascii="Arial" w:hAnsi="Arial" w:cs="Arial"/>
        </w:rPr>
      </w:pPr>
      <w:r w:rsidRPr="0011567B">
        <w:rPr>
          <w:rFonts w:ascii="Arial" w:hAnsi="Arial" w:cs="Arial"/>
        </w:rPr>
        <w:t>Zastupitelstvo města Čelákovic se na svém</w:t>
      </w:r>
      <w:r w:rsidRPr="00173ED1">
        <w:rPr>
          <w:rFonts w:ascii="Arial" w:hAnsi="Arial" w:cs="Arial"/>
        </w:rPr>
        <w:t xml:space="preserve"> </w:t>
      </w:r>
      <w:r w:rsidR="00173ED1" w:rsidRPr="00173ED1">
        <w:rPr>
          <w:rFonts w:ascii="Arial" w:hAnsi="Arial" w:cs="Arial"/>
        </w:rPr>
        <w:t>18.</w:t>
      </w:r>
      <w:r w:rsidRPr="00173ED1">
        <w:rPr>
          <w:rFonts w:ascii="Arial" w:hAnsi="Arial" w:cs="Arial"/>
        </w:rPr>
        <w:t xml:space="preserve"> zasedání dne </w:t>
      </w:r>
      <w:r w:rsidR="00173ED1" w:rsidRPr="00173ED1">
        <w:rPr>
          <w:rFonts w:ascii="Arial" w:hAnsi="Arial" w:cs="Arial"/>
        </w:rPr>
        <w:t>10.12</w:t>
      </w:r>
      <w:r w:rsidRPr="00173ED1">
        <w:rPr>
          <w:rFonts w:ascii="Arial" w:hAnsi="Arial" w:cs="Arial"/>
        </w:rPr>
        <w:t xml:space="preserve">.2025 </w:t>
      </w:r>
      <w:r w:rsidRPr="0011567B">
        <w:rPr>
          <w:rFonts w:ascii="Arial" w:hAnsi="Arial" w:cs="Arial"/>
        </w:rPr>
        <w:t xml:space="preserve">usneslo vydat v souladu s § 10 písm. </w:t>
      </w:r>
      <w:r w:rsidR="00513644">
        <w:rPr>
          <w:rFonts w:ascii="Arial" w:hAnsi="Arial" w:cs="Arial"/>
        </w:rPr>
        <w:t>a</w:t>
      </w:r>
      <w:r w:rsidRPr="0011567B">
        <w:rPr>
          <w:rFonts w:ascii="Arial" w:hAnsi="Arial" w:cs="Arial"/>
        </w:rPr>
        <w:t>) a § 84 odst. 2 písm. h) zákona č. 128/2000 Sb. o obcích (obecní zřízení), ve znění pozdějších předpisů, tuto obecně závaznou vyhlášku (dále jen „vyhláška“):</w:t>
      </w:r>
    </w:p>
    <w:p w14:paraId="4AB410F9" w14:textId="77777777" w:rsidR="0011567B" w:rsidRPr="0011567B" w:rsidRDefault="0011567B" w:rsidP="0011567B">
      <w:pPr>
        <w:pStyle w:val="Bezmezer"/>
        <w:spacing w:line="276" w:lineRule="auto"/>
        <w:jc w:val="both"/>
        <w:rPr>
          <w:rFonts w:ascii="Arial" w:hAnsi="Arial" w:cs="Arial"/>
        </w:rPr>
      </w:pPr>
    </w:p>
    <w:p w14:paraId="78FC0442" w14:textId="77777777" w:rsidR="0011567B" w:rsidRPr="0011567B" w:rsidRDefault="0011567B" w:rsidP="0011567B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Článek 1</w:t>
      </w:r>
    </w:p>
    <w:p w14:paraId="773C5614" w14:textId="77777777" w:rsidR="0011567B" w:rsidRPr="0011567B" w:rsidRDefault="0011567B" w:rsidP="0011567B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Vymezení činnosti, která by mohla narušit veřejný pořádek ve městě nebo být v rozporu s dobrými mravy, ochranou bezpečnosti, zdraví a majetku</w:t>
      </w:r>
    </w:p>
    <w:p w14:paraId="60BF3214" w14:textId="566A8D85" w:rsidR="0011567B" w:rsidRPr="0011567B" w:rsidRDefault="0011567B" w:rsidP="0011567B">
      <w:pPr>
        <w:widowControl w:val="0"/>
        <w:tabs>
          <w:tab w:val="left" w:pos="503"/>
        </w:tabs>
        <w:autoSpaceDE w:val="0"/>
        <w:autoSpaceDN w:val="0"/>
        <w:spacing w:after="120"/>
        <w:ind w:right="113"/>
        <w:jc w:val="both"/>
        <w:rPr>
          <w:rFonts w:ascii="Arial" w:hAnsi="Arial" w:cs="Arial"/>
          <w:sz w:val="22"/>
          <w:szCs w:val="22"/>
        </w:rPr>
      </w:pPr>
      <w:r w:rsidRPr="0011567B">
        <w:rPr>
          <w:rFonts w:ascii="Arial" w:hAnsi="Arial" w:cs="Arial"/>
          <w:sz w:val="22"/>
          <w:szCs w:val="22"/>
        </w:rPr>
        <w:t>Činností, která by mohla narušit veřejný pořádek ve městě nebo být v rozporu s dobrými mravy, ochranou bezpečnosti, zdraví a majetku</w:t>
      </w:r>
      <w:r w:rsidR="00991802">
        <w:rPr>
          <w:rFonts w:ascii="Arial" w:hAnsi="Arial" w:cs="Arial"/>
          <w:sz w:val="22"/>
          <w:szCs w:val="22"/>
        </w:rPr>
        <w:t>,</w:t>
      </w:r>
      <w:r w:rsidRPr="0011567B">
        <w:rPr>
          <w:rFonts w:ascii="Arial" w:hAnsi="Arial" w:cs="Arial"/>
          <w:sz w:val="22"/>
          <w:szCs w:val="22"/>
        </w:rPr>
        <w:t xml:space="preserve"> je konzumace alkoholických nápojů</w:t>
      </w:r>
      <w:r w:rsidRPr="0011567B">
        <w:rPr>
          <w:rFonts w:ascii="Arial" w:hAnsi="Arial" w:cs="Arial"/>
          <w:b/>
          <w:sz w:val="22"/>
          <w:szCs w:val="22"/>
        </w:rPr>
        <w:t xml:space="preserve"> </w:t>
      </w:r>
      <w:r w:rsidRPr="0011567B">
        <w:rPr>
          <w:rFonts w:ascii="Arial" w:hAnsi="Arial" w:cs="Arial"/>
          <w:sz w:val="22"/>
          <w:szCs w:val="22"/>
        </w:rPr>
        <w:t>na veřejných prostranstvích.</w:t>
      </w:r>
    </w:p>
    <w:p w14:paraId="21F10A00" w14:textId="77777777" w:rsidR="0011567B" w:rsidRPr="0011567B" w:rsidRDefault="0011567B" w:rsidP="0011567B">
      <w:pPr>
        <w:pStyle w:val="Odstavecseseznamem"/>
        <w:widowControl w:val="0"/>
        <w:tabs>
          <w:tab w:val="left" w:pos="464"/>
        </w:tabs>
        <w:autoSpaceDE w:val="0"/>
        <w:autoSpaceDN w:val="0"/>
        <w:ind w:left="425" w:right="113"/>
        <w:jc w:val="both"/>
        <w:rPr>
          <w:rFonts w:ascii="Arial" w:hAnsi="Arial" w:cs="Arial"/>
          <w:sz w:val="22"/>
          <w:szCs w:val="22"/>
        </w:rPr>
      </w:pPr>
    </w:p>
    <w:p w14:paraId="37196895" w14:textId="77777777" w:rsidR="0011567B" w:rsidRPr="0011567B" w:rsidRDefault="0011567B" w:rsidP="0011567B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Článek 2</w:t>
      </w:r>
    </w:p>
    <w:p w14:paraId="64CDFA03" w14:textId="77777777" w:rsidR="0011567B" w:rsidRPr="0011567B" w:rsidRDefault="0011567B" w:rsidP="0011567B">
      <w:pPr>
        <w:pStyle w:val="Nadpis3"/>
        <w:spacing w:before="0" w:after="120"/>
        <w:ind w:left="731"/>
        <w:jc w:val="center"/>
        <w:rPr>
          <w:rFonts w:ascii="Arial" w:eastAsiaTheme="minorHAnsi" w:hAnsi="Arial" w:cs="Arial"/>
          <w:b/>
          <w:color w:val="auto"/>
          <w:sz w:val="22"/>
          <w:szCs w:val="22"/>
        </w:rPr>
      </w:pPr>
      <w:r w:rsidRPr="0011567B">
        <w:rPr>
          <w:rFonts w:ascii="Arial" w:eastAsiaTheme="minorHAnsi" w:hAnsi="Arial" w:cs="Arial"/>
          <w:b/>
          <w:color w:val="auto"/>
          <w:sz w:val="22"/>
          <w:szCs w:val="22"/>
        </w:rPr>
        <w:t>Zákaz činnosti na některých veřejných prostranstvích</w:t>
      </w:r>
    </w:p>
    <w:p w14:paraId="4CFD35C8" w14:textId="2539D1DB" w:rsidR="0011567B" w:rsidRPr="0011567B" w:rsidRDefault="0011567B" w:rsidP="0011567B">
      <w:pPr>
        <w:pStyle w:val="Odstavecseseznamem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60" w:line="276" w:lineRule="auto"/>
        <w:ind w:left="426" w:right="113" w:hanging="369"/>
        <w:jc w:val="both"/>
        <w:rPr>
          <w:rFonts w:ascii="Arial" w:hAnsi="Arial" w:cs="Arial"/>
          <w:sz w:val="22"/>
          <w:szCs w:val="22"/>
        </w:rPr>
      </w:pPr>
      <w:r w:rsidRPr="0011567B">
        <w:rPr>
          <w:rFonts w:ascii="Arial" w:hAnsi="Arial" w:cs="Arial"/>
          <w:sz w:val="22"/>
          <w:szCs w:val="22"/>
        </w:rPr>
        <w:t xml:space="preserve">Činnost uvedenou v </w:t>
      </w:r>
      <w:r w:rsidR="00795D61">
        <w:rPr>
          <w:rFonts w:ascii="Arial" w:hAnsi="Arial" w:cs="Arial"/>
          <w:sz w:val="22"/>
          <w:szCs w:val="22"/>
        </w:rPr>
        <w:t>Článku</w:t>
      </w:r>
      <w:r w:rsidRPr="0011567B">
        <w:rPr>
          <w:rFonts w:ascii="Arial" w:hAnsi="Arial" w:cs="Arial"/>
          <w:sz w:val="22"/>
          <w:szCs w:val="22"/>
        </w:rPr>
        <w:t xml:space="preserve"> 1 je zakázáno</w:t>
      </w:r>
      <w:r w:rsidRPr="0011567B">
        <w:rPr>
          <w:rFonts w:ascii="Arial" w:hAnsi="Arial" w:cs="Arial"/>
          <w:spacing w:val="-3"/>
          <w:sz w:val="22"/>
          <w:szCs w:val="22"/>
        </w:rPr>
        <w:t xml:space="preserve"> </w:t>
      </w:r>
      <w:r w:rsidRPr="0011567B">
        <w:rPr>
          <w:rFonts w:ascii="Arial" w:hAnsi="Arial" w:cs="Arial"/>
          <w:sz w:val="22"/>
          <w:szCs w:val="22"/>
        </w:rPr>
        <w:t>provádět na těchto veřejných prostranstvích:</w:t>
      </w:r>
    </w:p>
    <w:p w14:paraId="29051AB1" w14:textId="17983346" w:rsidR="0011567B" w:rsidRPr="0011567B" w:rsidRDefault="0011567B" w:rsidP="0011567B">
      <w:pPr>
        <w:pStyle w:val="Bezmezer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 xml:space="preserve">na náměstí 5. května v Čelákovicích, Mírovém náměstí v Sedlčánkách, v parku Sady 17. listopadu, v parku </w:t>
      </w:r>
      <w:r w:rsidRPr="008E7E79">
        <w:rPr>
          <w:rFonts w:ascii="Arial" w:hAnsi="Arial" w:cs="Arial"/>
          <w:bCs/>
        </w:rPr>
        <w:t>starý hřbitov,</w:t>
      </w:r>
      <w:r w:rsidRPr="0011567B">
        <w:rPr>
          <w:rFonts w:ascii="Arial" w:hAnsi="Arial" w:cs="Arial"/>
          <w:bCs/>
        </w:rPr>
        <w:t xml:space="preserve"> v parku Na Hrádku, </w:t>
      </w:r>
      <w:r w:rsidR="00472B98">
        <w:rPr>
          <w:rFonts w:ascii="Arial" w:hAnsi="Arial" w:cs="Arial"/>
          <w:bCs/>
        </w:rPr>
        <w:t xml:space="preserve">v </w:t>
      </w:r>
      <w:r w:rsidRPr="0011567B">
        <w:rPr>
          <w:rFonts w:ascii="Arial" w:hAnsi="Arial" w:cs="Arial"/>
          <w:bCs/>
        </w:rPr>
        <w:t>park</w:t>
      </w:r>
      <w:r w:rsidR="00472B98">
        <w:rPr>
          <w:rFonts w:ascii="Arial" w:hAnsi="Arial" w:cs="Arial"/>
          <w:bCs/>
        </w:rPr>
        <w:t>u</w:t>
      </w:r>
      <w:r w:rsidRPr="0011567B">
        <w:rPr>
          <w:rFonts w:ascii="Arial" w:hAnsi="Arial" w:cs="Arial"/>
          <w:bCs/>
        </w:rPr>
        <w:t xml:space="preserve"> Rooseveltova x J. Zacha, v parku Rooseveltova x U Hájku x Jaselská,</w:t>
      </w:r>
      <w:r w:rsidR="00EF7284" w:rsidRPr="00EF7284">
        <w:rPr>
          <w:rFonts w:ascii="Arial" w:hAnsi="Arial" w:cs="Arial"/>
          <w:bCs/>
        </w:rPr>
        <w:t xml:space="preserve"> </w:t>
      </w:r>
      <w:r w:rsidR="00EF7284">
        <w:rPr>
          <w:rFonts w:ascii="Arial" w:hAnsi="Arial" w:cs="Arial"/>
          <w:bCs/>
        </w:rPr>
        <w:t>v parku v Záluží mezi ulicemi Zálužská a Mstětická,</w:t>
      </w:r>
      <w:r w:rsidR="00D55E65">
        <w:rPr>
          <w:rFonts w:ascii="Arial" w:hAnsi="Arial" w:cs="Arial"/>
          <w:bCs/>
        </w:rPr>
        <w:t xml:space="preserve"> na pozemku p. č. 996/12, na pozemku p. č. 996/15, na pozemku p. č. 4307,</w:t>
      </w:r>
      <w:r w:rsidRPr="0011567B">
        <w:rPr>
          <w:rFonts w:ascii="Arial" w:hAnsi="Arial" w:cs="Arial"/>
          <w:bCs/>
        </w:rPr>
        <w:t xml:space="preserve"> v okolí do 100 m </w:t>
      </w:r>
      <w:r w:rsidR="00472B98">
        <w:rPr>
          <w:rFonts w:ascii="Arial" w:hAnsi="Arial" w:cs="Arial"/>
          <w:bCs/>
        </w:rPr>
        <w:t>od</w:t>
      </w:r>
      <w:r w:rsidRPr="0011567B">
        <w:rPr>
          <w:rFonts w:ascii="Arial" w:hAnsi="Arial" w:cs="Arial"/>
          <w:bCs/>
        </w:rPr>
        <w:t xml:space="preserve"> tvrze a městské knihovny, v</w:t>
      </w:r>
      <w:r w:rsidR="00795D61">
        <w:rPr>
          <w:rFonts w:ascii="Arial" w:hAnsi="Arial" w:cs="Arial"/>
          <w:bCs/>
        </w:rPr>
        <w:t> </w:t>
      </w:r>
      <w:r w:rsidRPr="0011567B">
        <w:rPr>
          <w:rFonts w:ascii="Arial" w:hAnsi="Arial" w:cs="Arial"/>
          <w:bCs/>
        </w:rPr>
        <w:t xml:space="preserve">prostoru všech autobusových zastávek a v jejich bezprostřední blízkosti do 30 m, </w:t>
      </w:r>
    </w:p>
    <w:p w14:paraId="43DDB465" w14:textId="255F4AC4" w:rsidR="0011567B" w:rsidRPr="00821C9A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821C9A">
        <w:rPr>
          <w:rFonts w:ascii="Arial" w:hAnsi="Arial" w:cs="Arial"/>
          <w:bCs/>
        </w:rPr>
        <w:t>na dětských hřištích, sportovištích</w:t>
      </w:r>
      <w:r w:rsidR="00BB79ED" w:rsidRPr="00821C9A">
        <w:rPr>
          <w:rFonts w:ascii="Arial" w:hAnsi="Arial" w:cs="Arial"/>
          <w:bCs/>
        </w:rPr>
        <w:t>, jejichž užívání je upraveno provozním/návštěvním řádem</w:t>
      </w:r>
      <w:r w:rsidRPr="00821C9A">
        <w:rPr>
          <w:rFonts w:ascii="Arial" w:hAnsi="Arial" w:cs="Arial"/>
          <w:bCs/>
        </w:rPr>
        <w:t xml:space="preserve"> a v jejich okolí do 100 m, </w:t>
      </w:r>
    </w:p>
    <w:p w14:paraId="2E5EBA2C" w14:textId="77777777" w:rsidR="0011567B" w:rsidRPr="0011567B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 xml:space="preserve">u církevních objektů a v jejich okolí do 100 m, a to: </w:t>
      </w:r>
    </w:p>
    <w:p w14:paraId="0318F7EA" w14:textId="77777777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kostel Nanebevzetí Panny Marie, Na Hrádku,</w:t>
      </w:r>
    </w:p>
    <w:p w14:paraId="6FEB7BE2" w14:textId="77777777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 xml:space="preserve">kostel Husův sbor, Husova 1060/42, </w:t>
      </w:r>
    </w:p>
    <w:p w14:paraId="6F2A6D8F" w14:textId="29862EB8" w:rsid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kostel Naproti,</w:t>
      </w:r>
      <w:r w:rsidRPr="0011567B">
        <w:rPr>
          <w:rFonts w:ascii="Arial" w:hAnsi="Arial" w:cs="Arial"/>
          <w:color w:val="000000"/>
          <w:shd w:val="clear" w:color="auto" w:fill="F8F8F8"/>
        </w:rPr>
        <w:t xml:space="preserve"> </w:t>
      </w:r>
      <w:r w:rsidRPr="0011567B">
        <w:rPr>
          <w:rFonts w:ascii="Arial" w:hAnsi="Arial" w:cs="Arial"/>
          <w:bCs/>
        </w:rPr>
        <w:t>Masarykova 2083,</w:t>
      </w:r>
    </w:p>
    <w:p w14:paraId="056989A1" w14:textId="131EA2E4" w:rsidR="00BB79ED" w:rsidRDefault="008E7E79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Sál Království n</w:t>
      </w:r>
      <w:r w:rsidR="00691F9F">
        <w:rPr>
          <w:rFonts w:ascii="Arial" w:hAnsi="Arial" w:cs="Arial"/>
          <w:bCs/>
        </w:rPr>
        <w:t>ábožensk</w:t>
      </w:r>
      <w:r>
        <w:rPr>
          <w:rFonts w:ascii="Arial" w:hAnsi="Arial" w:cs="Arial"/>
          <w:bCs/>
        </w:rPr>
        <w:t>é</w:t>
      </w:r>
      <w:r w:rsidR="00691F9F">
        <w:rPr>
          <w:rFonts w:ascii="Arial" w:hAnsi="Arial" w:cs="Arial"/>
          <w:bCs/>
        </w:rPr>
        <w:t xml:space="preserve"> společnost</w:t>
      </w:r>
      <w:r>
        <w:rPr>
          <w:rFonts w:ascii="Arial" w:hAnsi="Arial" w:cs="Arial"/>
          <w:bCs/>
        </w:rPr>
        <w:t>i</w:t>
      </w:r>
      <w:r w:rsidR="00691F9F">
        <w:rPr>
          <w:rFonts w:ascii="Arial" w:hAnsi="Arial" w:cs="Arial"/>
          <w:bCs/>
        </w:rPr>
        <w:t xml:space="preserve"> Svědk</w:t>
      </w:r>
      <w:r>
        <w:rPr>
          <w:rFonts w:ascii="Arial" w:hAnsi="Arial" w:cs="Arial"/>
          <w:bCs/>
        </w:rPr>
        <w:t>ů</w:t>
      </w:r>
      <w:r w:rsidR="00691F9F">
        <w:rPr>
          <w:rFonts w:ascii="Arial" w:hAnsi="Arial" w:cs="Arial"/>
          <w:bCs/>
        </w:rPr>
        <w:t xml:space="preserve"> Jehovov</w:t>
      </w:r>
      <w:r>
        <w:rPr>
          <w:rFonts w:ascii="Arial" w:hAnsi="Arial" w:cs="Arial"/>
          <w:bCs/>
        </w:rPr>
        <w:t>ých</w:t>
      </w:r>
      <w:r w:rsidR="00795D61">
        <w:rPr>
          <w:rFonts w:ascii="Arial" w:hAnsi="Arial" w:cs="Arial"/>
          <w:bCs/>
        </w:rPr>
        <w:t>,</w:t>
      </w:r>
    </w:p>
    <w:p w14:paraId="59B87788" w14:textId="77777777" w:rsidR="00795D61" w:rsidRPr="00173ED1" w:rsidRDefault="00795D61" w:rsidP="00173ED1">
      <w:pPr>
        <w:pStyle w:val="Bezmezer"/>
        <w:ind w:left="1843"/>
        <w:jc w:val="both"/>
        <w:rPr>
          <w:rFonts w:ascii="Arial" w:hAnsi="Arial" w:cs="Arial"/>
          <w:bCs/>
          <w:sz w:val="8"/>
          <w:szCs w:val="8"/>
        </w:rPr>
      </w:pPr>
    </w:p>
    <w:p w14:paraId="49B9E775" w14:textId="1BBB046A" w:rsidR="0011567B" w:rsidRPr="0011567B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 xml:space="preserve">v okolí </w:t>
      </w:r>
      <w:r w:rsidR="00A5076F">
        <w:rPr>
          <w:rFonts w:ascii="Arial" w:hAnsi="Arial" w:cs="Arial"/>
          <w:bCs/>
        </w:rPr>
        <w:t>veřejného pohřebiště</w:t>
      </w:r>
      <w:r w:rsidRPr="0011567B">
        <w:rPr>
          <w:rFonts w:ascii="Arial" w:hAnsi="Arial" w:cs="Arial"/>
          <w:bCs/>
        </w:rPr>
        <w:t xml:space="preserve"> do 100 m</w:t>
      </w:r>
      <w:r w:rsidR="00991802">
        <w:rPr>
          <w:rFonts w:ascii="Arial" w:hAnsi="Arial" w:cs="Arial"/>
          <w:bCs/>
        </w:rPr>
        <w:t>,</w:t>
      </w:r>
      <w:r w:rsidRPr="0011567B">
        <w:rPr>
          <w:rFonts w:ascii="Arial" w:hAnsi="Arial" w:cs="Arial"/>
          <w:bCs/>
        </w:rPr>
        <w:t xml:space="preserve"> </w:t>
      </w:r>
    </w:p>
    <w:p w14:paraId="7BF14B8B" w14:textId="79910916" w:rsidR="0011567B" w:rsidRPr="0011567B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ve vzdálenosti do 100 m od budov základních škol a střední škol</w:t>
      </w:r>
      <w:r w:rsidR="00472B98">
        <w:rPr>
          <w:rFonts w:ascii="Arial" w:hAnsi="Arial" w:cs="Arial"/>
          <w:bCs/>
        </w:rPr>
        <w:t>y</w:t>
      </w:r>
      <w:r w:rsidRPr="0011567B">
        <w:rPr>
          <w:rFonts w:ascii="Arial" w:hAnsi="Arial" w:cs="Arial"/>
          <w:bCs/>
        </w:rPr>
        <w:t>:</w:t>
      </w:r>
    </w:p>
    <w:p w14:paraId="72EBFDBE" w14:textId="35840C4C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hyperlink r:id="rId7" w:history="1">
        <w:r w:rsidRPr="0011567B">
          <w:rPr>
            <w:rStyle w:val="Hypertextovodkaz"/>
            <w:rFonts w:ascii="Arial" w:hAnsi="Arial" w:cs="Arial"/>
            <w:color w:val="auto"/>
            <w:u w:val="none"/>
          </w:rPr>
          <w:t>Základní škola Čelákovice, J. A. Komenského 414, příspěvková organizace</w:t>
        </w:r>
      </w:hyperlink>
      <w:r w:rsidRPr="0011567B">
        <w:rPr>
          <w:rFonts w:ascii="Arial" w:hAnsi="Arial" w:cs="Arial"/>
          <w:bCs/>
        </w:rPr>
        <w:t>, J. A. Komenského 414/7</w:t>
      </w:r>
      <w:r w:rsidR="00472B98">
        <w:rPr>
          <w:rFonts w:ascii="Arial" w:hAnsi="Arial" w:cs="Arial"/>
          <w:bCs/>
        </w:rPr>
        <w:t>,</w:t>
      </w:r>
    </w:p>
    <w:p w14:paraId="627251BD" w14:textId="70A5197E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Základní škola Čelákovice, Kostelní 457, příspěvková organizace, Kostelní 457</w:t>
      </w:r>
      <w:r w:rsidR="00472B98">
        <w:rPr>
          <w:rFonts w:ascii="Arial" w:hAnsi="Arial" w:cs="Arial"/>
          <w:bCs/>
        </w:rPr>
        <w:t>,</w:t>
      </w:r>
    </w:p>
    <w:p w14:paraId="56B6B945" w14:textId="02B454BF" w:rsid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Střední odborná škola Čelákovice, s.r.o., U Učiliště 1379</w:t>
      </w:r>
      <w:r w:rsidR="00472B98">
        <w:rPr>
          <w:rFonts w:ascii="Arial" w:hAnsi="Arial" w:cs="Arial"/>
          <w:bCs/>
        </w:rPr>
        <w:t>,</w:t>
      </w:r>
    </w:p>
    <w:p w14:paraId="37ACAB32" w14:textId="0B313CB0" w:rsidR="00691F9F" w:rsidRPr="00A5076F" w:rsidRDefault="00A5076F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</w:rPr>
      </w:pPr>
      <w:r w:rsidRPr="006159A1">
        <w:rPr>
          <w:rFonts w:ascii="Arial" w:hAnsi="Arial" w:cs="Arial"/>
        </w:rPr>
        <w:lastRenderedPageBreak/>
        <w:t>Vyšší odborná škola, střední škola, jazyková škola s právem státní jazykové zkoušky, základní škola a mateřská škola MILLS, s.r.o.</w:t>
      </w:r>
      <w:r w:rsidR="008E7E79">
        <w:rPr>
          <w:rFonts w:ascii="Arial" w:hAnsi="Arial" w:cs="Arial"/>
        </w:rPr>
        <w:t>,</w:t>
      </w:r>
    </w:p>
    <w:p w14:paraId="3AEE5E57" w14:textId="77777777" w:rsidR="0011567B" w:rsidRPr="0011567B" w:rsidRDefault="0011567B" w:rsidP="0011567B">
      <w:pPr>
        <w:pStyle w:val="Bezmezer"/>
        <w:numPr>
          <w:ilvl w:val="1"/>
          <w:numId w:val="3"/>
        </w:numPr>
        <w:spacing w:after="6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ve vzdálenosti do 100 m od budov mateřských škol:</w:t>
      </w:r>
    </w:p>
    <w:p w14:paraId="65A5F403" w14:textId="5B23C793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Mateřská škola Čelákovice, Rumunská 1477, příspěvková organizace, Rumunská 1477</w:t>
      </w:r>
      <w:r w:rsidR="00472B98">
        <w:rPr>
          <w:rFonts w:ascii="Arial" w:hAnsi="Arial" w:cs="Arial"/>
          <w:bCs/>
        </w:rPr>
        <w:t>,</w:t>
      </w:r>
      <w:r w:rsidRPr="0011567B">
        <w:rPr>
          <w:rFonts w:ascii="Arial" w:hAnsi="Arial" w:cs="Arial"/>
          <w:bCs/>
        </w:rPr>
        <w:t xml:space="preserve"> </w:t>
      </w:r>
    </w:p>
    <w:p w14:paraId="2A8F1113" w14:textId="06AC4858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Mateřská škola Čelákovice, J. A. Komenského 1586, příspěvková organizace, J. A. Komenského 1586</w:t>
      </w:r>
      <w:r w:rsidR="00472B98">
        <w:rPr>
          <w:rFonts w:ascii="Arial" w:hAnsi="Arial" w:cs="Arial"/>
          <w:bCs/>
        </w:rPr>
        <w:t>,</w:t>
      </w:r>
    </w:p>
    <w:p w14:paraId="4D8ED4A7" w14:textId="1A601EB4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Mateřská škola Čelákovice, Přístavní 333, příspěvková organizace, Přístavní 333</w:t>
      </w:r>
      <w:r w:rsidR="00472B98">
        <w:rPr>
          <w:rFonts w:ascii="Arial" w:hAnsi="Arial" w:cs="Arial"/>
          <w:bCs/>
        </w:rPr>
        <w:t>,</w:t>
      </w:r>
    </w:p>
    <w:p w14:paraId="7B80E0D5" w14:textId="77777777" w:rsidR="0011567B" w:rsidRPr="0011567B" w:rsidRDefault="0011567B" w:rsidP="0011567B">
      <w:pPr>
        <w:pStyle w:val="Bezmezer"/>
        <w:numPr>
          <w:ilvl w:val="2"/>
          <w:numId w:val="3"/>
        </w:numPr>
        <w:spacing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Mateřská škola Čelákovice, Přístavní 333, příspěvková organizace, J. A. Komenského 2071,</w:t>
      </w:r>
    </w:p>
    <w:p w14:paraId="1A3E473D" w14:textId="77777777" w:rsidR="0011567B" w:rsidRPr="0011567B" w:rsidRDefault="0011567B" w:rsidP="0011567B">
      <w:pPr>
        <w:pStyle w:val="Bezmezer"/>
        <w:numPr>
          <w:ilvl w:val="1"/>
          <w:numId w:val="3"/>
        </w:numPr>
        <w:spacing w:after="120" w:line="276" w:lineRule="auto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ve vzdálenosti do 100 m od budov základní umělecké školy:</w:t>
      </w:r>
    </w:p>
    <w:p w14:paraId="623FAC60" w14:textId="77777777" w:rsidR="0011567B" w:rsidRPr="0011567B" w:rsidRDefault="0011567B" w:rsidP="0011567B">
      <w:pPr>
        <w:pStyle w:val="Bezmezer"/>
        <w:numPr>
          <w:ilvl w:val="0"/>
          <w:numId w:val="7"/>
        </w:numPr>
        <w:spacing w:after="120"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Základní umělecká škola Jana Zacha Čelákovice, příspěvková organizace, Vašátkova 343,</w:t>
      </w:r>
    </w:p>
    <w:p w14:paraId="3FC4C813" w14:textId="77777777" w:rsidR="0011567B" w:rsidRPr="0011567B" w:rsidRDefault="0011567B" w:rsidP="0011567B">
      <w:pPr>
        <w:pStyle w:val="Bezmezer"/>
        <w:numPr>
          <w:ilvl w:val="0"/>
          <w:numId w:val="7"/>
        </w:numPr>
        <w:spacing w:after="120" w:line="276" w:lineRule="auto"/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Základní umělecká škola Jana Zacha Čelákovice, příspěvková organizace, Rybářská 155,</w:t>
      </w:r>
    </w:p>
    <w:p w14:paraId="7B3C5BA3" w14:textId="77777777" w:rsidR="0011567B" w:rsidRPr="0011567B" w:rsidRDefault="0011567B" w:rsidP="0011567B">
      <w:pPr>
        <w:pStyle w:val="Bezmezer"/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ve vzdálenosti do 100 m od budov městského domu dětí a mládeže:</w:t>
      </w:r>
    </w:p>
    <w:p w14:paraId="55947B24" w14:textId="77777777" w:rsidR="0011567B" w:rsidRPr="0011567B" w:rsidRDefault="0011567B" w:rsidP="0011567B">
      <w:pPr>
        <w:pStyle w:val="Bezmezer"/>
        <w:numPr>
          <w:ilvl w:val="2"/>
          <w:numId w:val="3"/>
        </w:numPr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Městský dům dětí a mládeže Čelákovice, příspěvková organizace, Havlíčkova 691/6,</w:t>
      </w:r>
    </w:p>
    <w:p w14:paraId="3C4508E4" w14:textId="195BB7B5" w:rsidR="0011567B" w:rsidRDefault="0011567B" w:rsidP="0011567B">
      <w:pPr>
        <w:pStyle w:val="Bezmezer"/>
        <w:numPr>
          <w:ilvl w:val="2"/>
          <w:numId w:val="3"/>
        </w:numPr>
        <w:ind w:left="1843" w:hanging="425"/>
        <w:jc w:val="both"/>
        <w:rPr>
          <w:rFonts w:ascii="Arial" w:hAnsi="Arial" w:cs="Arial"/>
          <w:bCs/>
        </w:rPr>
      </w:pPr>
      <w:r w:rsidRPr="0011567B">
        <w:rPr>
          <w:rFonts w:ascii="Arial" w:hAnsi="Arial" w:cs="Arial"/>
          <w:bCs/>
        </w:rPr>
        <w:t>Městský dům dětí a mládeže Čelákovice, příspěvková organizace, Kollárova 2104</w:t>
      </w:r>
      <w:r w:rsidR="008E7E79">
        <w:rPr>
          <w:rFonts w:ascii="Arial" w:hAnsi="Arial" w:cs="Arial"/>
          <w:bCs/>
        </w:rPr>
        <w:t>.</w:t>
      </w:r>
    </w:p>
    <w:p w14:paraId="590182B7" w14:textId="77777777" w:rsidR="008E7E79" w:rsidRPr="0011567B" w:rsidRDefault="008E7E79" w:rsidP="00173ED1">
      <w:pPr>
        <w:pStyle w:val="Bezmezer"/>
        <w:ind w:left="1843"/>
        <w:jc w:val="both"/>
        <w:rPr>
          <w:rFonts w:ascii="Arial" w:hAnsi="Arial" w:cs="Arial"/>
          <w:bCs/>
        </w:rPr>
      </w:pPr>
    </w:p>
    <w:p w14:paraId="1D674230" w14:textId="72DC4393" w:rsidR="0011567B" w:rsidRPr="0011567B" w:rsidRDefault="0011567B" w:rsidP="0011567B">
      <w:pPr>
        <w:pStyle w:val="Odstavecseseznamem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60" w:line="276" w:lineRule="auto"/>
        <w:ind w:left="426" w:right="113" w:hanging="369"/>
        <w:jc w:val="both"/>
        <w:rPr>
          <w:rFonts w:ascii="Arial" w:hAnsi="Arial" w:cs="Arial"/>
          <w:sz w:val="22"/>
          <w:szCs w:val="22"/>
        </w:rPr>
      </w:pPr>
      <w:r w:rsidRPr="0011567B">
        <w:rPr>
          <w:rFonts w:ascii="Arial" w:hAnsi="Arial" w:cs="Arial"/>
          <w:sz w:val="22"/>
          <w:szCs w:val="22"/>
        </w:rPr>
        <w:t xml:space="preserve">Činnost uvedenou v </w:t>
      </w:r>
      <w:r w:rsidR="008E7E79">
        <w:rPr>
          <w:rFonts w:ascii="Arial" w:hAnsi="Arial" w:cs="Arial"/>
          <w:sz w:val="22"/>
          <w:szCs w:val="22"/>
        </w:rPr>
        <w:t>Článku</w:t>
      </w:r>
      <w:r w:rsidRPr="0011567B">
        <w:rPr>
          <w:rFonts w:ascii="Arial" w:hAnsi="Arial" w:cs="Arial"/>
          <w:sz w:val="22"/>
          <w:szCs w:val="22"/>
        </w:rPr>
        <w:t xml:space="preserve"> 1 je zakázáno provádět </w:t>
      </w:r>
      <w:r w:rsidRPr="0011567B">
        <w:rPr>
          <w:rFonts w:ascii="Arial" w:hAnsi="Arial" w:cs="Arial"/>
          <w:bCs/>
          <w:sz w:val="22"/>
          <w:szCs w:val="22"/>
        </w:rPr>
        <w:t>v parkovacím domě, ul. Masarykova 2114 a jeho okolí do 100 m.</w:t>
      </w:r>
    </w:p>
    <w:p w14:paraId="1D62F565" w14:textId="77777777" w:rsidR="0011567B" w:rsidRPr="0011567B" w:rsidRDefault="0011567B" w:rsidP="0011567B">
      <w:pPr>
        <w:pStyle w:val="Odstavecseseznamem"/>
        <w:widowControl w:val="0"/>
        <w:numPr>
          <w:ilvl w:val="0"/>
          <w:numId w:val="5"/>
        </w:numPr>
        <w:tabs>
          <w:tab w:val="left" w:pos="503"/>
        </w:tabs>
        <w:autoSpaceDE w:val="0"/>
        <w:autoSpaceDN w:val="0"/>
        <w:spacing w:after="60" w:line="276" w:lineRule="auto"/>
        <w:ind w:left="426" w:right="113" w:hanging="369"/>
        <w:jc w:val="both"/>
        <w:rPr>
          <w:rFonts w:ascii="Arial" w:hAnsi="Arial" w:cs="Arial"/>
          <w:sz w:val="22"/>
          <w:szCs w:val="22"/>
        </w:rPr>
      </w:pPr>
      <w:r w:rsidRPr="0011567B">
        <w:rPr>
          <w:rFonts w:ascii="Arial" w:hAnsi="Arial" w:cs="Arial"/>
          <w:sz w:val="22"/>
          <w:szCs w:val="22"/>
        </w:rPr>
        <w:t xml:space="preserve">Zákaz konzumace alkoholu na veřejných prostranstvích se nevztahuje: </w:t>
      </w:r>
    </w:p>
    <w:p w14:paraId="786CE1E1" w14:textId="77777777" w:rsidR="0011567B" w:rsidRPr="008E7E79" w:rsidRDefault="0011567B" w:rsidP="00173ED1">
      <w:pPr>
        <w:pStyle w:val="Bezmezer"/>
        <w:numPr>
          <w:ilvl w:val="1"/>
          <w:numId w:val="12"/>
        </w:numPr>
        <w:spacing w:after="60" w:line="276" w:lineRule="auto"/>
        <w:jc w:val="both"/>
        <w:rPr>
          <w:rFonts w:ascii="Arial" w:hAnsi="Arial" w:cs="Arial"/>
          <w:bCs/>
        </w:rPr>
      </w:pPr>
      <w:r w:rsidRPr="008E7E79">
        <w:rPr>
          <w:rFonts w:ascii="Arial" w:hAnsi="Arial" w:cs="Arial"/>
          <w:bCs/>
        </w:rPr>
        <w:t>na prostory zahrádek a předzahrádek hostinských provozoven, a to po dobu jejich provozu,</w:t>
      </w:r>
    </w:p>
    <w:p w14:paraId="04226BCE" w14:textId="25EA68B5" w:rsidR="0011567B" w:rsidRPr="008E7E79" w:rsidRDefault="0011567B" w:rsidP="00173ED1">
      <w:pPr>
        <w:pStyle w:val="Bezmezer"/>
        <w:numPr>
          <w:ilvl w:val="1"/>
          <w:numId w:val="12"/>
        </w:numPr>
        <w:spacing w:after="60" w:line="276" w:lineRule="auto"/>
        <w:jc w:val="both"/>
        <w:rPr>
          <w:rFonts w:ascii="Arial" w:hAnsi="Arial" w:cs="Arial"/>
          <w:bCs/>
        </w:rPr>
      </w:pPr>
      <w:r w:rsidRPr="008E7E79">
        <w:rPr>
          <w:rFonts w:ascii="Arial" w:hAnsi="Arial" w:cs="Arial"/>
          <w:bCs/>
        </w:rPr>
        <w:t xml:space="preserve">na </w:t>
      </w:r>
      <w:r w:rsidR="00991802" w:rsidRPr="008E7E79">
        <w:rPr>
          <w:rFonts w:ascii="Arial" w:hAnsi="Arial" w:cs="Arial"/>
          <w:bCs/>
        </w:rPr>
        <w:t xml:space="preserve">dny </w:t>
      </w:r>
      <w:r w:rsidRPr="008E7E79">
        <w:rPr>
          <w:rFonts w:ascii="Arial" w:hAnsi="Arial" w:cs="Arial"/>
          <w:bCs/>
        </w:rPr>
        <w:t xml:space="preserve">31. </w:t>
      </w:r>
      <w:r w:rsidR="00991802" w:rsidRPr="008E7E79">
        <w:rPr>
          <w:rFonts w:ascii="Arial" w:hAnsi="Arial" w:cs="Arial"/>
          <w:bCs/>
        </w:rPr>
        <w:t>prosince</w:t>
      </w:r>
      <w:r w:rsidRPr="008E7E79">
        <w:rPr>
          <w:rFonts w:ascii="Arial" w:hAnsi="Arial" w:cs="Arial"/>
          <w:bCs/>
        </w:rPr>
        <w:t xml:space="preserve"> a</w:t>
      </w:r>
      <w:r w:rsidRPr="00173ED1">
        <w:rPr>
          <w:rFonts w:ascii="Arial" w:hAnsi="Arial" w:cs="Arial"/>
          <w:bCs/>
        </w:rPr>
        <w:t xml:space="preserve"> </w:t>
      </w:r>
      <w:r w:rsidRPr="008E7E79">
        <w:rPr>
          <w:rFonts w:ascii="Arial" w:hAnsi="Arial" w:cs="Arial"/>
          <w:bCs/>
        </w:rPr>
        <w:t xml:space="preserve">1. </w:t>
      </w:r>
      <w:r w:rsidR="00991802" w:rsidRPr="008E7E79">
        <w:rPr>
          <w:rFonts w:ascii="Arial" w:hAnsi="Arial" w:cs="Arial"/>
          <w:bCs/>
        </w:rPr>
        <w:t>ledna</w:t>
      </w:r>
      <w:r w:rsidRPr="008E7E79">
        <w:rPr>
          <w:rFonts w:ascii="Arial" w:hAnsi="Arial" w:cs="Arial"/>
          <w:bCs/>
        </w:rPr>
        <w:t>,</w:t>
      </w:r>
    </w:p>
    <w:p w14:paraId="378E6313" w14:textId="6ED51241" w:rsidR="0011567B" w:rsidRPr="0011567B" w:rsidRDefault="00173ED1" w:rsidP="00173ED1">
      <w:pPr>
        <w:pStyle w:val="Bezmezer"/>
        <w:numPr>
          <w:ilvl w:val="1"/>
          <w:numId w:val="12"/>
        </w:num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na kulturní, sportovní nebo jiné společenské akce přístupné veřejnosti v místě a době jejich konání. </w:t>
      </w:r>
    </w:p>
    <w:p w14:paraId="6C7BB44E" w14:textId="77777777" w:rsidR="0011567B" w:rsidRPr="0011567B" w:rsidRDefault="0011567B" w:rsidP="0011567B">
      <w:pPr>
        <w:pStyle w:val="Zkladntext"/>
        <w:spacing w:line="276" w:lineRule="auto"/>
        <w:ind w:left="993" w:hanging="426"/>
        <w:rPr>
          <w:rFonts w:ascii="Arial" w:hAnsi="Arial" w:cs="Arial"/>
          <w:sz w:val="22"/>
          <w:szCs w:val="22"/>
        </w:rPr>
      </w:pPr>
    </w:p>
    <w:p w14:paraId="60C0FD75" w14:textId="77777777" w:rsidR="0011567B" w:rsidRPr="0011567B" w:rsidRDefault="0011567B" w:rsidP="0011567B">
      <w:pPr>
        <w:pStyle w:val="Bezmezer"/>
        <w:spacing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Článek 3</w:t>
      </w:r>
    </w:p>
    <w:p w14:paraId="66C86BB6" w14:textId="77777777" w:rsidR="0011567B" w:rsidRPr="0011567B" w:rsidRDefault="0011567B" w:rsidP="0011567B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11567B">
        <w:rPr>
          <w:rFonts w:ascii="Arial" w:hAnsi="Arial" w:cs="Arial"/>
          <w:b/>
        </w:rPr>
        <w:t>Závěrečná ustanovení</w:t>
      </w:r>
    </w:p>
    <w:p w14:paraId="31D908C6" w14:textId="4EDE51BE" w:rsidR="0011567B" w:rsidRPr="0011567B" w:rsidRDefault="0011567B" w:rsidP="0011567B">
      <w:pPr>
        <w:pStyle w:val="Bezmezer"/>
        <w:numPr>
          <w:ilvl w:val="0"/>
          <w:numId w:val="4"/>
        </w:numPr>
        <w:spacing w:after="120" w:line="276" w:lineRule="auto"/>
        <w:ind w:left="426" w:hanging="369"/>
        <w:jc w:val="both"/>
        <w:rPr>
          <w:rFonts w:ascii="Arial" w:hAnsi="Arial" w:cs="Arial"/>
        </w:rPr>
      </w:pPr>
      <w:r w:rsidRPr="0011567B">
        <w:rPr>
          <w:rFonts w:ascii="Arial" w:hAnsi="Arial" w:cs="Arial"/>
        </w:rPr>
        <w:t>Ruší se obecně závazná vyhláška č. E 3/2011</w:t>
      </w:r>
      <w:r w:rsidR="00991802">
        <w:rPr>
          <w:rFonts w:ascii="Arial" w:hAnsi="Arial" w:cs="Arial"/>
        </w:rPr>
        <w:t>,</w:t>
      </w:r>
      <w:r w:rsidRPr="0011567B">
        <w:rPr>
          <w:rFonts w:ascii="Arial" w:hAnsi="Arial" w:cs="Arial"/>
        </w:rPr>
        <w:t xml:space="preserve"> o zákazu podávání konzumace alkoholických nápojů na veřejném prostranství, </w:t>
      </w:r>
      <w:r w:rsidR="008E7E79">
        <w:rPr>
          <w:rFonts w:ascii="Arial" w:hAnsi="Arial" w:cs="Arial"/>
        </w:rPr>
        <w:t>účinná</w:t>
      </w:r>
      <w:r w:rsidRPr="0011567B">
        <w:rPr>
          <w:rFonts w:ascii="Arial" w:hAnsi="Arial" w:cs="Arial"/>
        </w:rPr>
        <w:t xml:space="preserve"> </w:t>
      </w:r>
      <w:r w:rsidR="008E7E79">
        <w:rPr>
          <w:rFonts w:ascii="Arial" w:hAnsi="Arial" w:cs="Arial"/>
        </w:rPr>
        <w:t>od</w:t>
      </w:r>
      <w:r w:rsidRPr="0011567B">
        <w:rPr>
          <w:rFonts w:ascii="Arial" w:hAnsi="Arial" w:cs="Arial"/>
        </w:rPr>
        <w:t xml:space="preserve"> </w:t>
      </w:r>
      <w:r w:rsidR="00472B98">
        <w:rPr>
          <w:rFonts w:ascii="Arial" w:hAnsi="Arial" w:cs="Arial"/>
        </w:rPr>
        <w:t>1</w:t>
      </w:r>
      <w:r w:rsidRPr="0011567B">
        <w:rPr>
          <w:rFonts w:ascii="Arial" w:hAnsi="Arial" w:cs="Arial"/>
          <w:color w:val="EE0000"/>
        </w:rPr>
        <w:t xml:space="preserve">. </w:t>
      </w:r>
      <w:r w:rsidR="008E7E79">
        <w:rPr>
          <w:rFonts w:ascii="Arial" w:hAnsi="Arial" w:cs="Arial"/>
        </w:rPr>
        <w:t>ledna</w:t>
      </w:r>
      <w:r w:rsidRPr="00472B98">
        <w:rPr>
          <w:rFonts w:ascii="Arial" w:hAnsi="Arial" w:cs="Arial"/>
        </w:rPr>
        <w:t xml:space="preserve"> 20</w:t>
      </w:r>
      <w:r w:rsidR="00472B98" w:rsidRPr="00472B98">
        <w:rPr>
          <w:rFonts w:ascii="Arial" w:hAnsi="Arial" w:cs="Arial"/>
        </w:rPr>
        <w:t>11</w:t>
      </w:r>
      <w:r w:rsidRPr="0011567B">
        <w:rPr>
          <w:rFonts w:ascii="Arial" w:hAnsi="Arial" w:cs="Arial"/>
        </w:rPr>
        <w:t>.</w:t>
      </w:r>
    </w:p>
    <w:p w14:paraId="6E325DBB" w14:textId="41F2D2E5" w:rsidR="0011567B" w:rsidRPr="0011567B" w:rsidRDefault="0011567B" w:rsidP="0011567B">
      <w:pPr>
        <w:pStyle w:val="Bezmezer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11567B">
        <w:rPr>
          <w:rFonts w:ascii="Arial" w:hAnsi="Arial" w:cs="Arial"/>
        </w:rPr>
        <w:t>Tato vyhláška nabývá účinnosti</w:t>
      </w:r>
      <w:r w:rsidR="00991802">
        <w:rPr>
          <w:rFonts w:ascii="Arial" w:hAnsi="Arial" w:cs="Arial"/>
        </w:rPr>
        <w:t xml:space="preserve"> dne</w:t>
      </w:r>
      <w:r w:rsidRPr="0011567B">
        <w:rPr>
          <w:rFonts w:ascii="Arial" w:hAnsi="Arial" w:cs="Arial"/>
        </w:rPr>
        <w:t xml:space="preserve"> </w:t>
      </w:r>
      <w:r w:rsidR="00283A5A">
        <w:rPr>
          <w:rFonts w:ascii="Arial" w:hAnsi="Arial" w:cs="Arial"/>
        </w:rPr>
        <w:t xml:space="preserve">1. </w:t>
      </w:r>
      <w:r w:rsidR="008E7E79">
        <w:rPr>
          <w:rFonts w:ascii="Arial" w:hAnsi="Arial" w:cs="Arial"/>
        </w:rPr>
        <w:t>ledna</w:t>
      </w:r>
      <w:r w:rsidR="00283A5A">
        <w:rPr>
          <w:rFonts w:ascii="Arial" w:hAnsi="Arial" w:cs="Arial"/>
        </w:rPr>
        <w:t xml:space="preserve"> 2026</w:t>
      </w:r>
      <w:r w:rsidRPr="0011567B">
        <w:rPr>
          <w:rFonts w:ascii="Arial" w:hAnsi="Arial" w:cs="Arial"/>
        </w:rPr>
        <w:t>.</w:t>
      </w:r>
    </w:p>
    <w:p w14:paraId="745EE128" w14:textId="77777777" w:rsidR="00795D61" w:rsidRPr="00173ED1" w:rsidRDefault="00795D61" w:rsidP="0011567B">
      <w:pPr>
        <w:pStyle w:val="Bezmezer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562690" w14:textId="77777777" w:rsidR="0011567B" w:rsidRPr="0011567B" w:rsidRDefault="0011567B" w:rsidP="0011567B">
      <w:pPr>
        <w:pStyle w:val="Bezmezer"/>
        <w:spacing w:line="276" w:lineRule="auto"/>
        <w:jc w:val="both"/>
        <w:rPr>
          <w:rFonts w:ascii="Arial" w:hAnsi="Arial" w:cs="Arial"/>
        </w:rPr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0"/>
        <w:gridCol w:w="4820"/>
        <w:gridCol w:w="4821"/>
      </w:tblGrid>
      <w:tr w:rsidR="00795D61" w:rsidRPr="00EF6412" w14:paraId="037CE3DB" w14:textId="77777777" w:rsidTr="00173ED1">
        <w:trPr>
          <w:trHeight w:hRule="exact" w:val="1134"/>
        </w:trPr>
        <w:tc>
          <w:tcPr>
            <w:tcW w:w="4820" w:type="dxa"/>
            <w:vAlign w:val="bottom"/>
          </w:tcPr>
          <w:p w14:paraId="1655C236" w14:textId="4FF017E8" w:rsidR="00795D61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Josef Pátek, PhD.</w:t>
            </w:r>
            <w:r w:rsidR="0022548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 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a města</w:t>
            </w:r>
          </w:p>
        </w:tc>
        <w:tc>
          <w:tcPr>
            <w:tcW w:w="4820" w:type="dxa"/>
            <w:vAlign w:val="bottom"/>
          </w:tcPr>
          <w:p w14:paraId="43059ED7" w14:textId="28E2AC82" w:rsidR="00795D61" w:rsidRPr="00EF6412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Petr Studnička, PhD.</w:t>
            </w:r>
            <w:r w:rsidR="00225488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 </w:t>
            </w:r>
          </w:p>
          <w:p w14:paraId="73086130" w14:textId="49AB65BD" w:rsidR="00795D61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ístostarosta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města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DBD59" w14:textId="1D490BC8" w:rsidR="00795D61" w:rsidRPr="00EF6412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Josef Pátek, PhD.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a města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5A998" w14:textId="77777777" w:rsidR="00795D61" w:rsidRPr="00EF6412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Petr Studnička, PhD.</w:t>
            </w:r>
          </w:p>
          <w:p w14:paraId="7A17F0C6" w14:textId="77777777" w:rsidR="00795D61" w:rsidRPr="00EF6412" w:rsidRDefault="00795D61" w:rsidP="00795D61">
            <w:pPr>
              <w:widowControl w:val="0"/>
              <w:suppressLineNumbers/>
              <w:suppressAutoHyphens/>
              <w:jc w:val="center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ístostarosta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města</w:t>
            </w:r>
            <w:r w:rsidRPr="00EF6412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ab/>
            </w:r>
          </w:p>
        </w:tc>
      </w:tr>
    </w:tbl>
    <w:p w14:paraId="6D0B3235" w14:textId="77777777" w:rsidR="00563B1A" w:rsidRPr="005452CC" w:rsidRDefault="00563B1A" w:rsidP="00173ED1">
      <w:pPr>
        <w:pStyle w:val="Zkladntext2"/>
        <w:ind w:firstLine="708"/>
        <w:jc w:val="left"/>
      </w:pPr>
    </w:p>
    <w:sectPr w:rsidR="00563B1A" w:rsidRPr="005452C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5E62"/>
    <w:multiLevelType w:val="multilevel"/>
    <w:tmpl w:val="0DF60F7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Roman"/>
      <w:lvlText w:val="%2."/>
      <w:lvlJc w:val="right"/>
      <w:pPr>
        <w:ind w:left="984" w:hanging="360"/>
      </w:pPr>
    </w:lvl>
    <w:lvl w:ilvl="2">
      <w:start w:val="1"/>
      <w:numFmt w:val="lowerLetter"/>
      <w:lvlText w:val="%3."/>
      <w:lvlJc w:val="left"/>
      <w:pPr>
        <w:ind w:left="1778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D0C4A13"/>
    <w:multiLevelType w:val="multilevel"/>
    <w:tmpl w:val="82BCF5F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ind w:left="1134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4564C39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54615B"/>
    <w:multiLevelType w:val="hybridMultilevel"/>
    <w:tmpl w:val="CB007DB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C4ABC"/>
    <w:multiLevelType w:val="hybridMultilevel"/>
    <w:tmpl w:val="9F3A03F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6DF"/>
    <w:multiLevelType w:val="multilevel"/>
    <w:tmpl w:val="D79E3F9C"/>
    <w:lvl w:ilvl="0">
      <w:start w:val="1"/>
      <w:numFmt w:val="decimal"/>
      <w:lvlText w:val="(%1)"/>
      <w:lvlJc w:val="left"/>
      <w:pPr>
        <w:ind w:left="425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33B389B"/>
    <w:multiLevelType w:val="hybridMultilevel"/>
    <w:tmpl w:val="7FA66F6E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15AA9"/>
    <w:multiLevelType w:val="hybridMultilevel"/>
    <w:tmpl w:val="55AAC5F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C57E8"/>
    <w:multiLevelType w:val="hybridMultilevel"/>
    <w:tmpl w:val="F3E8AE06"/>
    <w:lvl w:ilvl="0" w:tplc="04050019">
      <w:start w:val="1"/>
      <w:numFmt w:val="lowerLetter"/>
      <w:lvlText w:val="%1."/>
      <w:lvlJc w:val="left"/>
      <w:pPr>
        <w:ind w:left="1905" w:hanging="360"/>
      </w:pPr>
    </w:lvl>
    <w:lvl w:ilvl="1" w:tplc="FFFFFFFF" w:tentative="1">
      <w:start w:val="1"/>
      <w:numFmt w:val="lowerLetter"/>
      <w:lvlText w:val="%2."/>
      <w:lvlJc w:val="left"/>
      <w:pPr>
        <w:ind w:left="2625" w:hanging="360"/>
      </w:pPr>
    </w:lvl>
    <w:lvl w:ilvl="2" w:tplc="FFFFFFFF" w:tentative="1">
      <w:start w:val="1"/>
      <w:numFmt w:val="lowerRoman"/>
      <w:lvlText w:val="%3."/>
      <w:lvlJc w:val="right"/>
      <w:pPr>
        <w:ind w:left="3345" w:hanging="180"/>
      </w:pPr>
    </w:lvl>
    <w:lvl w:ilvl="3" w:tplc="FFFFFFFF" w:tentative="1">
      <w:start w:val="1"/>
      <w:numFmt w:val="decimal"/>
      <w:lvlText w:val="%4."/>
      <w:lvlJc w:val="left"/>
      <w:pPr>
        <w:ind w:left="4065" w:hanging="360"/>
      </w:pPr>
    </w:lvl>
    <w:lvl w:ilvl="4" w:tplc="FFFFFFFF" w:tentative="1">
      <w:start w:val="1"/>
      <w:numFmt w:val="lowerLetter"/>
      <w:lvlText w:val="%5."/>
      <w:lvlJc w:val="left"/>
      <w:pPr>
        <w:ind w:left="4785" w:hanging="360"/>
      </w:pPr>
    </w:lvl>
    <w:lvl w:ilvl="5" w:tplc="FFFFFFFF" w:tentative="1">
      <w:start w:val="1"/>
      <w:numFmt w:val="lowerRoman"/>
      <w:lvlText w:val="%6."/>
      <w:lvlJc w:val="right"/>
      <w:pPr>
        <w:ind w:left="5505" w:hanging="180"/>
      </w:pPr>
    </w:lvl>
    <w:lvl w:ilvl="6" w:tplc="FFFFFFFF" w:tentative="1">
      <w:start w:val="1"/>
      <w:numFmt w:val="decimal"/>
      <w:lvlText w:val="%7."/>
      <w:lvlJc w:val="left"/>
      <w:pPr>
        <w:ind w:left="6225" w:hanging="360"/>
      </w:pPr>
    </w:lvl>
    <w:lvl w:ilvl="7" w:tplc="FFFFFFFF" w:tentative="1">
      <w:start w:val="1"/>
      <w:numFmt w:val="lowerLetter"/>
      <w:lvlText w:val="%8."/>
      <w:lvlJc w:val="left"/>
      <w:pPr>
        <w:ind w:left="6945" w:hanging="360"/>
      </w:pPr>
    </w:lvl>
    <w:lvl w:ilvl="8" w:tplc="FFFFFFFF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 w15:restartNumberingAfterBreak="0">
    <w:nsid w:val="60822FF1"/>
    <w:multiLevelType w:val="multilevel"/>
    <w:tmpl w:val="0DF60F7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Roman"/>
      <w:lvlText w:val="%2."/>
      <w:lvlJc w:val="right"/>
      <w:pPr>
        <w:ind w:left="984" w:hanging="360"/>
      </w:pPr>
    </w:lvl>
    <w:lvl w:ilvl="2">
      <w:start w:val="1"/>
      <w:numFmt w:val="lowerLetter"/>
      <w:lvlText w:val="%3."/>
      <w:lvlJc w:val="left"/>
      <w:pPr>
        <w:ind w:left="1778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ED63885"/>
    <w:multiLevelType w:val="hybridMultilevel"/>
    <w:tmpl w:val="B51437B4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1094213">
    <w:abstractNumId w:val="3"/>
  </w:num>
  <w:num w:numId="2" w16cid:durableId="198948205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8286261">
    <w:abstractNumId w:val="9"/>
  </w:num>
  <w:num w:numId="4" w16cid:durableId="876896802">
    <w:abstractNumId w:val="2"/>
  </w:num>
  <w:num w:numId="5" w16cid:durableId="548147364">
    <w:abstractNumId w:val="5"/>
  </w:num>
  <w:num w:numId="6" w16cid:durableId="1740446296">
    <w:abstractNumId w:val="1"/>
  </w:num>
  <w:num w:numId="7" w16cid:durableId="511722423">
    <w:abstractNumId w:val="8"/>
  </w:num>
  <w:num w:numId="8" w16cid:durableId="1078867218">
    <w:abstractNumId w:val="10"/>
  </w:num>
  <w:num w:numId="9" w16cid:durableId="696194613">
    <w:abstractNumId w:val="6"/>
  </w:num>
  <w:num w:numId="10" w16cid:durableId="310598205">
    <w:abstractNumId w:val="4"/>
  </w:num>
  <w:num w:numId="11" w16cid:durableId="1533493339">
    <w:abstractNumId w:val="7"/>
  </w:num>
  <w:num w:numId="12" w16cid:durableId="61062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A1B"/>
    <w:rsid w:val="00072D7E"/>
    <w:rsid w:val="000C7BC1"/>
    <w:rsid w:val="00103A29"/>
    <w:rsid w:val="0011567B"/>
    <w:rsid w:val="0013330B"/>
    <w:rsid w:val="00145727"/>
    <w:rsid w:val="00173ED1"/>
    <w:rsid w:val="00181358"/>
    <w:rsid w:val="001A1700"/>
    <w:rsid w:val="001C16D1"/>
    <w:rsid w:val="001C3D8A"/>
    <w:rsid w:val="00215328"/>
    <w:rsid w:val="00225488"/>
    <w:rsid w:val="00283A5A"/>
    <w:rsid w:val="002875EE"/>
    <w:rsid w:val="00304125"/>
    <w:rsid w:val="00337C92"/>
    <w:rsid w:val="00343CC6"/>
    <w:rsid w:val="003937E6"/>
    <w:rsid w:val="003945B5"/>
    <w:rsid w:val="003972F0"/>
    <w:rsid w:val="004332C6"/>
    <w:rsid w:val="00472B98"/>
    <w:rsid w:val="00484C19"/>
    <w:rsid w:val="00487AC5"/>
    <w:rsid w:val="00487DAF"/>
    <w:rsid w:val="004D46BA"/>
    <w:rsid w:val="004D5865"/>
    <w:rsid w:val="00501367"/>
    <w:rsid w:val="00501577"/>
    <w:rsid w:val="00513644"/>
    <w:rsid w:val="005271E1"/>
    <w:rsid w:val="005278D2"/>
    <w:rsid w:val="005452CC"/>
    <w:rsid w:val="005575BF"/>
    <w:rsid w:val="00563B1A"/>
    <w:rsid w:val="00563EC2"/>
    <w:rsid w:val="00573AF8"/>
    <w:rsid w:val="005A2104"/>
    <w:rsid w:val="005D005B"/>
    <w:rsid w:val="006159A1"/>
    <w:rsid w:val="006916F3"/>
    <w:rsid w:val="00691F9F"/>
    <w:rsid w:val="00696F2B"/>
    <w:rsid w:val="006C0065"/>
    <w:rsid w:val="006C661C"/>
    <w:rsid w:val="006D41A4"/>
    <w:rsid w:val="00715ED5"/>
    <w:rsid w:val="00720EAD"/>
    <w:rsid w:val="0072467F"/>
    <w:rsid w:val="0074670B"/>
    <w:rsid w:val="00783695"/>
    <w:rsid w:val="007931D3"/>
    <w:rsid w:val="00795D61"/>
    <w:rsid w:val="007A5EC1"/>
    <w:rsid w:val="007D2595"/>
    <w:rsid w:val="007F2FBA"/>
    <w:rsid w:val="0080328A"/>
    <w:rsid w:val="00821C9A"/>
    <w:rsid w:val="00833BA9"/>
    <w:rsid w:val="00845841"/>
    <w:rsid w:val="00867963"/>
    <w:rsid w:val="00896E86"/>
    <w:rsid w:val="008A0C21"/>
    <w:rsid w:val="008D75F8"/>
    <w:rsid w:val="008E160C"/>
    <w:rsid w:val="008E6FD2"/>
    <w:rsid w:val="008E7E79"/>
    <w:rsid w:val="00945CFF"/>
    <w:rsid w:val="009476E5"/>
    <w:rsid w:val="009671B0"/>
    <w:rsid w:val="00970036"/>
    <w:rsid w:val="00991802"/>
    <w:rsid w:val="009C1E5F"/>
    <w:rsid w:val="009C5E9B"/>
    <w:rsid w:val="00A15A1B"/>
    <w:rsid w:val="00A47F3E"/>
    <w:rsid w:val="00A5076F"/>
    <w:rsid w:val="00A76DFB"/>
    <w:rsid w:val="00A82EBD"/>
    <w:rsid w:val="00B129F3"/>
    <w:rsid w:val="00B65D2C"/>
    <w:rsid w:val="00B94398"/>
    <w:rsid w:val="00BA1836"/>
    <w:rsid w:val="00BA5E78"/>
    <w:rsid w:val="00BB79ED"/>
    <w:rsid w:val="00BD1ADA"/>
    <w:rsid w:val="00BE39B1"/>
    <w:rsid w:val="00C04EDB"/>
    <w:rsid w:val="00C34D43"/>
    <w:rsid w:val="00C34D54"/>
    <w:rsid w:val="00C6438D"/>
    <w:rsid w:val="00C70D19"/>
    <w:rsid w:val="00C77E7A"/>
    <w:rsid w:val="00C831F8"/>
    <w:rsid w:val="00CB3496"/>
    <w:rsid w:val="00CF0B8C"/>
    <w:rsid w:val="00D15403"/>
    <w:rsid w:val="00D21072"/>
    <w:rsid w:val="00D55E65"/>
    <w:rsid w:val="00D62B84"/>
    <w:rsid w:val="00DF7104"/>
    <w:rsid w:val="00E1333D"/>
    <w:rsid w:val="00E17F07"/>
    <w:rsid w:val="00E709BA"/>
    <w:rsid w:val="00EA7332"/>
    <w:rsid w:val="00EB189B"/>
    <w:rsid w:val="00EE4D8D"/>
    <w:rsid w:val="00EE7186"/>
    <w:rsid w:val="00EF7284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72CE1"/>
  <w15:chartTrackingRefBased/>
  <w15:docId w15:val="{5FC78BA0-DC58-4DAC-9E11-386F0009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1F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67B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kladntext2">
    <w:name w:val="Body Text 2"/>
    <w:basedOn w:val="Normln"/>
    <w:semiHidden/>
    <w:pPr>
      <w:jc w:val="center"/>
    </w:pPr>
    <w:rPr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8E160C"/>
    <w:pPr>
      <w:ind w:left="708"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3937E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937E6"/>
    <w:rPr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6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156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1567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1567B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11567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1802"/>
  </w:style>
  <w:style w:type="character" w:styleId="Odkaznakoment">
    <w:name w:val="annotation reference"/>
    <w:basedOn w:val="Standardnpsmoodstavce"/>
    <w:uiPriority w:val="99"/>
    <w:semiHidden/>
    <w:unhideWhenUsed/>
    <w:rsid w:val="00991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180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180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80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691F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elakovice.cz/redakce/index.php?db_podkategorie=455&amp;db_hltrideni=281&amp;clanek=83099&amp;lanG=cs&amp;slozka=79789&amp;xsekce=83099&amp;detaildb=5564&amp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A9E0C-814B-4B27-9296-84A3089E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585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E XX/2002 města</vt:lpstr>
    </vt:vector>
  </TitlesOfParts>
  <Company>MěÚ Čelákovice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E XX/2002 města</dc:title>
  <dc:subject/>
  <dc:creator>Ing. Karel Majer</dc:creator>
  <cp:keywords/>
  <dc:description/>
  <cp:lastModifiedBy>Tereza Jelínková</cp:lastModifiedBy>
  <cp:revision>4</cp:revision>
  <cp:lastPrinted>2022-11-16T17:07:00Z</cp:lastPrinted>
  <dcterms:created xsi:type="dcterms:W3CDTF">2025-11-26T13:46:00Z</dcterms:created>
  <dcterms:modified xsi:type="dcterms:W3CDTF">2025-12-15T13:40:00Z</dcterms:modified>
</cp:coreProperties>
</file>