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32A6" w14:textId="77777777" w:rsidR="00C40CCC" w:rsidRDefault="006C6D88">
      <w:pPr>
        <w:pStyle w:val="Nzev"/>
      </w:pPr>
      <w:r>
        <w:t>Město Napajedla</w:t>
      </w:r>
      <w:r>
        <w:br/>
        <w:t>Zastupitelstvo města Napajedla</w:t>
      </w:r>
    </w:p>
    <w:p w14:paraId="48F609FB" w14:textId="77777777" w:rsidR="00C40CCC" w:rsidRDefault="006C6D88">
      <w:pPr>
        <w:pStyle w:val="Nadpis1"/>
      </w:pPr>
      <w:r>
        <w:t>Obecně závazná vyhláška města Napajedla</w:t>
      </w:r>
      <w:r>
        <w:br/>
        <w:t>o místním poplatku za odkládání komunálního odpadu z nemovité věci</w:t>
      </w:r>
    </w:p>
    <w:p w14:paraId="21E9CFCE" w14:textId="710E9046" w:rsidR="00C40CCC" w:rsidRDefault="006C6D88">
      <w:pPr>
        <w:pStyle w:val="UvodniVeta"/>
      </w:pPr>
      <w:r>
        <w:t xml:space="preserve">Zastupitelstvo města Napajedla se na svém zasedání dne </w:t>
      </w:r>
      <w:r w:rsidR="00580DCD">
        <w:t>9.</w:t>
      </w:r>
      <w:r w:rsidR="0030661A">
        <w:t> </w:t>
      </w:r>
      <w:r w:rsidR="00580DCD">
        <w:t>září</w:t>
      </w:r>
      <w:r>
        <w:t> 2026</w:t>
      </w:r>
      <w:r w:rsidR="00580DCD">
        <w:t xml:space="preserve"> usnesením č.</w:t>
      </w:r>
      <w:r w:rsidR="0030661A">
        <w:t> </w:t>
      </w:r>
      <w:r w:rsidR="0030661A" w:rsidRPr="0030661A">
        <w:t>383/21/19/1/2026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21D5E1B6" w14:textId="77777777" w:rsidR="00C40CCC" w:rsidRDefault="006C6D88">
      <w:pPr>
        <w:pStyle w:val="Nadpis2"/>
      </w:pPr>
      <w:r>
        <w:t>Čl. 1</w:t>
      </w:r>
      <w:r>
        <w:br/>
        <w:t>Úvodní ustanovení</w:t>
      </w:r>
    </w:p>
    <w:p w14:paraId="2540CEB9" w14:textId="77777777" w:rsidR="00C40CCC" w:rsidRDefault="006C6D88">
      <w:pPr>
        <w:pStyle w:val="Odstavec"/>
        <w:numPr>
          <w:ilvl w:val="0"/>
          <w:numId w:val="1"/>
        </w:numPr>
      </w:pPr>
      <w:r>
        <w:t>Město Napajedla touto vyhláškou zavádí místní poplatek za odkládání komunálního odpadu z nemovité věci (dále jen „poplatek“).</w:t>
      </w:r>
    </w:p>
    <w:p w14:paraId="42474D3F" w14:textId="77777777" w:rsidR="00C40CCC" w:rsidRDefault="006C6D88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446B5303" w14:textId="77777777" w:rsidR="00C40CCC" w:rsidRDefault="006C6D88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645C6DDC" w14:textId="77777777" w:rsidR="00C40CCC" w:rsidRDefault="006C6D88">
      <w:pPr>
        <w:pStyle w:val="Odstavec"/>
        <w:numPr>
          <w:ilvl w:val="1"/>
          <w:numId w:val="1"/>
        </w:numPr>
      </w:pPr>
      <w:r>
        <w:t>poplatník poplatku,</w:t>
      </w:r>
    </w:p>
    <w:p w14:paraId="48EF6D9C" w14:textId="77777777" w:rsidR="00C40CCC" w:rsidRDefault="006C6D88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244CC799" w14:textId="77777777" w:rsidR="00C40CCC" w:rsidRDefault="006C6D88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3"/>
      </w:r>
      <w:r>
        <w:t>.</w:t>
      </w:r>
    </w:p>
    <w:p w14:paraId="30920ED3" w14:textId="77777777" w:rsidR="00C40CCC" w:rsidRDefault="006C6D88">
      <w:pPr>
        <w:pStyle w:val="Nadpis2"/>
      </w:pPr>
      <w:r>
        <w:t>Čl. 2</w:t>
      </w:r>
      <w:r>
        <w:br/>
        <w:t>Předmět poplatku, poplatník a plátce poplatku</w:t>
      </w:r>
    </w:p>
    <w:p w14:paraId="6E4F911D" w14:textId="77777777" w:rsidR="00C40CCC" w:rsidRDefault="006C6D88">
      <w:pPr>
        <w:pStyle w:val="Odstavec"/>
        <w:numPr>
          <w:ilvl w:val="0"/>
          <w:numId w:val="2"/>
        </w:numPr>
      </w:pPr>
      <w:r>
        <w:t>Předmětem poplatku je odkládání směsného komunálního odpadu z jednotlivé nemovité věci zahrnující byt, rodinný dům nebo stavbu pro rodinnou rekreaci, která se nachází na území města</w:t>
      </w:r>
      <w:r>
        <w:rPr>
          <w:rStyle w:val="Znakapoznpodarou"/>
        </w:rPr>
        <w:footnoteReference w:id="4"/>
      </w:r>
      <w:r>
        <w:t>.</w:t>
      </w:r>
    </w:p>
    <w:p w14:paraId="7D7EE4EA" w14:textId="77777777" w:rsidR="00C40CCC" w:rsidRDefault="006C6D88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0820EE0E" w14:textId="77777777" w:rsidR="00C40CCC" w:rsidRDefault="006C6D88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72594B1A" w14:textId="77777777" w:rsidR="00C40CCC" w:rsidRDefault="006C6D88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66A3113D" w14:textId="77777777" w:rsidR="00C40CCC" w:rsidRDefault="006C6D88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18D9477A" w14:textId="77777777" w:rsidR="00C40CCC" w:rsidRDefault="006C6D88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6297BF87" w14:textId="77777777" w:rsidR="00C40CCC" w:rsidRDefault="006C6D88">
      <w:pPr>
        <w:pStyle w:val="Odstavec"/>
        <w:numPr>
          <w:ilvl w:val="1"/>
          <w:numId w:val="1"/>
        </w:numPr>
      </w:pPr>
      <w:r>
        <w:t>nebo vlastník nemovité věci v ostatních případech.</w:t>
      </w:r>
    </w:p>
    <w:p w14:paraId="729B7E53" w14:textId="77777777" w:rsidR="00C40CCC" w:rsidRDefault="006C6D88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524A1FA7" w14:textId="77777777" w:rsidR="00C40CCC" w:rsidRDefault="006C6D88">
      <w:pPr>
        <w:pStyle w:val="Odstavec"/>
        <w:numPr>
          <w:ilvl w:val="0"/>
          <w:numId w:val="1"/>
        </w:numPr>
      </w:pPr>
      <w:r>
        <w:lastRenderedPageBreak/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00AD19EC" w14:textId="77777777" w:rsidR="00C40CCC" w:rsidRDefault="006C6D88">
      <w:pPr>
        <w:pStyle w:val="Nadpis2"/>
      </w:pPr>
      <w:r>
        <w:t>Čl. 3</w:t>
      </w:r>
      <w:r>
        <w:br/>
        <w:t>Ohlašovací povinnost</w:t>
      </w:r>
    </w:p>
    <w:p w14:paraId="0BC81475" w14:textId="77777777" w:rsidR="00C40CCC" w:rsidRDefault="006C6D88">
      <w:pPr>
        <w:pStyle w:val="Odstavec"/>
        <w:numPr>
          <w:ilvl w:val="0"/>
          <w:numId w:val="3"/>
        </w:numPr>
      </w:pPr>
      <w:r>
        <w:t>Poplatkový subjekt je povinen podat správci poplatku ohlášení nejpozději do 30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15C575F1" w14:textId="77777777" w:rsidR="00C40CCC" w:rsidRDefault="006C6D88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30 dnů ode dne, kdy nastala</w:t>
      </w:r>
      <w:r>
        <w:rPr>
          <w:rStyle w:val="Znakapoznpodarou"/>
        </w:rPr>
        <w:footnoteReference w:id="10"/>
      </w:r>
      <w:r>
        <w:t>.</w:t>
      </w:r>
    </w:p>
    <w:p w14:paraId="534A6EB0" w14:textId="77777777" w:rsidR="00C40CCC" w:rsidRDefault="006C6D88">
      <w:pPr>
        <w:pStyle w:val="Nadpis2"/>
      </w:pPr>
      <w:r>
        <w:t>Čl. 4</w:t>
      </w:r>
      <w:r>
        <w:br/>
        <w:t>Základ poplatku</w:t>
      </w:r>
    </w:p>
    <w:p w14:paraId="698526BF" w14:textId="77777777" w:rsidR="00C40CCC" w:rsidRDefault="006C6D88">
      <w:pPr>
        <w:pStyle w:val="Odstavec"/>
        <w:numPr>
          <w:ilvl w:val="0"/>
          <w:numId w:val="4"/>
        </w:numPr>
      </w:pPr>
      <w:r>
        <w:t>Základem dílčího poplatku 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342C5696" w14:textId="77777777" w:rsidR="00C40CCC" w:rsidRDefault="006C6D88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2402933B" w14:textId="77777777" w:rsidR="00C40CCC" w:rsidRDefault="006C6D88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11D71701" w14:textId="77777777" w:rsidR="00C40CCC" w:rsidRDefault="006C6D88">
      <w:pPr>
        <w:pStyle w:val="Odstavec"/>
        <w:numPr>
          <w:ilvl w:val="1"/>
          <w:numId w:val="1"/>
        </w:numPr>
      </w:pPr>
      <w:r>
        <w:t>nebo kapacita soustřeďovacích prostředků pro tuto nemovitou věc na kalendářní měsíc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039A294E" w14:textId="77777777" w:rsidR="00C40CCC" w:rsidRDefault="006C6D88">
      <w:pPr>
        <w:pStyle w:val="Nadpis2"/>
      </w:pPr>
      <w:r>
        <w:t>Čl. 5</w:t>
      </w:r>
      <w:r>
        <w:br/>
        <w:t>Sazba poplatku</w:t>
      </w:r>
    </w:p>
    <w:p w14:paraId="4C2F41B1" w14:textId="77777777" w:rsidR="00C40CCC" w:rsidRDefault="006C6D88">
      <w:pPr>
        <w:pStyle w:val="Odstavec"/>
      </w:pPr>
      <w:r>
        <w:t>Sazba poplatku činí 0,63 Kč za l.</w:t>
      </w:r>
    </w:p>
    <w:p w14:paraId="4BF81185" w14:textId="77777777" w:rsidR="00C40CCC" w:rsidRDefault="006C6D88">
      <w:pPr>
        <w:pStyle w:val="Nadpis2"/>
      </w:pPr>
      <w:r>
        <w:t>Čl. 6</w:t>
      </w:r>
      <w:r>
        <w:br/>
        <w:t>Výpočet poplatku</w:t>
      </w:r>
    </w:p>
    <w:p w14:paraId="06C4FC94" w14:textId="77777777" w:rsidR="00C40CCC" w:rsidRDefault="006C6D88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4E1A6466" w14:textId="77777777" w:rsidR="00C40CCC" w:rsidRDefault="006C6D88">
      <w:pPr>
        <w:pStyle w:val="Odstavec"/>
        <w:numPr>
          <w:ilvl w:val="1"/>
          <w:numId w:val="1"/>
        </w:numPr>
      </w:pPr>
      <w:r>
        <w:t>měl poplatník v nemovité věci bydliště,</w:t>
      </w:r>
    </w:p>
    <w:p w14:paraId="658A8474" w14:textId="77777777" w:rsidR="00C40CCC" w:rsidRDefault="006C6D88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0E084975" w14:textId="77777777" w:rsidR="00C40CCC" w:rsidRDefault="006C6D88">
      <w:pPr>
        <w:pStyle w:val="Odstavec"/>
        <w:numPr>
          <w:ilvl w:val="0"/>
          <w:numId w:val="1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6EF6D5E2" w14:textId="77777777" w:rsidR="00C40CCC" w:rsidRPr="009849C2" w:rsidRDefault="006C6D88">
      <w:pPr>
        <w:pStyle w:val="Nadpis2"/>
      </w:pPr>
      <w:r w:rsidRPr="009849C2">
        <w:lastRenderedPageBreak/>
        <w:t>Čl. 7</w:t>
      </w:r>
      <w:r w:rsidRPr="009849C2">
        <w:br/>
        <w:t>Splatnost poplatku</w:t>
      </w:r>
    </w:p>
    <w:p w14:paraId="407CD8E1" w14:textId="77777777" w:rsidR="00561031" w:rsidRPr="009849C2" w:rsidRDefault="00561031" w:rsidP="00561031">
      <w:pPr>
        <w:numPr>
          <w:ilvl w:val="0"/>
          <w:numId w:val="7"/>
        </w:numPr>
        <w:tabs>
          <w:tab w:val="left" w:pos="567"/>
        </w:tabs>
        <w:spacing w:after="120" w:line="276" w:lineRule="auto"/>
        <w:jc w:val="both"/>
        <w:textAlignment w:val="auto"/>
        <w:rPr>
          <w:rFonts w:ascii="Arial" w:eastAsia="Arial" w:hAnsi="Arial" w:cs="Arial"/>
          <w:sz w:val="22"/>
          <w:szCs w:val="22"/>
        </w:rPr>
      </w:pPr>
      <w:r w:rsidRPr="009849C2">
        <w:rPr>
          <w:rFonts w:ascii="Arial" w:eastAsia="Arial" w:hAnsi="Arial" w:cs="Arial"/>
          <w:sz w:val="22"/>
          <w:szCs w:val="22"/>
        </w:rPr>
        <w:t>Plátce poplatku odvede vybraný poplatek správci poplatku nejpozději do 30. 4. příslušného kalendářního roku.</w:t>
      </w:r>
    </w:p>
    <w:p w14:paraId="1098F4C0" w14:textId="77777777" w:rsidR="00561031" w:rsidRPr="009849C2" w:rsidRDefault="00561031" w:rsidP="00561031">
      <w:pPr>
        <w:numPr>
          <w:ilvl w:val="0"/>
          <w:numId w:val="7"/>
        </w:numPr>
        <w:tabs>
          <w:tab w:val="left" w:pos="567"/>
        </w:tabs>
        <w:spacing w:after="120" w:line="276" w:lineRule="auto"/>
        <w:jc w:val="both"/>
        <w:textAlignment w:val="auto"/>
        <w:rPr>
          <w:rFonts w:ascii="Arial" w:eastAsia="Arial" w:hAnsi="Arial" w:cs="Arial"/>
          <w:sz w:val="22"/>
          <w:szCs w:val="22"/>
        </w:rPr>
      </w:pPr>
      <w:r w:rsidRPr="009849C2">
        <w:rPr>
          <w:rFonts w:ascii="Arial" w:eastAsia="Arial" w:hAnsi="Arial" w:cs="Arial"/>
          <w:sz w:val="22"/>
          <w:szCs w:val="22"/>
        </w:rPr>
        <w:t xml:space="preserve">Plátce poplatku, který nabyl postavení plátce poplatku po 30. 4. příslušného kalendářního roku, odvede vybraný poplatek nejpozději do 30. dne měsíce, který následuje po měsíci, ve kterém poplatková povinnost vznikla.  </w:t>
      </w:r>
    </w:p>
    <w:p w14:paraId="3E5ECDB7" w14:textId="77777777" w:rsidR="0089778F" w:rsidRPr="009849C2" w:rsidRDefault="00561031" w:rsidP="0089778F">
      <w:pPr>
        <w:numPr>
          <w:ilvl w:val="0"/>
          <w:numId w:val="7"/>
        </w:numPr>
        <w:tabs>
          <w:tab w:val="left" w:pos="567"/>
        </w:tabs>
        <w:spacing w:after="120" w:line="276" w:lineRule="auto"/>
        <w:jc w:val="both"/>
        <w:textAlignment w:val="auto"/>
        <w:rPr>
          <w:rFonts w:ascii="Arial" w:eastAsia="Arial" w:hAnsi="Arial" w:cs="Arial"/>
          <w:sz w:val="22"/>
          <w:szCs w:val="22"/>
        </w:rPr>
      </w:pPr>
      <w:r w:rsidRPr="009849C2">
        <w:rPr>
          <w:rFonts w:ascii="Arial" w:eastAsia="Arial" w:hAnsi="Arial" w:cs="Arial"/>
          <w:sz w:val="22"/>
          <w:szCs w:val="22"/>
        </w:rPr>
        <w:t>Lhůta pro odvedení poplatku neskončí plátci poplatku dříve než lhůta pro podání ohlášení podle čl. 3 odst. 1 této vyhlášky.</w:t>
      </w:r>
    </w:p>
    <w:p w14:paraId="2304587A" w14:textId="00685A5A" w:rsidR="00561031" w:rsidRPr="009849C2" w:rsidRDefault="00561031" w:rsidP="0089778F">
      <w:pPr>
        <w:numPr>
          <w:ilvl w:val="0"/>
          <w:numId w:val="7"/>
        </w:numPr>
        <w:tabs>
          <w:tab w:val="left" w:pos="567"/>
        </w:tabs>
        <w:spacing w:after="120" w:line="276" w:lineRule="auto"/>
        <w:jc w:val="both"/>
        <w:textAlignment w:val="auto"/>
        <w:rPr>
          <w:rFonts w:ascii="Arial" w:eastAsia="Arial" w:hAnsi="Arial" w:cs="Arial"/>
          <w:sz w:val="22"/>
          <w:szCs w:val="22"/>
        </w:rPr>
      </w:pPr>
      <w:r w:rsidRPr="009849C2">
        <w:rPr>
          <w:rFonts w:ascii="Arial" w:eastAsia="Arial" w:hAnsi="Arial" w:cs="Arial"/>
          <w:sz w:val="22"/>
          <w:szCs w:val="22"/>
        </w:rPr>
        <w:t>Není-li plátce poplatku, zaplatí poplatek ve lhůtě podle odstavce 1, 2 nebo 3 poplatník</w:t>
      </w:r>
      <w:r w:rsidRPr="009849C2">
        <w:rPr>
          <w:rFonts w:ascii="Arial" w:eastAsia="Arial" w:hAnsi="Arial" w:cs="Arial"/>
          <w:sz w:val="22"/>
          <w:szCs w:val="22"/>
          <w:vertAlign w:val="superscript"/>
        </w:rPr>
        <w:footnoteReference w:id="15"/>
      </w:r>
      <w:r w:rsidRPr="009849C2">
        <w:rPr>
          <w:rFonts w:ascii="Arial" w:eastAsia="Arial" w:hAnsi="Arial" w:cs="Arial"/>
          <w:sz w:val="22"/>
          <w:szCs w:val="22"/>
        </w:rPr>
        <w:t>.</w:t>
      </w:r>
    </w:p>
    <w:p w14:paraId="330DC885" w14:textId="77777777" w:rsidR="00C40CCC" w:rsidRDefault="006C6D88">
      <w:pPr>
        <w:pStyle w:val="Nadpis2"/>
      </w:pPr>
      <w:r w:rsidRPr="009849C2">
        <w:t>Čl. 8</w:t>
      </w:r>
      <w:r>
        <w:br/>
        <w:t>Přechodné a zrušovací ustanovení</w:t>
      </w:r>
    </w:p>
    <w:p w14:paraId="32D260F2" w14:textId="77777777" w:rsidR="00C40CCC" w:rsidRDefault="006C6D88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4BDDFA75" w14:textId="21B66E24" w:rsidR="00C40CCC" w:rsidRDefault="006C6D88">
      <w:pPr>
        <w:pStyle w:val="Odstavec"/>
        <w:numPr>
          <w:ilvl w:val="0"/>
          <w:numId w:val="1"/>
        </w:numPr>
      </w:pPr>
      <w:r>
        <w:t xml:space="preserve">Zrušuje se obecně závazná vyhláška </w:t>
      </w:r>
      <w:r w:rsidR="002F6278">
        <w:t xml:space="preserve">č. 4/2023 o místním poplatku za odkládání komunálního odpadu z nemovité věci, ze dne 29. listopadu 2023 a </w:t>
      </w:r>
      <w:r>
        <w:t>č. 4/202</w:t>
      </w:r>
      <w:r w:rsidR="00CB6325">
        <w:t>6</w:t>
      </w:r>
      <w:r>
        <w:t>, o místním poplatku za</w:t>
      </w:r>
      <w:r w:rsidR="002F6278">
        <w:t> </w:t>
      </w:r>
      <w:r>
        <w:t>odkládání komunálního odpadu z nemovité věci, ze dne </w:t>
      </w:r>
      <w:r w:rsidR="00CB6325">
        <w:t>22</w:t>
      </w:r>
      <w:r>
        <w:t>. </w:t>
      </w:r>
      <w:r w:rsidR="00CB6325">
        <w:t>června 2026</w:t>
      </w:r>
      <w:r>
        <w:t>.</w:t>
      </w:r>
    </w:p>
    <w:p w14:paraId="1DDE2C7A" w14:textId="77777777" w:rsidR="00C40CCC" w:rsidRDefault="006C6D88">
      <w:pPr>
        <w:pStyle w:val="Nadpis2"/>
      </w:pPr>
      <w:r>
        <w:t>Čl. 9</w:t>
      </w:r>
      <w:r>
        <w:br/>
        <w:t>Účinnost</w:t>
      </w:r>
    </w:p>
    <w:p w14:paraId="6F5D1338" w14:textId="77777777" w:rsidR="00C40CCC" w:rsidRDefault="006C6D88">
      <w:pPr>
        <w:pStyle w:val="Odstavec"/>
      </w:pPr>
      <w:r>
        <w:t>Tato vyhláška nabývá účinnosti dnem 1. ledna 2027.</w:t>
      </w:r>
    </w:p>
    <w:p w14:paraId="61811CA4" w14:textId="77777777" w:rsidR="00561031" w:rsidRDefault="00561031">
      <w:pPr>
        <w:pStyle w:val="Odstavec"/>
      </w:pPr>
    </w:p>
    <w:p w14:paraId="4C184760" w14:textId="77777777" w:rsidR="009849C2" w:rsidRDefault="009849C2">
      <w:pPr>
        <w:pStyle w:val="Odstavec"/>
      </w:pPr>
    </w:p>
    <w:p w14:paraId="26AE83C7" w14:textId="77777777" w:rsidR="009849C2" w:rsidRDefault="009849C2">
      <w:pPr>
        <w:pStyle w:val="Odstavec"/>
      </w:pPr>
    </w:p>
    <w:p w14:paraId="4182E4C6" w14:textId="77777777" w:rsidR="009849C2" w:rsidRDefault="009849C2">
      <w:pPr>
        <w:pStyle w:val="Odstavec"/>
      </w:pPr>
    </w:p>
    <w:p w14:paraId="780C0562" w14:textId="77777777" w:rsidR="009849C2" w:rsidRDefault="009849C2">
      <w:pPr>
        <w:pStyle w:val="Odstavec"/>
      </w:pPr>
    </w:p>
    <w:p w14:paraId="68477F58" w14:textId="77777777" w:rsidR="009849C2" w:rsidRDefault="009849C2">
      <w:pPr>
        <w:pStyle w:val="Odstavec"/>
      </w:pPr>
    </w:p>
    <w:p w14:paraId="3B9D7898" w14:textId="77777777" w:rsidR="009849C2" w:rsidRDefault="009849C2">
      <w:pPr>
        <w:pStyle w:val="Odstavec"/>
      </w:pPr>
    </w:p>
    <w:p w14:paraId="57363C3C" w14:textId="77777777" w:rsidR="009849C2" w:rsidRDefault="009849C2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561031" w14:paraId="08C277C8" w14:textId="77777777" w:rsidTr="00561031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BAEFF2" w14:textId="3324769C" w:rsidR="009849C2" w:rsidRDefault="00561031" w:rsidP="007275DB">
            <w:pPr>
              <w:pStyle w:val="PodpisovePole"/>
            </w:pPr>
            <w:r>
              <w:t>Mgr. Robert Podlas</w:t>
            </w:r>
            <w:r w:rsidR="008E3AC6">
              <w:t xml:space="preserve"> v. r.</w:t>
            </w:r>
          </w:p>
          <w:p w14:paraId="3D67E382" w14:textId="70708EA1" w:rsidR="00561031" w:rsidRDefault="00561031" w:rsidP="007275DB">
            <w:pPr>
              <w:pStyle w:val="PodpisovePole"/>
            </w:pPr>
            <w:r>
              <w:t>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3A4764" w14:textId="7CED2AD8" w:rsidR="009849C2" w:rsidRDefault="00561031" w:rsidP="007275DB">
            <w:pPr>
              <w:pStyle w:val="PodpisovePole"/>
            </w:pPr>
            <w:r>
              <w:t>JUDr. Vilém Skála, LL.M.</w:t>
            </w:r>
            <w:r w:rsidR="008E3AC6">
              <w:t xml:space="preserve"> v. r.</w:t>
            </w:r>
          </w:p>
          <w:p w14:paraId="558FCD43" w14:textId="13D1BDF1" w:rsidR="00561031" w:rsidRDefault="00561031" w:rsidP="007275DB">
            <w:pPr>
              <w:pStyle w:val="PodpisovePole"/>
            </w:pPr>
            <w:r>
              <w:t>místostarosta</w:t>
            </w:r>
          </w:p>
        </w:tc>
      </w:tr>
    </w:tbl>
    <w:p w14:paraId="16100F39" w14:textId="77777777" w:rsidR="006C6D88" w:rsidRDefault="006C6D88"/>
    <w:sectPr w:rsidR="006C6D88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C5326" w14:textId="77777777" w:rsidR="00DC2788" w:rsidRDefault="00DC2788">
      <w:r>
        <w:separator/>
      </w:r>
    </w:p>
  </w:endnote>
  <w:endnote w:type="continuationSeparator" w:id="0">
    <w:p w14:paraId="6B303DE3" w14:textId="77777777" w:rsidR="00DC2788" w:rsidRDefault="00DC2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3F83D" w14:textId="77777777" w:rsidR="00DC2788" w:rsidRDefault="00DC2788">
      <w:r>
        <w:rPr>
          <w:color w:val="000000"/>
        </w:rPr>
        <w:separator/>
      </w:r>
    </w:p>
  </w:footnote>
  <w:footnote w:type="continuationSeparator" w:id="0">
    <w:p w14:paraId="2714881E" w14:textId="77777777" w:rsidR="00DC2788" w:rsidRDefault="00DC2788">
      <w:r>
        <w:continuationSeparator/>
      </w:r>
    </w:p>
  </w:footnote>
  <w:footnote w:id="1">
    <w:p w14:paraId="47B5697E" w14:textId="55613262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</w:footnote>
  <w:footnote w:id="2">
    <w:p w14:paraId="3BD815EF" w14:textId="0CD6B2EB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</w:footnote>
  <w:footnote w:id="3">
    <w:p w14:paraId="65C078D7" w14:textId="239AA8A1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</w:footnote>
  <w:footnote w:id="4">
    <w:p w14:paraId="31FFE13D" w14:textId="7F43F85C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</w:footnote>
  <w:footnote w:id="5">
    <w:p w14:paraId="3F610512" w14:textId="6D9BD363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</w:footnote>
  <w:footnote w:id="6">
    <w:p w14:paraId="5B563BB4" w14:textId="0E096172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</w:footnote>
  <w:footnote w:id="7">
    <w:p w14:paraId="163D5F28" w14:textId="77777777" w:rsidR="00C40CCC" w:rsidRDefault="006C6D88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4B78312F" w14:textId="77777777" w:rsidR="006C6D88" w:rsidRDefault="006C6D88"/>
  </w:footnote>
  <w:footnote w:id="8">
    <w:p w14:paraId="74CF8D04" w14:textId="18EC1C39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</w:footnote>
  <w:footnote w:id="9">
    <w:p w14:paraId="1A007B97" w14:textId="350366F6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</w:footnote>
  <w:footnote w:id="10">
    <w:p w14:paraId="40CFF774" w14:textId="5E91C44E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</w:footnote>
  <w:footnote w:id="11">
    <w:p w14:paraId="292EDA5D" w14:textId="1924D57B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</w:footnote>
  <w:footnote w:id="12">
    <w:p w14:paraId="7E4BF37F" w14:textId="351E8DCD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</w:footnote>
  <w:footnote w:id="13">
    <w:p w14:paraId="3D1E4F26" w14:textId="7032BB33" w:rsidR="006C6D88" w:rsidRDefault="006C6D88" w:rsidP="00561031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</w:footnote>
  <w:footnote w:id="14">
    <w:p w14:paraId="4ECF2C96" w14:textId="77777777" w:rsidR="00C40CCC" w:rsidRDefault="006C6D88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7CEE50C7" w14:textId="77777777" w:rsidR="006C6D88" w:rsidRDefault="006C6D88"/>
  </w:footnote>
  <w:footnote w:id="15">
    <w:p w14:paraId="78C2F31E" w14:textId="77777777" w:rsidR="00561031" w:rsidRDefault="00561031" w:rsidP="00561031">
      <w:pPr>
        <w:pStyle w:val="Footnote"/>
      </w:pPr>
      <w:r>
        <w:rPr>
          <w:rStyle w:val="Znakapoznpodarou"/>
        </w:rPr>
        <w:footnoteRef/>
      </w:r>
      <w:r>
        <w:t>Absencí plátce je míněna situace, kdy je osoba poplatníka a plátce totožná (např. vlastník nemovité věci, v níž nemá nikdo bydliště) a jedná tudíž pouze v postavení poplatníka.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4FD5"/>
    <w:multiLevelType w:val="multilevel"/>
    <w:tmpl w:val="A84A8FF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46AB558C"/>
    <w:multiLevelType w:val="multilevel"/>
    <w:tmpl w:val="6062073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2071417493">
    <w:abstractNumId w:val="1"/>
  </w:num>
  <w:num w:numId="2" w16cid:durableId="536046604">
    <w:abstractNumId w:val="1"/>
    <w:lvlOverride w:ilvl="0">
      <w:startOverride w:val="1"/>
    </w:lvlOverride>
  </w:num>
  <w:num w:numId="3" w16cid:durableId="816796578">
    <w:abstractNumId w:val="1"/>
    <w:lvlOverride w:ilvl="0">
      <w:startOverride w:val="1"/>
    </w:lvlOverride>
  </w:num>
  <w:num w:numId="4" w16cid:durableId="733310716">
    <w:abstractNumId w:val="1"/>
    <w:lvlOverride w:ilvl="0">
      <w:startOverride w:val="1"/>
    </w:lvlOverride>
  </w:num>
  <w:num w:numId="5" w16cid:durableId="1294605042">
    <w:abstractNumId w:val="1"/>
    <w:lvlOverride w:ilvl="0">
      <w:startOverride w:val="1"/>
    </w:lvlOverride>
  </w:num>
  <w:num w:numId="6" w16cid:durableId="1795244529">
    <w:abstractNumId w:val="1"/>
    <w:lvlOverride w:ilvl="0">
      <w:startOverride w:val="1"/>
    </w:lvlOverride>
  </w:num>
  <w:num w:numId="7" w16cid:durableId="1238982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7232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CCC"/>
    <w:rsid w:val="00272A08"/>
    <w:rsid w:val="002979AD"/>
    <w:rsid w:val="002F6278"/>
    <w:rsid w:val="0030661A"/>
    <w:rsid w:val="00331CF3"/>
    <w:rsid w:val="003620E1"/>
    <w:rsid w:val="003653DD"/>
    <w:rsid w:val="003751A3"/>
    <w:rsid w:val="003D3798"/>
    <w:rsid w:val="004040CC"/>
    <w:rsid w:val="00561031"/>
    <w:rsid w:val="00580DCD"/>
    <w:rsid w:val="006C6D88"/>
    <w:rsid w:val="007716E7"/>
    <w:rsid w:val="008811EB"/>
    <w:rsid w:val="0089778F"/>
    <w:rsid w:val="008E3AC6"/>
    <w:rsid w:val="009849C2"/>
    <w:rsid w:val="00B4477A"/>
    <w:rsid w:val="00C40CCC"/>
    <w:rsid w:val="00C50F77"/>
    <w:rsid w:val="00CB6325"/>
    <w:rsid w:val="00CF182B"/>
    <w:rsid w:val="00DB68D7"/>
    <w:rsid w:val="00DC2788"/>
    <w:rsid w:val="00EB2103"/>
    <w:rsid w:val="00F15C47"/>
    <w:rsid w:val="00F7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0167A"/>
  <w15:docId w15:val="{1B446B5B-DD72-4855-81FE-10E43B50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615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Sedláčková Iveta, Mgr.</dc:creator>
  <cp:lastModifiedBy>Jirsáková Gabriela</cp:lastModifiedBy>
  <cp:revision>2</cp:revision>
  <cp:lastPrinted>2026-09-29T10:07:00Z</cp:lastPrinted>
  <dcterms:created xsi:type="dcterms:W3CDTF">2026-09-29T10:09:00Z</dcterms:created>
  <dcterms:modified xsi:type="dcterms:W3CDTF">2026-09-29T10:09:00Z</dcterms:modified>
</cp:coreProperties>
</file>