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AD830" w14:textId="77777777" w:rsidR="00470A17" w:rsidRPr="0001352D" w:rsidRDefault="00470A17" w:rsidP="00470A17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2FE4EFED" w14:textId="77777777" w:rsidR="00626F37" w:rsidRPr="00626F37" w:rsidRDefault="00626F37" w:rsidP="00626F37">
      <w:pPr>
        <w:keepNext/>
        <w:suppressAutoHyphens/>
        <w:autoSpaceDN w:val="0"/>
        <w:spacing w:before="240" w:line="240" w:lineRule="auto"/>
        <w:jc w:val="center"/>
        <w:textAlignment w:val="baseline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 Prosenice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Zastupitelstvo obce Prosenice</w:t>
      </w:r>
    </w:p>
    <w:p w14:paraId="7CD52056" w14:textId="77777777" w:rsidR="00626F37" w:rsidRPr="00626F37" w:rsidRDefault="00626F37" w:rsidP="00626F37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Obecně závazná vyhláška obce Prosenice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 místním poplatku za odkládání komunálního odpadu z nemovité věci</w:t>
      </w:r>
    </w:p>
    <w:p w14:paraId="17468582" w14:textId="777EFAB9" w:rsidR="00626F37" w:rsidRPr="00626F37" w:rsidRDefault="00626F37" w:rsidP="00626F37">
      <w:pPr>
        <w:suppressAutoHyphens/>
        <w:autoSpaceDN w:val="0"/>
        <w:spacing w:before="62"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 xml:space="preserve">Zastupitelstvo obce Prosenice se </w:t>
      </w:r>
      <w:r w:rsidR="00061E93">
        <w:rPr>
          <w:rFonts w:ascii="Arial" w:eastAsia="Arial" w:hAnsi="Arial" w:cs="Arial"/>
          <w:kern w:val="3"/>
          <w:sz w:val="22"/>
          <w:lang w:eastAsia="zh-CN" w:bidi="hi-IN"/>
        </w:rPr>
        <w:t>na svém zasedání dne 16</w:t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 xml:space="preserve">. </w:t>
      </w:r>
      <w:r w:rsidR="00061E93">
        <w:rPr>
          <w:rFonts w:ascii="Arial" w:eastAsia="Arial" w:hAnsi="Arial" w:cs="Arial"/>
          <w:kern w:val="3"/>
          <w:sz w:val="22"/>
          <w:lang w:eastAsia="zh-CN" w:bidi="hi-IN"/>
        </w:rPr>
        <w:t>prosince 2024</w:t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77C8AA5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1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Úvodní ustanovení</w:t>
      </w:r>
    </w:p>
    <w:p w14:paraId="4FDF9B2E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Obec Prosenice touto vyhláškou zavádí místní poplatek za odkládání komunálního odpadu z nemovité věci (dále jen „poplatek“).</w:t>
      </w:r>
    </w:p>
    <w:p w14:paraId="5051193D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Poplatkovým obdobím poplatku je kalendářní rok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524217B8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Správcem poplatku je obecní úřad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2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4C94D086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2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Předmět poplatku, poplatník a plátce poplatku</w:t>
      </w:r>
    </w:p>
    <w:p w14:paraId="041086FD" w14:textId="77777777" w:rsidR="00626F37" w:rsidRPr="00626F37" w:rsidRDefault="00626F37" w:rsidP="00626F37">
      <w:pPr>
        <w:numPr>
          <w:ilvl w:val="0"/>
          <w:numId w:val="20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3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09175761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Poplatníkem poplatku je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4"/>
      </w:r>
    </w:p>
    <w:p w14:paraId="5F7FD1F1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fyzická osoba, která má v nemovité věci bydliště,</w:t>
      </w:r>
    </w:p>
    <w:p w14:paraId="45A6031C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nebo vlastník nemovité věci, ve které nemá bydliště žádná fyzická osoba.</w:t>
      </w:r>
    </w:p>
    <w:p w14:paraId="0CD22CFB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Plátcem poplatku je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5"/>
      </w:r>
    </w:p>
    <w:p w14:paraId="76144A8F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společenství vlastníků jednotek, pokud pro dům vzniklo,</w:t>
      </w:r>
    </w:p>
    <w:p w14:paraId="037D44B1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nebo vlastník nemovité věci v ostatních případech.</w:t>
      </w:r>
    </w:p>
    <w:p w14:paraId="77C0EDC6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Plátce poplatku je povinen vybrat poplatek od poplatníka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6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3F6EBCF7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Spoluvlastníci nemovité věci zahrnující byt, rodinný dům nebo stavbu pro rodinnou rekreaci jsou povinni plnit poplatkovou povinnost společně a nerozdílně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7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16542946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lastRenderedPageBreak/>
        <w:t>Čl. 3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Ohlašovací povinnost</w:t>
      </w:r>
    </w:p>
    <w:p w14:paraId="35C0183B" w14:textId="77777777" w:rsidR="00626F37" w:rsidRPr="00626F37" w:rsidRDefault="00626F37" w:rsidP="00626F37">
      <w:pPr>
        <w:numPr>
          <w:ilvl w:val="0"/>
          <w:numId w:val="2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Plátce poplatku je povinen podat správci poplatku ohlášení nejpozději do 15 dnů ode dne, kdy nabyl postavení plátce poplatku; údaje uváděné v ohlášení upravuje zákon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8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256E52F2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Dojde-li ke změně údajů uvedených v ohlášení, je plátce povinen tuto změnu oznámit do 15 dnů ode dne, kdy nastala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9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1470DAA5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Není-li plátce poplatku, plní ohlašovací povinnost poplatník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0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48809F6B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4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Základ poplatku</w:t>
      </w:r>
    </w:p>
    <w:p w14:paraId="09709D8C" w14:textId="77777777" w:rsidR="00626F37" w:rsidRPr="00626F37" w:rsidRDefault="00626F37" w:rsidP="00626F37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Základem dílčího poplatku je kapacita soustřeďovacích prostředků pro nemovitou věc na odpad za kalendářní měsíc v litrech připadající na poplatníka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1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4058B6E3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Objednanou kapacitou soustřeďovacích prostředků pro nemovitou věc za kalendářní měsíc připadající na poplatníka je</w:t>
      </w:r>
    </w:p>
    <w:p w14:paraId="266CF0B1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C5A820E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nebo kapacita soustřeďovacích prostředků pro tuto nemovitou věc na kalendářní měsíc v případě, že v nemovité věci nemá bydliště žádná fyzická osoba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2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773C1F0F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Minimální základ dílčího poplatku činí 60 l.</w:t>
      </w:r>
    </w:p>
    <w:p w14:paraId="588089B2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5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Sazba poplatku</w:t>
      </w:r>
    </w:p>
    <w:p w14:paraId="562F4642" w14:textId="4FAABC2E" w:rsidR="00626F37" w:rsidRPr="00626F37" w:rsidRDefault="00E22EE6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lang w:eastAsia="zh-CN" w:bidi="hi-IN"/>
        </w:rPr>
        <w:t>Sazba poplatku činí 0,85</w:t>
      </w:r>
      <w:r w:rsidR="00626F37" w:rsidRPr="00626F37">
        <w:rPr>
          <w:rFonts w:ascii="Arial" w:eastAsia="Arial" w:hAnsi="Arial" w:cs="Arial"/>
          <w:kern w:val="3"/>
          <w:sz w:val="22"/>
          <w:lang w:eastAsia="zh-CN" w:bidi="hi-IN"/>
        </w:rPr>
        <w:t> Kč za l.</w:t>
      </w:r>
    </w:p>
    <w:p w14:paraId="6EA72E96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6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Výpočet poplatku</w:t>
      </w:r>
    </w:p>
    <w:p w14:paraId="1EB31DD1" w14:textId="77777777" w:rsidR="00626F37" w:rsidRPr="00626F37" w:rsidRDefault="00626F37" w:rsidP="00626F37">
      <w:pPr>
        <w:numPr>
          <w:ilvl w:val="0"/>
          <w:numId w:val="23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Poplatek se vypočte jako součet dílčích poplatků za jednotlivé kalendářní měsíce, na jejichž konci</w:t>
      </w:r>
    </w:p>
    <w:p w14:paraId="588B8F00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měl poplatník v nemovité věci bydliště,</w:t>
      </w:r>
    </w:p>
    <w:p w14:paraId="7CF9D60D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nebo neměla v nemovité věci bydliště žádná fyzická osoba v případě, že poplatníkem je vlastník této nemovité věci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3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1795B5DF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Dílčí poplatek za kalendářní měsíc se vypočte jako součin základu dílčího poplatku zaokrouhleného na celé litry nahoru a sazby pro tento základ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4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656EFD4F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lastRenderedPageBreak/>
        <w:t>Čl. 7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Splatnost poplatku</w:t>
      </w:r>
    </w:p>
    <w:p w14:paraId="6DF89C9C" w14:textId="77777777" w:rsidR="00626F37" w:rsidRPr="00626F37" w:rsidRDefault="00626F37" w:rsidP="00626F37">
      <w:pPr>
        <w:numPr>
          <w:ilvl w:val="0"/>
          <w:numId w:val="24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Plátce poplatku odvede vybraný poplatek správci poplatku nejpozději do 31. května příslušného kalendářního roku.</w:t>
      </w:r>
    </w:p>
    <w:p w14:paraId="759CEF80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209CF1D2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Není-li plátce poplatku, zaplatí poplatek ve lhůtě podle odstavce 1 poplatník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5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3FF5C38E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8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Přechodné a zrušovací ustanovení</w:t>
      </w:r>
    </w:p>
    <w:p w14:paraId="525BF640" w14:textId="77777777" w:rsidR="00626F37" w:rsidRPr="00626F37" w:rsidRDefault="00626F37" w:rsidP="00626F37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Poplatkové povinnosti vzniklé před nabytím účinnosti této vyhlášky se posuzují podle dosavadních právních předpisů.</w:t>
      </w:r>
    </w:p>
    <w:p w14:paraId="2D02E305" w14:textId="404D093D" w:rsidR="00626F37" w:rsidRPr="00626F37" w:rsidRDefault="00626F37" w:rsidP="00A5762C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Zrušuje se Obecně závazná vyhláška obce P</w:t>
      </w:r>
      <w:r w:rsidR="00A5762C">
        <w:rPr>
          <w:rFonts w:ascii="Arial" w:eastAsia="Arial" w:hAnsi="Arial" w:cs="Arial"/>
          <w:kern w:val="3"/>
          <w:sz w:val="22"/>
          <w:lang w:eastAsia="zh-CN" w:bidi="hi-IN"/>
        </w:rPr>
        <w:t>rosenice, o místním poplatku za </w:t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odkládání komunálního odpadu z nemovité věci</w:t>
      </w:r>
      <w:bookmarkStart w:id="0" w:name="_GoBack"/>
      <w:bookmarkEnd w:id="0"/>
      <w:r w:rsidR="000F77D1">
        <w:rPr>
          <w:rFonts w:ascii="Arial" w:eastAsia="Arial" w:hAnsi="Arial" w:cs="Arial"/>
          <w:kern w:val="3"/>
          <w:sz w:val="22"/>
          <w:lang w:eastAsia="zh-CN" w:bidi="hi-IN"/>
        </w:rPr>
        <w:t xml:space="preserve"> č. 1/2023</w:t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 xml:space="preserve">, </w:t>
      </w:r>
      <w:r w:rsidR="00A5762C">
        <w:rPr>
          <w:rFonts w:ascii="Arial" w:eastAsia="Arial" w:hAnsi="Arial" w:cs="Arial"/>
          <w:kern w:val="3"/>
          <w:sz w:val="22"/>
          <w:lang w:eastAsia="zh-CN" w:bidi="hi-IN"/>
        </w:rPr>
        <w:t>ze dne 29.11.2023.</w:t>
      </w:r>
    </w:p>
    <w:p w14:paraId="62CC14A0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9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Účinnost</w:t>
      </w:r>
    </w:p>
    <w:p w14:paraId="4A4027D9" w14:textId="79A6B87C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Tato vyhláška nab</w:t>
      </w:r>
      <w:r w:rsidR="00F4472D">
        <w:rPr>
          <w:rFonts w:ascii="Arial" w:eastAsia="Arial" w:hAnsi="Arial" w:cs="Arial"/>
          <w:kern w:val="3"/>
          <w:sz w:val="22"/>
          <w:lang w:eastAsia="zh-CN" w:bidi="hi-IN"/>
        </w:rPr>
        <w:t>ývá účinnosti dnem 1. ledna 2025</w:t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1A4594FD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7A7169A0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6BEE1669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27DE9A94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21DCF0EA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26F37" w:rsidRPr="00626F37" w14:paraId="22ABDC1C" w14:textId="77777777" w:rsidTr="005304B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4B423" w14:textId="77777777" w:rsidR="002460E5" w:rsidRDefault="00CF2132" w:rsidP="002460E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t>Bc. Luboš Zatloukal, DiS</w:t>
            </w:r>
            <w:r w:rsidR="002460E5"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t>. v. r.</w:t>
            </w:r>
          </w:p>
          <w:p w14:paraId="34130FFC" w14:textId="355F7942" w:rsidR="00626F37" w:rsidRPr="00626F37" w:rsidRDefault="00626F37" w:rsidP="002460E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  <w:r w:rsidRPr="00626F37"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58FB41" w14:textId="2553444C" w:rsidR="00626F37" w:rsidRPr="00626F37" w:rsidRDefault="002460E5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t>Martina Kolísková v. r.</w:t>
            </w:r>
            <w:r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br/>
            </w:r>
            <w:r w:rsidR="00626F37" w:rsidRPr="00626F37"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t>místostarostka</w:t>
            </w:r>
          </w:p>
        </w:tc>
      </w:tr>
      <w:tr w:rsidR="00626F37" w:rsidRPr="00626F37" w14:paraId="3EFA5792" w14:textId="77777777" w:rsidTr="005304B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7DC70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408C5B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  <w:p w14:paraId="71554676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  <w:p w14:paraId="6F7D210A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  <w:p w14:paraId="2E69665C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  <w:p w14:paraId="1C88964A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</w:tc>
      </w:tr>
    </w:tbl>
    <w:p w14:paraId="77D030B8" w14:textId="0A635841" w:rsidR="006F25FD" w:rsidRDefault="006F25FD" w:rsidP="005409CE">
      <w:pPr>
        <w:rPr>
          <w:rFonts w:ascii="Arial" w:hAnsi="Arial" w:cs="Arial"/>
          <w:sz w:val="28"/>
        </w:rPr>
      </w:pPr>
    </w:p>
    <w:p w14:paraId="203D6412" w14:textId="6E34D1B1" w:rsidR="00626F37" w:rsidRDefault="00626F37" w:rsidP="005409CE">
      <w:pPr>
        <w:rPr>
          <w:rFonts w:ascii="Arial" w:hAnsi="Arial" w:cs="Arial"/>
          <w:sz w:val="28"/>
        </w:rPr>
      </w:pPr>
    </w:p>
    <w:p w14:paraId="7B5D5441" w14:textId="4676439D" w:rsidR="00626F37" w:rsidRDefault="00626F37" w:rsidP="005409CE">
      <w:pPr>
        <w:rPr>
          <w:rFonts w:ascii="Arial" w:hAnsi="Arial" w:cs="Arial"/>
          <w:sz w:val="28"/>
        </w:rPr>
      </w:pPr>
    </w:p>
    <w:p w14:paraId="0C7C066B" w14:textId="77777777" w:rsidR="00197C5B" w:rsidRDefault="00197C5B" w:rsidP="005409CE">
      <w:pPr>
        <w:rPr>
          <w:rFonts w:ascii="Arial" w:hAnsi="Arial" w:cs="Arial"/>
          <w:sz w:val="28"/>
        </w:rPr>
      </w:pPr>
    </w:p>
    <w:p w14:paraId="420CBD92" w14:textId="77777777" w:rsidR="00626F37" w:rsidRPr="0001352D" w:rsidRDefault="00626F37" w:rsidP="005409CE">
      <w:pPr>
        <w:rPr>
          <w:rFonts w:ascii="Arial" w:hAnsi="Arial" w:cs="Arial"/>
          <w:sz w:val="28"/>
        </w:rPr>
      </w:pPr>
    </w:p>
    <w:p w14:paraId="08E9F4F7" w14:textId="77777777" w:rsidR="005D00BF" w:rsidRDefault="00D722BC" w:rsidP="005D00BF">
      <w:pPr>
        <w:pStyle w:val="Zhlav"/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lastRenderedPageBreak/>
        <w:t>Příloha č. 1</w:t>
      </w:r>
      <w:r w:rsidR="00C73905" w:rsidRPr="0001352D">
        <w:rPr>
          <w:rFonts w:ascii="Arial" w:hAnsi="Arial" w:cs="Arial"/>
          <w:b/>
        </w:rPr>
        <w:t xml:space="preserve"> k OZV </w:t>
      </w:r>
    </w:p>
    <w:p w14:paraId="12674D6C" w14:textId="77777777" w:rsidR="005600C3" w:rsidRPr="0001352D" w:rsidRDefault="005600C3" w:rsidP="005D00BF">
      <w:pPr>
        <w:pStyle w:val="Zhlav"/>
        <w:rPr>
          <w:rFonts w:ascii="Arial" w:hAnsi="Arial" w:cs="Arial"/>
          <w:b/>
        </w:rPr>
      </w:pPr>
    </w:p>
    <w:p w14:paraId="2011E9B9" w14:textId="77777777" w:rsidR="005D00BF" w:rsidRPr="0001352D" w:rsidRDefault="005D00BF" w:rsidP="005D00BF">
      <w:pPr>
        <w:pStyle w:val="Zhlav"/>
        <w:rPr>
          <w:rFonts w:ascii="Arial" w:hAnsi="Arial" w:cs="Arial"/>
        </w:rPr>
      </w:pPr>
    </w:p>
    <w:p w14:paraId="6A402E9A" w14:textId="77777777" w:rsidR="005D00BF" w:rsidRPr="0001352D" w:rsidRDefault="005D00BF" w:rsidP="005D00BF">
      <w:pPr>
        <w:jc w:val="center"/>
        <w:rPr>
          <w:rFonts w:ascii="Arial" w:hAnsi="Arial" w:cs="Arial"/>
          <w:b/>
          <w:sz w:val="32"/>
          <w:u w:val="single"/>
        </w:rPr>
      </w:pPr>
      <w:r w:rsidRPr="0001352D">
        <w:rPr>
          <w:rFonts w:ascii="Arial" w:hAnsi="Arial" w:cs="Arial"/>
          <w:b/>
          <w:sz w:val="32"/>
          <w:u w:val="single"/>
        </w:rPr>
        <w:t>VÝŠE POPLATKU ZA KOMUNÁLNÍ ODPAD</w:t>
      </w:r>
    </w:p>
    <w:p w14:paraId="3B48C654" w14:textId="77777777" w:rsidR="005D00BF" w:rsidRPr="0001352D" w:rsidRDefault="005D00BF" w:rsidP="005D00BF">
      <w:pPr>
        <w:rPr>
          <w:rFonts w:ascii="Arial" w:hAnsi="Arial" w:cs="Arial"/>
        </w:rPr>
      </w:pPr>
    </w:p>
    <w:p w14:paraId="71ED4C12" w14:textId="3F02405D" w:rsidR="005D00BF" w:rsidRDefault="005D00BF" w:rsidP="008313B7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t>P</w:t>
      </w:r>
      <w:r w:rsidR="001A4F24">
        <w:rPr>
          <w:rFonts w:ascii="Arial" w:hAnsi="Arial" w:cs="Arial"/>
          <w:b/>
        </w:rPr>
        <w:t xml:space="preserve">oplatek za komunální odpad v Kč </w:t>
      </w:r>
      <w:r w:rsidR="00AA4F1F">
        <w:rPr>
          <w:rFonts w:ascii="Arial" w:hAnsi="Arial" w:cs="Arial"/>
          <w:b/>
        </w:rPr>
        <w:t xml:space="preserve">za </w:t>
      </w:r>
      <w:r w:rsidR="00876928" w:rsidRPr="00202047">
        <w:rPr>
          <w:rFonts w:ascii="Arial" w:hAnsi="Arial" w:cs="Arial"/>
          <w:b/>
          <w:u w:val="single"/>
        </w:rPr>
        <w:t>ROK</w:t>
      </w:r>
      <w:r w:rsidRPr="0001352D">
        <w:rPr>
          <w:rFonts w:ascii="Arial" w:hAnsi="Arial" w:cs="Arial"/>
          <w:b/>
        </w:rPr>
        <w:t xml:space="preserve"> dle </w:t>
      </w:r>
      <w:r w:rsidR="008313B7">
        <w:rPr>
          <w:rFonts w:ascii="Arial" w:hAnsi="Arial" w:cs="Arial"/>
          <w:b/>
        </w:rPr>
        <w:t>objednané kapacity</w:t>
      </w:r>
      <w:r w:rsidR="008313B7" w:rsidRPr="008313B7">
        <w:rPr>
          <w:rFonts w:ascii="Arial" w:hAnsi="Arial" w:cs="Arial"/>
          <w:b/>
        </w:rPr>
        <w:t xml:space="preserve"> soustřeďovacích prostředků </w:t>
      </w:r>
      <w:r w:rsidR="008313B7">
        <w:rPr>
          <w:rFonts w:ascii="Arial" w:hAnsi="Arial" w:cs="Arial"/>
          <w:b/>
        </w:rPr>
        <w:t>(</w:t>
      </w:r>
      <w:r w:rsidRPr="0001352D">
        <w:rPr>
          <w:rFonts w:ascii="Arial" w:hAnsi="Arial" w:cs="Arial"/>
          <w:b/>
        </w:rPr>
        <w:t>objemu</w:t>
      </w:r>
      <w:r w:rsidR="000C0C68" w:rsidRPr="0001352D">
        <w:rPr>
          <w:rFonts w:ascii="Arial" w:hAnsi="Arial" w:cs="Arial"/>
          <w:b/>
        </w:rPr>
        <w:t xml:space="preserve"> sběrné nádoby</w:t>
      </w:r>
      <w:r w:rsidR="008313B7">
        <w:rPr>
          <w:rFonts w:ascii="Arial" w:hAnsi="Arial" w:cs="Arial"/>
          <w:b/>
        </w:rPr>
        <w:t>)</w:t>
      </w:r>
      <w:r w:rsidR="000C0C68" w:rsidRPr="0001352D">
        <w:rPr>
          <w:rFonts w:ascii="Arial" w:hAnsi="Arial" w:cs="Arial"/>
          <w:b/>
        </w:rPr>
        <w:t xml:space="preserve"> a četnosti svozu</w:t>
      </w:r>
      <w:r w:rsidR="008313B7">
        <w:rPr>
          <w:rFonts w:ascii="Arial" w:hAnsi="Arial" w:cs="Arial"/>
          <w:b/>
        </w:rPr>
        <w:t xml:space="preserve"> na </w:t>
      </w:r>
      <w:r w:rsidR="00053950" w:rsidRPr="0001352D">
        <w:rPr>
          <w:rFonts w:ascii="Arial" w:hAnsi="Arial" w:cs="Arial"/>
          <w:b/>
        </w:rPr>
        <w:t>poplatníka</w:t>
      </w:r>
      <w:r w:rsidR="00202047">
        <w:rPr>
          <w:rFonts w:ascii="Arial" w:hAnsi="Arial" w:cs="Arial"/>
          <w:b/>
        </w:rPr>
        <w:t>:</w:t>
      </w:r>
    </w:p>
    <w:p w14:paraId="378C3A49" w14:textId="77777777" w:rsidR="005600C3" w:rsidRDefault="005600C3" w:rsidP="005600C3">
      <w:pPr>
        <w:spacing w:after="0" w:line="240" w:lineRule="auto"/>
        <w:ind w:left="360"/>
        <w:jc w:val="left"/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1"/>
      </w:tblGrid>
      <w:tr w:rsidR="005600C3" w14:paraId="303481BD" w14:textId="77777777" w:rsidTr="00D21919">
        <w:trPr>
          <w:trHeight w:val="349"/>
          <w:jc w:val="center"/>
        </w:trPr>
        <w:tc>
          <w:tcPr>
            <w:tcW w:w="2263" w:type="dxa"/>
            <w:vMerge w:val="restart"/>
            <w:vAlign w:val="center"/>
          </w:tcPr>
          <w:p w14:paraId="19A4E427" w14:textId="77777777" w:rsidR="005600C3" w:rsidRDefault="005600C3" w:rsidP="00D219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Objem sběrné nádoby v litrech</w:t>
            </w:r>
          </w:p>
        </w:tc>
        <w:tc>
          <w:tcPr>
            <w:tcW w:w="6797" w:type="dxa"/>
            <w:gridSpan w:val="3"/>
            <w:vAlign w:val="center"/>
          </w:tcPr>
          <w:p w14:paraId="65D179A4" w14:textId="77777777" w:rsidR="005600C3" w:rsidRPr="0001352D" w:rsidRDefault="005600C3" w:rsidP="00D2191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Druh svozu</w:t>
            </w:r>
          </w:p>
        </w:tc>
      </w:tr>
      <w:tr w:rsidR="005600C3" w14:paraId="3CDAA4B3" w14:textId="77777777" w:rsidTr="00D21919">
        <w:trPr>
          <w:jc w:val="center"/>
        </w:trPr>
        <w:tc>
          <w:tcPr>
            <w:tcW w:w="2263" w:type="dxa"/>
            <w:vMerge/>
            <w:vAlign w:val="center"/>
          </w:tcPr>
          <w:p w14:paraId="6961FE7C" w14:textId="77777777" w:rsidR="005600C3" w:rsidRDefault="005600C3" w:rsidP="00D21919">
            <w:pPr>
              <w:spacing w:after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F6CB82E" w14:textId="77777777" w:rsidR="005600C3" w:rsidRPr="0001352D" w:rsidRDefault="005600C3" w:rsidP="00D21919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2x za měsíc (14D)</w:t>
            </w:r>
          </w:p>
        </w:tc>
        <w:tc>
          <w:tcPr>
            <w:tcW w:w="2268" w:type="dxa"/>
            <w:vAlign w:val="center"/>
          </w:tcPr>
          <w:p w14:paraId="38E2B472" w14:textId="77777777" w:rsidR="005600C3" w:rsidRPr="0001352D" w:rsidRDefault="005600C3" w:rsidP="00D21919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1x za měsíc (1M)</w:t>
            </w:r>
          </w:p>
        </w:tc>
        <w:tc>
          <w:tcPr>
            <w:tcW w:w="2261" w:type="dxa"/>
          </w:tcPr>
          <w:p w14:paraId="6C315D71" w14:textId="77777777" w:rsidR="005600C3" w:rsidRPr="0001352D" w:rsidRDefault="005600C3" w:rsidP="00D21919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Kombinovaný (K)</w:t>
            </w:r>
          </w:p>
        </w:tc>
      </w:tr>
      <w:tr w:rsidR="00E22EE6" w14:paraId="4D55BD56" w14:textId="77777777" w:rsidTr="00CF46FD">
        <w:trPr>
          <w:jc w:val="center"/>
        </w:trPr>
        <w:tc>
          <w:tcPr>
            <w:tcW w:w="2263" w:type="dxa"/>
          </w:tcPr>
          <w:p w14:paraId="2AED2931" w14:textId="77777777" w:rsidR="00E22EE6" w:rsidRPr="0001352D" w:rsidRDefault="00E22EE6" w:rsidP="00E22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Pytel</w:t>
            </w:r>
            <w:r w:rsidRPr="0001352D">
              <w:rPr>
                <w:rFonts w:ascii="Arial" w:hAnsi="Arial" w:cs="Arial"/>
              </w:rPr>
              <w:t xml:space="preserve"> 60 </w:t>
            </w:r>
          </w:p>
        </w:tc>
        <w:tc>
          <w:tcPr>
            <w:tcW w:w="2268" w:type="dxa"/>
            <w:vAlign w:val="bottom"/>
          </w:tcPr>
          <w:p w14:paraId="6751FF2F" w14:textId="1D9DF70C" w:rsidR="00E22EE6" w:rsidRPr="0001352D" w:rsidRDefault="00E22EE6" w:rsidP="00E22EE6">
            <w:pPr>
              <w:rPr>
                <w:rFonts w:ascii="Arial" w:hAnsi="Arial" w:cs="Arial"/>
              </w:rPr>
            </w:pPr>
            <w:r w:rsidRPr="00E22EE6">
              <w:rPr>
                <w:rFonts w:ascii="Arial" w:hAnsi="Arial" w:cs="Arial"/>
              </w:rPr>
              <w:t xml:space="preserve">            1 224,00 Kč </w:t>
            </w:r>
          </w:p>
        </w:tc>
        <w:tc>
          <w:tcPr>
            <w:tcW w:w="2268" w:type="dxa"/>
            <w:vAlign w:val="bottom"/>
          </w:tcPr>
          <w:p w14:paraId="4FB7ABBA" w14:textId="4067CD02" w:rsidR="00E22EE6" w:rsidRPr="0001352D" w:rsidRDefault="00E22EE6" w:rsidP="00E22EE6">
            <w:pPr>
              <w:rPr>
                <w:rFonts w:ascii="Arial" w:hAnsi="Arial" w:cs="Arial"/>
              </w:rPr>
            </w:pPr>
            <w:r w:rsidRPr="00E22EE6">
              <w:rPr>
                <w:rFonts w:ascii="Arial" w:hAnsi="Arial" w:cs="Arial"/>
              </w:rPr>
              <w:t xml:space="preserve">              612,00 Kč </w:t>
            </w:r>
          </w:p>
        </w:tc>
        <w:tc>
          <w:tcPr>
            <w:tcW w:w="2261" w:type="dxa"/>
            <w:vAlign w:val="bottom"/>
          </w:tcPr>
          <w:p w14:paraId="5443EFDC" w14:textId="31A1E60D" w:rsidR="00E22EE6" w:rsidRPr="0001352D" w:rsidRDefault="00E22EE6" w:rsidP="00E22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Pr="00E22EE6">
              <w:rPr>
                <w:rFonts w:ascii="Arial" w:hAnsi="Arial" w:cs="Arial"/>
              </w:rPr>
              <w:t xml:space="preserve">918,00 Kč </w:t>
            </w:r>
          </w:p>
        </w:tc>
      </w:tr>
      <w:tr w:rsidR="00E22EE6" w14:paraId="0B7AD4BD" w14:textId="77777777" w:rsidTr="00CF46FD">
        <w:trPr>
          <w:jc w:val="center"/>
        </w:trPr>
        <w:tc>
          <w:tcPr>
            <w:tcW w:w="2263" w:type="dxa"/>
          </w:tcPr>
          <w:p w14:paraId="6D4D7417" w14:textId="77777777" w:rsidR="00E22EE6" w:rsidRPr="0001352D" w:rsidRDefault="00E22EE6" w:rsidP="00E22EE6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120</w:t>
            </w:r>
          </w:p>
        </w:tc>
        <w:tc>
          <w:tcPr>
            <w:tcW w:w="2268" w:type="dxa"/>
            <w:vAlign w:val="bottom"/>
          </w:tcPr>
          <w:p w14:paraId="4F6B8D1E" w14:textId="3B31920B" w:rsidR="00E22EE6" w:rsidRPr="0001352D" w:rsidRDefault="00E22EE6" w:rsidP="00E22EE6">
            <w:pPr>
              <w:rPr>
                <w:rFonts w:ascii="Arial" w:hAnsi="Arial" w:cs="Arial"/>
              </w:rPr>
            </w:pPr>
            <w:r w:rsidRPr="00E22EE6">
              <w:rPr>
                <w:rFonts w:ascii="Arial" w:hAnsi="Arial" w:cs="Arial"/>
              </w:rPr>
              <w:t xml:space="preserve">            2 448,00 Kč </w:t>
            </w:r>
          </w:p>
        </w:tc>
        <w:tc>
          <w:tcPr>
            <w:tcW w:w="2268" w:type="dxa"/>
            <w:vAlign w:val="bottom"/>
          </w:tcPr>
          <w:p w14:paraId="6C118DFD" w14:textId="1351D2D6" w:rsidR="00E22EE6" w:rsidRPr="0001352D" w:rsidRDefault="00E22EE6" w:rsidP="00E22EE6">
            <w:pPr>
              <w:rPr>
                <w:rFonts w:ascii="Arial" w:hAnsi="Arial" w:cs="Arial"/>
              </w:rPr>
            </w:pPr>
            <w:r w:rsidRPr="00E22EE6">
              <w:rPr>
                <w:rFonts w:ascii="Arial" w:hAnsi="Arial" w:cs="Arial"/>
              </w:rPr>
              <w:t xml:space="preserve">           1 224,00 Kč </w:t>
            </w:r>
          </w:p>
        </w:tc>
        <w:tc>
          <w:tcPr>
            <w:tcW w:w="2261" w:type="dxa"/>
            <w:vAlign w:val="bottom"/>
          </w:tcPr>
          <w:p w14:paraId="788117CC" w14:textId="622C1A03" w:rsidR="00E22EE6" w:rsidRPr="0001352D" w:rsidRDefault="00E22EE6" w:rsidP="00E22EE6">
            <w:pPr>
              <w:rPr>
                <w:rFonts w:ascii="Arial" w:hAnsi="Arial" w:cs="Arial"/>
              </w:rPr>
            </w:pPr>
            <w:r w:rsidRPr="00E22EE6">
              <w:rPr>
                <w:rFonts w:ascii="Arial" w:hAnsi="Arial" w:cs="Arial"/>
              </w:rPr>
              <w:t xml:space="preserve">           1 836,00 Kč </w:t>
            </w:r>
          </w:p>
        </w:tc>
      </w:tr>
      <w:tr w:rsidR="00E22EE6" w14:paraId="27DDFE6C" w14:textId="77777777" w:rsidTr="00CF46FD">
        <w:trPr>
          <w:jc w:val="center"/>
        </w:trPr>
        <w:tc>
          <w:tcPr>
            <w:tcW w:w="2263" w:type="dxa"/>
          </w:tcPr>
          <w:p w14:paraId="0240123B" w14:textId="77777777" w:rsidR="00E22EE6" w:rsidRPr="0001352D" w:rsidRDefault="00E22EE6" w:rsidP="00E22EE6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240</w:t>
            </w:r>
          </w:p>
        </w:tc>
        <w:tc>
          <w:tcPr>
            <w:tcW w:w="2268" w:type="dxa"/>
            <w:vAlign w:val="bottom"/>
          </w:tcPr>
          <w:p w14:paraId="6F08246B" w14:textId="75279F36" w:rsidR="00E22EE6" w:rsidRPr="003C713D" w:rsidRDefault="00E22EE6" w:rsidP="00E22EE6">
            <w:pPr>
              <w:rPr>
                <w:rFonts w:ascii="Arial" w:hAnsi="Arial" w:cs="Arial"/>
              </w:rPr>
            </w:pPr>
            <w:r w:rsidRPr="00E22EE6">
              <w:rPr>
                <w:rFonts w:ascii="Arial" w:hAnsi="Arial" w:cs="Arial"/>
              </w:rPr>
              <w:t xml:space="preserve">            4 896,00 Kč </w:t>
            </w:r>
          </w:p>
        </w:tc>
        <w:tc>
          <w:tcPr>
            <w:tcW w:w="2268" w:type="dxa"/>
            <w:vAlign w:val="bottom"/>
          </w:tcPr>
          <w:p w14:paraId="266A058D" w14:textId="70A77D11" w:rsidR="00E22EE6" w:rsidRPr="003C713D" w:rsidRDefault="00E22EE6" w:rsidP="00E22EE6">
            <w:pPr>
              <w:rPr>
                <w:rFonts w:ascii="Arial" w:hAnsi="Arial" w:cs="Arial"/>
              </w:rPr>
            </w:pPr>
            <w:r w:rsidRPr="00E22EE6">
              <w:rPr>
                <w:rFonts w:ascii="Arial" w:hAnsi="Arial" w:cs="Arial"/>
              </w:rPr>
              <w:t xml:space="preserve">           2 448,00 Kč </w:t>
            </w:r>
          </w:p>
        </w:tc>
        <w:tc>
          <w:tcPr>
            <w:tcW w:w="2261" w:type="dxa"/>
            <w:vAlign w:val="bottom"/>
          </w:tcPr>
          <w:p w14:paraId="4C63B32F" w14:textId="1C7E7A1F" w:rsidR="00E22EE6" w:rsidRPr="003C713D" w:rsidRDefault="00E22EE6" w:rsidP="00E22EE6">
            <w:pPr>
              <w:rPr>
                <w:rFonts w:ascii="Arial" w:hAnsi="Arial" w:cs="Arial"/>
              </w:rPr>
            </w:pPr>
            <w:r w:rsidRPr="00E22EE6">
              <w:rPr>
                <w:rFonts w:ascii="Arial" w:hAnsi="Arial" w:cs="Arial"/>
              </w:rPr>
              <w:t xml:space="preserve">           3 672,00 Kč </w:t>
            </w:r>
          </w:p>
        </w:tc>
      </w:tr>
      <w:tr w:rsidR="00E22EE6" w14:paraId="5CC8A266" w14:textId="77777777" w:rsidTr="00CF46FD">
        <w:trPr>
          <w:jc w:val="center"/>
        </w:trPr>
        <w:tc>
          <w:tcPr>
            <w:tcW w:w="2263" w:type="dxa"/>
          </w:tcPr>
          <w:p w14:paraId="0A7641BD" w14:textId="77777777" w:rsidR="00E22EE6" w:rsidRPr="0001352D" w:rsidRDefault="00E22EE6" w:rsidP="00E22EE6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1100</w:t>
            </w:r>
          </w:p>
        </w:tc>
        <w:tc>
          <w:tcPr>
            <w:tcW w:w="2268" w:type="dxa"/>
            <w:vAlign w:val="bottom"/>
          </w:tcPr>
          <w:p w14:paraId="75C4B497" w14:textId="56562DF7" w:rsidR="00E22EE6" w:rsidRPr="003C713D" w:rsidRDefault="00E22EE6" w:rsidP="00E22EE6">
            <w:pPr>
              <w:rPr>
                <w:rFonts w:ascii="Arial" w:hAnsi="Arial" w:cs="Arial"/>
              </w:rPr>
            </w:pPr>
            <w:r w:rsidRPr="00E22EE6">
              <w:rPr>
                <w:rFonts w:ascii="Arial" w:hAnsi="Arial" w:cs="Arial"/>
              </w:rPr>
              <w:t xml:space="preserve">          </w:t>
            </w:r>
            <w:r w:rsidR="0051338B">
              <w:rPr>
                <w:rFonts w:ascii="Arial" w:hAnsi="Arial" w:cs="Arial"/>
              </w:rPr>
              <w:t>22 440</w:t>
            </w:r>
            <w:r w:rsidRPr="00E22EE6">
              <w:rPr>
                <w:rFonts w:ascii="Arial" w:hAnsi="Arial" w:cs="Arial"/>
              </w:rPr>
              <w:t xml:space="preserve">,00 Kč </w:t>
            </w:r>
          </w:p>
        </w:tc>
        <w:tc>
          <w:tcPr>
            <w:tcW w:w="2268" w:type="dxa"/>
            <w:vAlign w:val="bottom"/>
          </w:tcPr>
          <w:p w14:paraId="16510942" w14:textId="1DE4B705" w:rsidR="00E22EE6" w:rsidRPr="003C713D" w:rsidRDefault="00E22EE6" w:rsidP="00E22EE6">
            <w:pPr>
              <w:rPr>
                <w:rFonts w:ascii="Arial" w:hAnsi="Arial" w:cs="Arial"/>
              </w:rPr>
            </w:pPr>
            <w:r w:rsidRPr="00E22EE6">
              <w:rPr>
                <w:rFonts w:ascii="Arial" w:hAnsi="Arial" w:cs="Arial"/>
              </w:rPr>
              <w:t xml:space="preserve">         </w:t>
            </w:r>
            <w:r w:rsidR="0051338B">
              <w:rPr>
                <w:rFonts w:ascii="Arial" w:hAnsi="Arial" w:cs="Arial"/>
              </w:rPr>
              <w:t>11 220</w:t>
            </w:r>
            <w:r w:rsidRPr="00E22EE6">
              <w:rPr>
                <w:rFonts w:ascii="Arial" w:hAnsi="Arial" w:cs="Arial"/>
              </w:rPr>
              <w:t xml:space="preserve">,00 Kč </w:t>
            </w:r>
          </w:p>
        </w:tc>
        <w:tc>
          <w:tcPr>
            <w:tcW w:w="2261" w:type="dxa"/>
            <w:vAlign w:val="bottom"/>
          </w:tcPr>
          <w:p w14:paraId="3DDCDAF4" w14:textId="2D56EBB6" w:rsidR="00E22EE6" w:rsidRPr="003C713D" w:rsidRDefault="00E22EE6" w:rsidP="00E22EE6">
            <w:pPr>
              <w:rPr>
                <w:rFonts w:ascii="Arial" w:hAnsi="Arial" w:cs="Arial"/>
              </w:rPr>
            </w:pPr>
            <w:r w:rsidRPr="00E22EE6">
              <w:rPr>
                <w:rFonts w:ascii="Arial" w:hAnsi="Arial" w:cs="Arial"/>
              </w:rPr>
              <w:t xml:space="preserve">         </w:t>
            </w:r>
            <w:r w:rsidR="0051338B">
              <w:rPr>
                <w:rFonts w:ascii="Arial" w:hAnsi="Arial" w:cs="Arial"/>
              </w:rPr>
              <w:t>16 830</w:t>
            </w:r>
            <w:r w:rsidRPr="00E22EE6">
              <w:rPr>
                <w:rFonts w:ascii="Arial" w:hAnsi="Arial" w:cs="Arial"/>
              </w:rPr>
              <w:t xml:space="preserve">,00 Kč </w:t>
            </w:r>
          </w:p>
        </w:tc>
      </w:tr>
    </w:tbl>
    <w:p w14:paraId="180B0224" w14:textId="77777777" w:rsidR="005600C3" w:rsidRPr="0001352D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p w14:paraId="795DE5CF" w14:textId="77777777" w:rsidR="006C07BD" w:rsidRPr="0001352D" w:rsidRDefault="006C07BD" w:rsidP="005D00BF">
      <w:pPr>
        <w:rPr>
          <w:rFonts w:ascii="Arial" w:hAnsi="Arial" w:cs="Arial"/>
          <w:b/>
          <w:sz w:val="28"/>
        </w:rPr>
      </w:pPr>
    </w:p>
    <w:p w14:paraId="22462206" w14:textId="5BAE6C66" w:rsidR="009F1EC2" w:rsidRDefault="009F1EC2" w:rsidP="008313B7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t>Popl</w:t>
      </w:r>
      <w:r w:rsidR="001A4F24">
        <w:rPr>
          <w:rFonts w:ascii="Arial" w:hAnsi="Arial" w:cs="Arial"/>
          <w:b/>
        </w:rPr>
        <w:t xml:space="preserve">atek za komunální odpad v Kč za </w:t>
      </w:r>
      <w:r w:rsidR="00876928" w:rsidRPr="00202047">
        <w:rPr>
          <w:rFonts w:ascii="Arial" w:hAnsi="Arial" w:cs="Arial"/>
          <w:b/>
          <w:u w:val="single"/>
        </w:rPr>
        <w:t>MĚSÍC</w:t>
      </w:r>
      <w:r w:rsidR="001A4F24">
        <w:rPr>
          <w:rFonts w:ascii="Arial" w:hAnsi="Arial" w:cs="Arial"/>
          <w:b/>
        </w:rPr>
        <w:t xml:space="preserve"> </w:t>
      </w:r>
      <w:r w:rsidR="008313B7" w:rsidRPr="0001352D">
        <w:rPr>
          <w:rFonts w:ascii="Arial" w:hAnsi="Arial" w:cs="Arial"/>
          <w:b/>
        </w:rPr>
        <w:t xml:space="preserve">dle </w:t>
      </w:r>
      <w:r w:rsidR="008313B7">
        <w:rPr>
          <w:rFonts w:ascii="Arial" w:hAnsi="Arial" w:cs="Arial"/>
          <w:b/>
        </w:rPr>
        <w:t xml:space="preserve">objednané kapacity </w:t>
      </w:r>
      <w:r w:rsidR="008313B7" w:rsidRPr="008313B7">
        <w:rPr>
          <w:rFonts w:ascii="Arial" w:hAnsi="Arial" w:cs="Arial"/>
          <w:b/>
        </w:rPr>
        <w:t xml:space="preserve">soustřeďovacích prostředků </w:t>
      </w:r>
      <w:r w:rsidR="008313B7">
        <w:rPr>
          <w:rFonts w:ascii="Arial" w:hAnsi="Arial" w:cs="Arial"/>
          <w:b/>
        </w:rPr>
        <w:t>(</w:t>
      </w:r>
      <w:r w:rsidR="008313B7" w:rsidRPr="0001352D">
        <w:rPr>
          <w:rFonts w:ascii="Arial" w:hAnsi="Arial" w:cs="Arial"/>
          <w:b/>
        </w:rPr>
        <w:t>objemu sběrné nádoby</w:t>
      </w:r>
      <w:r w:rsidR="008313B7">
        <w:rPr>
          <w:rFonts w:ascii="Arial" w:hAnsi="Arial" w:cs="Arial"/>
          <w:b/>
        </w:rPr>
        <w:t>)</w:t>
      </w:r>
      <w:r w:rsidR="008313B7" w:rsidRPr="0001352D">
        <w:rPr>
          <w:rFonts w:ascii="Arial" w:hAnsi="Arial" w:cs="Arial"/>
          <w:b/>
        </w:rPr>
        <w:t xml:space="preserve"> </w:t>
      </w:r>
      <w:r w:rsidRPr="0001352D">
        <w:rPr>
          <w:rFonts w:ascii="Arial" w:hAnsi="Arial" w:cs="Arial"/>
          <w:b/>
        </w:rPr>
        <w:t>a četnosti svozu</w:t>
      </w:r>
      <w:r w:rsidR="008313B7">
        <w:rPr>
          <w:rFonts w:ascii="Arial" w:hAnsi="Arial" w:cs="Arial"/>
          <w:b/>
        </w:rPr>
        <w:t xml:space="preserve"> na </w:t>
      </w:r>
      <w:r w:rsidR="00053950" w:rsidRPr="0001352D">
        <w:rPr>
          <w:rFonts w:ascii="Arial" w:hAnsi="Arial" w:cs="Arial"/>
          <w:b/>
        </w:rPr>
        <w:t>poplatníka</w:t>
      </w:r>
      <w:r w:rsidR="00202047">
        <w:rPr>
          <w:rFonts w:ascii="Arial" w:hAnsi="Arial" w:cs="Arial"/>
          <w:b/>
        </w:rPr>
        <w:t>:</w:t>
      </w:r>
    </w:p>
    <w:p w14:paraId="77940257" w14:textId="77777777" w:rsidR="005600C3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p w14:paraId="042AAC5C" w14:textId="77777777" w:rsidR="005600C3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600C3" w14:paraId="3FD88B1C" w14:textId="77777777" w:rsidTr="005600C3">
        <w:trPr>
          <w:trHeight w:val="349"/>
          <w:jc w:val="center"/>
        </w:trPr>
        <w:tc>
          <w:tcPr>
            <w:tcW w:w="3020" w:type="dxa"/>
            <w:vMerge w:val="restart"/>
            <w:vAlign w:val="center"/>
          </w:tcPr>
          <w:p w14:paraId="7422F67F" w14:textId="77777777" w:rsidR="005600C3" w:rsidRDefault="005600C3" w:rsidP="005600C3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Objem sběrné nádoby v litrech</w:t>
            </w:r>
          </w:p>
        </w:tc>
        <w:tc>
          <w:tcPr>
            <w:tcW w:w="6040" w:type="dxa"/>
            <w:gridSpan w:val="2"/>
            <w:vAlign w:val="center"/>
          </w:tcPr>
          <w:p w14:paraId="7C57655D" w14:textId="77777777" w:rsidR="005600C3" w:rsidRDefault="005600C3" w:rsidP="005600C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Druh svozu</w:t>
            </w:r>
          </w:p>
        </w:tc>
      </w:tr>
      <w:tr w:rsidR="005600C3" w14:paraId="32F1F072" w14:textId="77777777" w:rsidTr="005600C3">
        <w:trPr>
          <w:jc w:val="center"/>
        </w:trPr>
        <w:tc>
          <w:tcPr>
            <w:tcW w:w="3020" w:type="dxa"/>
            <w:vMerge/>
            <w:vAlign w:val="center"/>
          </w:tcPr>
          <w:p w14:paraId="715D816B" w14:textId="77777777" w:rsidR="005600C3" w:rsidRDefault="005600C3" w:rsidP="005600C3">
            <w:pPr>
              <w:spacing w:after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020" w:type="dxa"/>
            <w:vAlign w:val="center"/>
          </w:tcPr>
          <w:p w14:paraId="2B3AD451" w14:textId="77777777" w:rsidR="005600C3" w:rsidRPr="0001352D" w:rsidRDefault="005600C3" w:rsidP="005600C3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2x za měsíc (14D)</w:t>
            </w:r>
          </w:p>
        </w:tc>
        <w:tc>
          <w:tcPr>
            <w:tcW w:w="3020" w:type="dxa"/>
            <w:vAlign w:val="center"/>
          </w:tcPr>
          <w:p w14:paraId="0AEFF761" w14:textId="77777777" w:rsidR="005600C3" w:rsidRPr="0001352D" w:rsidRDefault="005600C3" w:rsidP="005600C3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1x za měsíc (1M)</w:t>
            </w:r>
          </w:p>
        </w:tc>
      </w:tr>
      <w:tr w:rsidR="005600C3" w14:paraId="09F89150" w14:textId="77777777" w:rsidTr="005600C3">
        <w:trPr>
          <w:jc w:val="center"/>
        </w:trPr>
        <w:tc>
          <w:tcPr>
            <w:tcW w:w="3020" w:type="dxa"/>
            <w:vAlign w:val="center"/>
          </w:tcPr>
          <w:p w14:paraId="06A225B3" w14:textId="77777777" w:rsidR="005600C3" w:rsidRPr="0001352D" w:rsidRDefault="008865B8" w:rsidP="00560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E25BE">
              <w:rPr>
                <w:rFonts w:ascii="Arial" w:hAnsi="Arial" w:cs="Arial"/>
              </w:rPr>
              <w:t>ytel</w:t>
            </w:r>
            <w:r w:rsidR="005600C3" w:rsidRPr="0001352D">
              <w:rPr>
                <w:rFonts w:ascii="Arial" w:hAnsi="Arial" w:cs="Arial"/>
              </w:rPr>
              <w:t xml:space="preserve"> 60 </w:t>
            </w:r>
          </w:p>
        </w:tc>
        <w:tc>
          <w:tcPr>
            <w:tcW w:w="3020" w:type="dxa"/>
            <w:vAlign w:val="center"/>
          </w:tcPr>
          <w:p w14:paraId="158D072A" w14:textId="6E303D32" w:rsidR="005600C3" w:rsidRPr="0001352D" w:rsidRDefault="00CD1766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3020" w:type="dxa"/>
            <w:vAlign w:val="center"/>
          </w:tcPr>
          <w:p w14:paraId="5E58A681" w14:textId="50A4A0AE" w:rsidR="005600C3" w:rsidRPr="0001352D" w:rsidRDefault="00CD1766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  <w:tr w:rsidR="005600C3" w14:paraId="2DA5E420" w14:textId="77777777" w:rsidTr="005600C3">
        <w:trPr>
          <w:jc w:val="center"/>
        </w:trPr>
        <w:tc>
          <w:tcPr>
            <w:tcW w:w="3020" w:type="dxa"/>
            <w:vAlign w:val="center"/>
          </w:tcPr>
          <w:p w14:paraId="1FEB5380" w14:textId="77777777" w:rsidR="005600C3" w:rsidRPr="0001352D" w:rsidRDefault="005600C3" w:rsidP="00241A28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120</w:t>
            </w:r>
          </w:p>
        </w:tc>
        <w:tc>
          <w:tcPr>
            <w:tcW w:w="3020" w:type="dxa"/>
            <w:vAlign w:val="center"/>
          </w:tcPr>
          <w:p w14:paraId="21EF1A23" w14:textId="3899D4ED" w:rsidR="005600C3" w:rsidRPr="0001352D" w:rsidRDefault="00CD1766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3020" w:type="dxa"/>
            <w:vAlign w:val="center"/>
          </w:tcPr>
          <w:p w14:paraId="6CCA72E0" w14:textId="3708BDFC" w:rsidR="005600C3" w:rsidRPr="0001352D" w:rsidRDefault="00CD1766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  <w:tr w:rsidR="005600C3" w14:paraId="35808C83" w14:textId="77777777" w:rsidTr="005600C3">
        <w:trPr>
          <w:jc w:val="center"/>
        </w:trPr>
        <w:tc>
          <w:tcPr>
            <w:tcW w:w="3020" w:type="dxa"/>
            <w:vAlign w:val="center"/>
          </w:tcPr>
          <w:p w14:paraId="502D7711" w14:textId="77777777" w:rsidR="005600C3" w:rsidRPr="0001352D" w:rsidRDefault="005600C3" w:rsidP="005600C3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240</w:t>
            </w:r>
          </w:p>
        </w:tc>
        <w:tc>
          <w:tcPr>
            <w:tcW w:w="3020" w:type="dxa"/>
            <w:vAlign w:val="center"/>
          </w:tcPr>
          <w:p w14:paraId="7B3DA00A" w14:textId="434F77B1" w:rsidR="005600C3" w:rsidRPr="0001352D" w:rsidRDefault="00CD1766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408,-</w:t>
            </w:r>
            <w:r w:rsidR="005600C3" w:rsidRPr="0001352D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3020" w:type="dxa"/>
            <w:vAlign w:val="center"/>
          </w:tcPr>
          <w:p w14:paraId="063189CF" w14:textId="51B05363" w:rsidR="005600C3" w:rsidRPr="0001352D" w:rsidRDefault="00CD1766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  <w:tr w:rsidR="005600C3" w14:paraId="655216FF" w14:textId="77777777" w:rsidTr="00E9370C">
        <w:trPr>
          <w:jc w:val="center"/>
        </w:trPr>
        <w:tc>
          <w:tcPr>
            <w:tcW w:w="3020" w:type="dxa"/>
            <w:vAlign w:val="center"/>
          </w:tcPr>
          <w:p w14:paraId="1F9B4DEA" w14:textId="77777777" w:rsidR="005600C3" w:rsidRPr="0001352D" w:rsidRDefault="005600C3" w:rsidP="005600C3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1100</w:t>
            </w:r>
          </w:p>
        </w:tc>
        <w:tc>
          <w:tcPr>
            <w:tcW w:w="3020" w:type="dxa"/>
            <w:vAlign w:val="center"/>
          </w:tcPr>
          <w:p w14:paraId="2408D90F" w14:textId="5879492D" w:rsidR="005600C3" w:rsidRPr="0001352D" w:rsidRDefault="00D97FC5" w:rsidP="00E937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3020" w:type="dxa"/>
            <w:vAlign w:val="center"/>
          </w:tcPr>
          <w:p w14:paraId="027BE022" w14:textId="0A6C6E31" w:rsidR="005600C3" w:rsidRPr="0001352D" w:rsidRDefault="003D4438" w:rsidP="00E937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935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</w:tbl>
    <w:p w14:paraId="194919A5" w14:textId="77777777" w:rsidR="005600C3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p w14:paraId="246993BA" w14:textId="77777777" w:rsidR="009F1EC2" w:rsidRPr="0001352D" w:rsidRDefault="009F1EC2" w:rsidP="005D00BF">
      <w:pPr>
        <w:rPr>
          <w:rFonts w:ascii="Arial" w:hAnsi="Arial" w:cs="Arial"/>
          <w:b/>
          <w:sz w:val="28"/>
        </w:rPr>
      </w:pPr>
    </w:p>
    <w:p w14:paraId="015516AC" w14:textId="77777777" w:rsidR="00AE25BE" w:rsidRPr="00DA2823" w:rsidRDefault="00AE25BE" w:rsidP="00AE25BE">
      <w:pPr>
        <w:rPr>
          <w:rFonts w:ascii="Arial" w:hAnsi="Arial" w:cs="Arial"/>
          <w:sz w:val="22"/>
          <w:szCs w:val="20"/>
        </w:rPr>
      </w:pPr>
      <w:r w:rsidRPr="00DA2823">
        <w:rPr>
          <w:rFonts w:ascii="Arial" w:hAnsi="Arial" w:cs="Arial"/>
          <w:b/>
        </w:rPr>
        <w:t>Přípustné sběrové nádoby:</w:t>
      </w:r>
      <w:r w:rsidRPr="00DA2823">
        <w:rPr>
          <w:rFonts w:ascii="Arial" w:hAnsi="Arial" w:cs="Arial"/>
          <w:sz w:val="22"/>
          <w:szCs w:val="20"/>
        </w:rPr>
        <w:t xml:space="preserve"> </w:t>
      </w:r>
    </w:p>
    <w:p w14:paraId="38537EA1" w14:textId="77777777" w:rsidR="00AE25BE" w:rsidRPr="0001352D" w:rsidRDefault="008865B8" w:rsidP="00AE25BE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Cs w:val="20"/>
        </w:rPr>
        <w:t>Jednorázový i</w:t>
      </w:r>
      <w:r w:rsidR="00AE25BE">
        <w:rPr>
          <w:rFonts w:ascii="Arial" w:hAnsi="Arial" w:cs="Arial"/>
          <w:szCs w:val="20"/>
        </w:rPr>
        <w:t>gelitový pytel 60 litrů, 1</w:t>
      </w:r>
      <w:r w:rsidR="00AE25BE" w:rsidRPr="00DA2823">
        <w:rPr>
          <w:rFonts w:ascii="Arial" w:hAnsi="Arial" w:cs="Arial"/>
          <w:szCs w:val="20"/>
        </w:rPr>
        <w:t>20 litrů – plastová nebo kovová</w:t>
      </w:r>
      <w:r w:rsidR="00AE25BE">
        <w:rPr>
          <w:rFonts w:ascii="Arial" w:hAnsi="Arial" w:cs="Arial"/>
          <w:szCs w:val="20"/>
        </w:rPr>
        <w:t xml:space="preserve"> nádoba</w:t>
      </w:r>
      <w:r w:rsidR="00AE25BE" w:rsidRPr="00DA2823">
        <w:rPr>
          <w:rFonts w:ascii="Arial" w:hAnsi="Arial" w:cs="Arial"/>
          <w:szCs w:val="20"/>
        </w:rPr>
        <w:t>, 240</w:t>
      </w:r>
      <w:r w:rsidR="00AE25BE" w:rsidRPr="0001352D">
        <w:rPr>
          <w:rFonts w:ascii="Arial" w:hAnsi="Arial" w:cs="Arial"/>
          <w:szCs w:val="20"/>
        </w:rPr>
        <w:t xml:space="preserve"> litrů – plastová</w:t>
      </w:r>
      <w:r w:rsidR="00AE25BE">
        <w:rPr>
          <w:rFonts w:ascii="Arial" w:hAnsi="Arial" w:cs="Arial"/>
          <w:szCs w:val="20"/>
        </w:rPr>
        <w:t xml:space="preserve"> nádoba, </w:t>
      </w:r>
      <w:r w:rsidR="00AE25BE" w:rsidRPr="0001352D">
        <w:rPr>
          <w:rFonts w:ascii="Arial" w:hAnsi="Arial" w:cs="Arial"/>
          <w:szCs w:val="20"/>
        </w:rPr>
        <w:t>1100 l – plastová nebo kovová</w:t>
      </w:r>
      <w:r w:rsidR="00AE25BE">
        <w:rPr>
          <w:rFonts w:ascii="Arial" w:hAnsi="Arial" w:cs="Arial"/>
          <w:szCs w:val="20"/>
        </w:rPr>
        <w:t xml:space="preserve"> nádoba</w:t>
      </w:r>
    </w:p>
    <w:p w14:paraId="762DBE87" w14:textId="77777777" w:rsidR="00AE25BE" w:rsidRPr="0001352D" w:rsidRDefault="00AE25BE" w:rsidP="00AE25BE">
      <w:pPr>
        <w:rPr>
          <w:rFonts w:ascii="Arial" w:hAnsi="Arial" w:cs="Arial"/>
          <w:sz w:val="22"/>
          <w:szCs w:val="20"/>
        </w:rPr>
      </w:pPr>
    </w:p>
    <w:p w14:paraId="53F336C1" w14:textId="77777777" w:rsidR="00AE25BE" w:rsidRPr="0001352D" w:rsidRDefault="00AE25BE" w:rsidP="00AE25BE">
      <w:pPr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t xml:space="preserve">Druh svozu: </w:t>
      </w:r>
    </w:p>
    <w:p w14:paraId="348871BD" w14:textId="77777777" w:rsidR="00AE25BE" w:rsidRPr="0001352D" w:rsidRDefault="00AE25BE" w:rsidP="00AE25BE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</w:rPr>
      </w:pPr>
      <w:r w:rsidRPr="0001352D">
        <w:rPr>
          <w:rFonts w:ascii="Arial" w:hAnsi="Arial" w:cs="Arial"/>
        </w:rPr>
        <w:t xml:space="preserve">2 x za měsíc (14D) </w:t>
      </w:r>
    </w:p>
    <w:p w14:paraId="71804184" w14:textId="77777777" w:rsidR="00AE25BE" w:rsidRPr="0001352D" w:rsidRDefault="00AE25BE" w:rsidP="00AE25BE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</w:rPr>
      </w:pPr>
      <w:r w:rsidRPr="0001352D">
        <w:rPr>
          <w:rFonts w:ascii="Arial" w:hAnsi="Arial" w:cs="Arial"/>
        </w:rPr>
        <w:t>1 x za měsíc (1M)</w:t>
      </w:r>
    </w:p>
    <w:p w14:paraId="605E4755" w14:textId="77777777" w:rsidR="00C40350" w:rsidRPr="00241A28" w:rsidRDefault="00AE25BE" w:rsidP="00AE25BE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  <w:sz w:val="28"/>
        </w:rPr>
      </w:pPr>
      <w:r w:rsidRPr="0001352D">
        <w:rPr>
          <w:rFonts w:ascii="Arial" w:hAnsi="Arial" w:cs="Arial"/>
        </w:rPr>
        <w:t xml:space="preserve">Kombinovaný (K) = </w:t>
      </w:r>
      <w:r w:rsidRPr="0001352D">
        <w:rPr>
          <w:rFonts w:ascii="Arial" w:hAnsi="Arial" w:cs="Arial"/>
          <w:szCs w:val="20"/>
        </w:rPr>
        <w:t>četnost svozu 6 zimních měsíců 1x za 14 dní, 6 letních měsíců 1x za měsíc.</w:t>
      </w:r>
    </w:p>
    <w:sectPr w:rsidR="00C40350" w:rsidRPr="00241A28" w:rsidSect="000F0003">
      <w:footerReference w:type="default" r:id="rId7"/>
      <w:headerReference w:type="first" r:id="rId8"/>
      <w:pgSz w:w="11906" w:h="16838"/>
      <w:pgMar w:top="164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FA736" w14:textId="77777777" w:rsidR="00EF1CB8" w:rsidRDefault="00EF1CB8" w:rsidP="003A432C">
      <w:pPr>
        <w:spacing w:after="0" w:line="240" w:lineRule="auto"/>
      </w:pPr>
      <w:r>
        <w:separator/>
      </w:r>
    </w:p>
  </w:endnote>
  <w:endnote w:type="continuationSeparator" w:id="0">
    <w:p w14:paraId="03A52B8A" w14:textId="77777777" w:rsidR="00EF1CB8" w:rsidRDefault="00EF1CB8" w:rsidP="003A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49279" w14:textId="77777777" w:rsidR="00F77BD0" w:rsidRDefault="006C00D1">
    <w:pPr>
      <w:pStyle w:val="Zpat"/>
    </w:pPr>
    <w:r>
      <w:tab/>
    </w:r>
    <w:r>
      <w:tab/>
    </w:r>
    <w:r w:rsidR="00F77BD0">
      <w:fldChar w:fldCharType="begin"/>
    </w:r>
    <w:r w:rsidR="00F77BD0">
      <w:instrText>PAGE   \* MERGEFORMAT</w:instrText>
    </w:r>
    <w:r w:rsidR="00F77BD0">
      <w:fldChar w:fldCharType="separate"/>
    </w:r>
    <w:r w:rsidR="007A154A">
      <w:rPr>
        <w:noProof/>
      </w:rPr>
      <w:t>3</w:t>
    </w:r>
    <w:r w:rsidR="00F77BD0">
      <w:fldChar w:fldCharType="end"/>
    </w:r>
    <w:r w:rsidR="00827DA7">
      <w:t xml:space="preserve"> z </w:t>
    </w:r>
    <w:r w:rsidR="001C3F1B">
      <w:rPr>
        <w:noProof/>
      </w:rPr>
      <w:fldChar w:fldCharType="begin"/>
    </w:r>
    <w:r w:rsidR="001C3F1B">
      <w:rPr>
        <w:noProof/>
      </w:rPr>
      <w:instrText xml:space="preserve"> NUMPAGES   \* MERGEFORMAT </w:instrText>
    </w:r>
    <w:r w:rsidR="001C3F1B">
      <w:rPr>
        <w:noProof/>
      </w:rPr>
      <w:fldChar w:fldCharType="separate"/>
    </w:r>
    <w:r w:rsidR="007A154A">
      <w:rPr>
        <w:noProof/>
      </w:rPr>
      <w:t>4</w:t>
    </w:r>
    <w:r w:rsidR="001C3F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8090C" w14:textId="77777777" w:rsidR="00EF1CB8" w:rsidRDefault="00EF1CB8" w:rsidP="003A432C">
      <w:pPr>
        <w:spacing w:after="0" w:line="240" w:lineRule="auto"/>
      </w:pPr>
      <w:r>
        <w:separator/>
      </w:r>
    </w:p>
  </w:footnote>
  <w:footnote w:type="continuationSeparator" w:id="0">
    <w:p w14:paraId="5131A8EB" w14:textId="77777777" w:rsidR="00EF1CB8" w:rsidRDefault="00EF1CB8" w:rsidP="003A432C">
      <w:pPr>
        <w:spacing w:after="0" w:line="240" w:lineRule="auto"/>
      </w:pPr>
      <w:r>
        <w:continuationSeparator/>
      </w:r>
    </w:p>
  </w:footnote>
  <w:footnote w:id="1">
    <w:p w14:paraId="24FE48D8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A3D40EA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F01E8F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8D12DB6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BD3902E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E4F3896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03AA058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4261F3E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5896E1B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451E0D2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42A980E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1181AAB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4C3D3D5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47A277AF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ED63E3B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AE5ED" w14:textId="77777777" w:rsidR="003A432C" w:rsidRDefault="000F0003">
    <w:pPr>
      <w:pStyle w:val="Zhlav"/>
    </w:pPr>
    <w:r w:rsidRPr="005409C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26E07" wp14:editId="5423D26A">
              <wp:simplePos x="0" y="0"/>
              <wp:positionH relativeFrom="column">
                <wp:posOffset>678180</wp:posOffset>
              </wp:positionH>
              <wp:positionV relativeFrom="paragraph">
                <wp:posOffset>2540</wp:posOffset>
              </wp:positionV>
              <wp:extent cx="2101515" cy="636337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515" cy="6363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2C676" w14:textId="77777777" w:rsidR="000F0003" w:rsidRPr="005E4ABC" w:rsidRDefault="000F0003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54"/>
                              <w:szCs w:val="24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b/>
                              <w:spacing w:val="54"/>
                              <w:szCs w:val="24"/>
                            </w:rPr>
                            <w:t>OBEC PROSENICE</w:t>
                          </w:r>
                        </w:p>
                        <w:p w14:paraId="56846300" w14:textId="77777777" w:rsidR="000F0003" w:rsidRPr="005E4ABC" w:rsidRDefault="000F0003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  <w:t>Na Návsi 10, 751 21 Prosenice</w:t>
                          </w:r>
                        </w:p>
                        <w:p w14:paraId="2FD6D171" w14:textId="77777777" w:rsidR="000F0003" w:rsidRPr="005E4ABC" w:rsidRDefault="000F0003" w:rsidP="000F0003">
                          <w:pPr>
                            <w:suppressAutoHyphens/>
                            <w:spacing w:after="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>IČO: 00301809, DIČ: CZ00301809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626E0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3.4pt;margin-top:.2pt;width:165.4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" fillcolor="white [3201]" stroked="f" strokeweight=".5pt">
              <v:textbox>
                <w:txbxContent>
                  <w:p w14:paraId="0502C676" w14:textId="77777777" w:rsidR="000F0003" w:rsidRPr="005E4ABC" w:rsidRDefault="000F0003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54"/>
                        <w:szCs w:val="24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b/>
                        <w:spacing w:val="54"/>
                        <w:szCs w:val="24"/>
                      </w:rPr>
                      <w:t>OBEC PROSENICE</w:t>
                    </w:r>
                  </w:p>
                  <w:p w14:paraId="56846300" w14:textId="77777777" w:rsidR="000F0003" w:rsidRPr="005E4ABC" w:rsidRDefault="000F0003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  <w:t>Na Návsi 10, 751 21 Prosenice</w:t>
                    </w:r>
                  </w:p>
                  <w:p w14:paraId="2FD6D171" w14:textId="77777777" w:rsidR="000F0003" w:rsidRPr="005E4ABC" w:rsidRDefault="000F0003" w:rsidP="000F0003">
                    <w:pPr>
                      <w:suppressAutoHyphens/>
                      <w:spacing w:after="0" w:line="240" w:lineRule="auto"/>
                      <w:jc w:val="left"/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IČO: 00301809, DIČ: CZ00301809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="00FA74A4" w:rsidRPr="00FA74A4">
      <w:rPr>
        <w:b/>
        <w:bCs/>
        <w:noProof/>
        <w:sz w:val="26"/>
        <w:szCs w:val="26"/>
        <w:lang w:eastAsia="cs-CZ"/>
      </w:rPr>
      <w:drawing>
        <wp:inline distT="0" distB="0" distL="0" distR="0" wp14:anchorId="7D4C1E78" wp14:editId="6C39EC5C">
          <wp:extent cx="561600" cy="640800"/>
          <wp:effectExtent l="0" t="0" r="0" b="6985"/>
          <wp:docPr id="3" name="Obrázek 3" descr="C:\Users\staro\Documents\01_Moje_2018-2022\Znak_Erb_obce\Znak_obce\Prosenice 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o\Documents\01_Moje_2018-2022\Znak_Erb_obce\Znak_obce\Prosenice 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D5839B3"/>
    <w:multiLevelType w:val="hybridMultilevel"/>
    <w:tmpl w:val="94A06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AAC4CA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E5604D3"/>
    <w:multiLevelType w:val="multilevel"/>
    <w:tmpl w:val="9F2E1A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2FD1D27"/>
    <w:multiLevelType w:val="hybridMultilevel"/>
    <w:tmpl w:val="47060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D4F01"/>
    <w:multiLevelType w:val="hybridMultilevel"/>
    <w:tmpl w:val="227444D8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FD327FF"/>
    <w:multiLevelType w:val="multilevel"/>
    <w:tmpl w:val="39828B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13"/>
  </w:num>
  <w:num w:numId="11">
    <w:abstractNumId w:val="1"/>
  </w:num>
  <w:num w:numId="12">
    <w:abstractNumId w:val="6"/>
  </w:num>
  <w:num w:numId="13">
    <w:abstractNumId w:val="11"/>
  </w:num>
  <w:num w:numId="14">
    <w:abstractNumId w:val="9"/>
  </w:num>
  <w:num w:numId="15">
    <w:abstractNumId w:val="16"/>
  </w:num>
  <w:num w:numId="16">
    <w:abstractNumId w:val="4"/>
  </w:num>
  <w:num w:numId="17">
    <w:abstractNumId w:val="15"/>
  </w:num>
  <w:num w:numId="18">
    <w:abstractNumId w:val="12"/>
  </w:num>
  <w:num w:numId="19">
    <w:abstractNumId w:val="18"/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4B"/>
    <w:rsid w:val="00002632"/>
    <w:rsid w:val="00010BB4"/>
    <w:rsid w:val="00011101"/>
    <w:rsid w:val="0001352D"/>
    <w:rsid w:val="00017BB2"/>
    <w:rsid w:val="0002265C"/>
    <w:rsid w:val="000262E8"/>
    <w:rsid w:val="00053950"/>
    <w:rsid w:val="000558D1"/>
    <w:rsid w:val="00060206"/>
    <w:rsid w:val="00061E93"/>
    <w:rsid w:val="00063D99"/>
    <w:rsid w:val="00077906"/>
    <w:rsid w:val="00084D2F"/>
    <w:rsid w:val="000B006E"/>
    <w:rsid w:val="000C0C68"/>
    <w:rsid w:val="000C33DA"/>
    <w:rsid w:val="000F0003"/>
    <w:rsid w:val="000F3AC3"/>
    <w:rsid w:val="000F61DC"/>
    <w:rsid w:val="000F67AE"/>
    <w:rsid w:val="000F77D1"/>
    <w:rsid w:val="00105522"/>
    <w:rsid w:val="00105691"/>
    <w:rsid w:val="0010614C"/>
    <w:rsid w:val="00111190"/>
    <w:rsid w:val="001162E5"/>
    <w:rsid w:val="00120AFC"/>
    <w:rsid w:val="001345B9"/>
    <w:rsid w:val="001506F4"/>
    <w:rsid w:val="0015556A"/>
    <w:rsid w:val="001601C7"/>
    <w:rsid w:val="0016421B"/>
    <w:rsid w:val="00165ACB"/>
    <w:rsid w:val="00167E6A"/>
    <w:rsid w:val="001774C0"/>
    <w:rsid w:val="00182804"/>
    <w:rsid w:val="001877C9"/>
    <w:rsid w:val="00197C5B"/>
    <w:rsid w:val="001A4F24"/>
    <w:rsid w:val="001A6026"/>
    <w:rsid w:val="001A6AB7"/>
    <w:rsid w:val="001B7562"/>
    <w:rsid w:val="001B7C03"/>
    <w:rsid w:val="001C3F1B"/>
    <w:rsid w:val="001F2646"/>
    <w:rsid w:val="00202047"/>
    <w:rsid w:val="00202B22"/>
    <w:rsid w:val="002212F8"/>
    <w:rsid w:val="00221DD1"/>
    <w:rsid w:val="0022324C"/>
    <w:rsid w:val="00223A26"/>
    <w:rsid w:val="00233389"/>
    <w:rsid w:val="00241A28"/>
    <w:rsid w:val="00244C41"/>
    <w:rsid w:val="002460E5"/>
    <w:rsid w:val="00254978"/>
    <w:rsid w:val="0025649C"/>
    <w:rsid w:val="00257A98"/>
    <w:rsid w:val="002657DF"/>
    <w:rsid w:val="00267AA5"/>
    <w:rsid w:val="00275342"/>
    <w:rsid w:val="00275BA1"/>
    <w:rsid w:val="0029666D"/>
    <w:rsid w:val="002B4BF6"/>
    <w:rsid w:val="002B54A9"/>
    <w:rsid w:val="002B6E68"/>
    <w:rsid w:val="002C283A"/>
    <w:rsid w:val="002C5038"/>
    <w:rsid w:val="002C710A"/>
    <w:rsid w:val="002D36CD"/>
    <w:rsid w:val="002E0B18"/>
    <w:rsid w:val="002E2593"/>
    <w:rsid w:val="002F09D9"/>
    <w:rsid w:val="00352C03"/>
    <w:rsid w:val="00356204"/>
    <w:rsid w:val="003627A8"/>
    <w:rsid w:val="00363ACA"/>
    <w:rsid w:val="003832D8"/>
    <w:rsid w:val="003857D0"/>
    <w:rsid w:val="00385E6D"/>
    <w:rsid w:val="003A3158"/>
    <w:rsid w:val="003A432C"/>
    <w:rsid w:val="003C713D"/>
    <w:rsid w:val="003D4438"/>
    <w:rsid w:val="003E716B"/>
    <w:rsid w:val="00402EB5"/>
    <w:rsid w:val="004063F0"/>
    <w:rsid w:val="00407EB9"/>
    <w:rsid w:val="004164B9"/>
    <w:rsid w:val="00422972"/>
    <w:rsid w:val="00423BB4"/>
    <w:rsid w:val="004431E7"/>
    <w:rsid w:val="004436F7"/>
    <w:rsid w:val="0044781C"/>
    <w:rsid w:val="00453B7C"/>
    <w:rsid w:val="0045635E"/>
    <w:rsid w:val="00464CBA"/>
    <w:rsid w:val="00465571"/>
    <w:rsid w:val="00470A17"/>
    <w:rsid w:val="0047186C"/>
    <w:rsid w:val="0047429B"/>
    <w:rsid w:val="0048777F"/>
    <w:rsid w:val="0049454B"/>
    <w:rsid w:val="004A5521"/>
    <w:rsid w:val="004C3874"/>
    <w:rsid w:val="004D00F0"/>
    <w:rsid w:val="004D0F49"/>
    <w:rsid w:val="004F313C"/>
    <w:rsid w:val="004F4503"/>
    <w:rsid w:val="004F5A5A"/>
    <w:rsid w:val="0051338B"/>
    <w:rsid w:val="00522B1B"/>
    <w:rsid w:val="005356AB"/>
    <w:rsid w:val="005409CE"/>
    <w:rsid w:val="00541D98"/>
    <w:rsid w:val="0054429A"/>
    <w:rsid w:val="005469EC"/>
    <w:rsid w:val="0054708D"/>
    <w:rsid w:val="005600C3"/>
    <w:rsid w:val="00564D24"/>
    <w:rsid w:val="0057139C"/>
    <w:rsid w:val="00572E98"/>
    <w:rsid w:val="005800DB"/>
    <w:rsid w:val="005808E4"/>
    <w:rsid w:val="0059101F"/>
    <w:rsid w:val="005B3C5F"/>
    <w:rsid w:val="005C09B5"/>
    <w:rsid w:val="005C1954"/>
    <w:rsid w:val="005C7E72"/>
    <w:rsid w:val="005C7FBA"/>
    <w:rsid w:val="005D00BF"/>
    <w:rsid w:val="005D3E04"/>
    <w:rsid w:val="005D4F61"/>
    <w:rsid w:val="005E23E2"/>
    <w:rsid w:val="005E4ABC"/>
    <w:rsid w:val="005E4F9E"/>
    <w:rsid w:val="005F3019"/>
    <w:rsid w:val="005F4ED8"/>
    <w:rsid w:val="005F658F"/>
    <w:rsid w:val="00603782"/>
    <w:rsid w:val="006047BF"/>
    <w:rsid w:val="00620E80"/>
    <w:rsid w:val="00626F37"/>
    <w:rsid w:val="00631986"/>
    <w:rsid w:val="00636800"/>
    <w:rsid w:val="0064769E"/>
    <w:rsid w:val="006621D2"/>
    <w:rsid w:val="00671674"/>
    <w:rsid w:val="00680CD2"/>
    <w:rsid w:val="00682498"/>
    <w:rsid w:val="00687035"/>
    <w:rsid w:val="00690864"/>
    <w:rsid w:val="006956E5"/>
    <w:rsid w:val="00696FA3"/>
    <w:rsid w:val="006A5734"/>
    <w:rsid w:val="006B0D8B"/>
    <w:rsid w:val="006B59FA"/>
    <w:rsid w:val="006C00D1"/>
    <w:rsid w:val="006C07BD"/>
    <w:rsid w:val="006D1872"/>
    <w:rsid w:val="006E0455"/>
    <w:rsid w:val="006E111A"/>
    <w:rsid w:val="006E4841"/>
    <w:rsid w:val="006E70E8"/>
    <w:rsid w:val="006F25FD"/>
    <w:rsid w:val="007140C3"/>
    <w:rsid w:val="0072254B"/>
    <w:rsid w:val="00724143"/>
    <w:rsid w:val="00725CDA"/>
    <w:rsid w:val="00735AB0"/>
    <w:rsid w:val="00751646"/>
    <w:rsid w:val="00751DB7"/>
    <w:rsid w:val="007660D8"/>
    <w:rsid w:val="00767AE8"/>
    <w:rsid w:val="0077054D"/>
    <w:rsid w:val="00770EB5"/>
    <w:rsid w:val="00774F0C"/>
    <w:rsid w:val="00775303"/>
    <w:rsid w:val="007756C0"/>
    <w:rsid w:val="0077721E"/>
    <w:rsid w:val="007A154A"/>
    <w:rsid w:val="007A3230"/>
    <w:rsid w:val="007A4992"/>
    <w:rsid w:val="007A74E4"/>
    <w:rsid w:val="007C6E48"/>
    <w:rsid w:val="007F5EE5"/>
    <w:rsid w:val="00827DA7"/>
    <w:rsid w:val="0083072F"/>
    <w:rsid w:val="008313B7"/>
    <w:rsid w:val="00832DE2"/>
    <w:rsid w:val="00835E8E"/>
    <w:rsid w:val="00855E05"/>
    <w:rsid w:val="00864F62"/>
    <w:rsid w:val="0087366B"/>
    <w:rsid w:val="0087465D"/>
    <w:rsid w:val="00876928"/>
    <w:rsid w:val="00877876"/>
    <w:rsid w:val="00877AD9"/>
    <w:rsid w:val="00885A1C"/>
    <w:rsid w:val="008865B8"/>
    <w:rsid w:val="00891DDA"/>
    <w:rsid w:val="00892F2D"/>
    <w:rsid w:val="00896CE3"/>
    <w:rsid w:val="008A3E9C"/>
    <w:rsid w:val="008C3714"/>
    <w:rsid w:val="008D52D5"/>
    <w:rsid w:val="008D5846"/>
    <w:rsid w:val="008E3D20"/>
    <w:rsid w:val="008F2015"/>
    <w:rsid w:val="009006BA"/>
    <w:rsid w:val="00910AA6"/>
    <w:rsid w:val="00915BF7"/>
    <w:rsid w:val="0092135B"/>
    <w:rsid w:val="0092222A"/>
    <w:rsid w:val="00927660"/>
    <w:rsid w:val="00936BC1"/>
    <w:rsid w:val="00943B42"/>
    <w:rsid w:val="0094417D"/>
    <w:rsid w:val="00963D7F"/>
    <w:rsid w:val="009665CF"/>
    <w:rsid w:val="009674DB"/>
    <w:rsid w:val="00975E37"/>
    <w:rsid w:val="00984CBB"/>
    <w:rsid w:val="009B0FF5"/>
    <w:rsid w:val="009F0D6F"/>
    <w:rsid w:val="009F1EC2"/>
    <w:rsid w:val="009F2A6F"/>
    <w:rsid w:val="00A05DF0"/>
    <w:rsid w:val="00A23C9E"/>
    <w:rsid w:val="00A369AD"/>
    <w:rsid w:val="00A4174B"/>
    <w:rsid w:val="00A42891"/>
    <w:rsid w:val="00A441AD"/>
    <w:rsid w:val="00A50E5B"/>
    <w:rsid w:val="00A55A5F"/>
    <w:rsid w:val="00A5762C"/>
    <w:rsid w:val="00A64191"/>
    <w:rsid w:val="00A733D6"/>
    <w:rsid w:val="00A85647"/>
    <w:rsid w:val="00A92B1D"/>
    <w:rsid w:val="00A96277"/>
    <w:rsid w:val="00AA18E5"/>
    <w:rsid w:val="00AA35AC"/>
    <w:rsid w:val="00AA4F1F"/>
    <w:rsid w:val="00AB1123"/>
    <w:rsid w:val="00AB649D"/>
    <w:rsid w:val="00AC4D0D"/>
    <w:rsid w:val="00AC7323"/>
    <w:rsid w:val="00AE25BE"/>
    <w:rsid w:val="00AE58A9"/>
    <w:rsid w:val="00AF35A9"/>
    <w:rsid w:val="00AF4A21"/>
    <w:rsid w:val="00AF4B3E"/>
    <w:rsid w:val="00B024A4"/>
    <w:rsid w:val="00B0480F"/>
    <w:rsid w:val="00B05636"/>
    <w:rsid w:val="00B146BF"/>
    <w:rsid w:val="00B23F5C"/>
    <w:rsid w:val="00B260DA"/>
    <w:rsid w:val="00B37EF1"/>
    <w:rsid w:val="00B44B28"/>
    <w:rsid w:val="00B63C8E"/>
    <w:rsid w:val="00B65F29"/>
    <w:rsid w:val="00B67DFB"/>
    <w:rsid w:val="00B70657"/>
    <w:rsid w:val="00B859A8"/>
    <w:rsid w:val="00B90965"/>
    <w:rsid w:val="00BA0C1A"/>
    <w:rsid w:val="00BB2599"/>
    <w:rsid w:val="00BD61FD"/>
    <w:rsid w:val="00BE4BFF"/>
    <w:rsid w:val="00BE6079"/>
    <w:rsid w:val="00BE705E"/>
    <w:rsid w:val="00BF0CF6"/>
    <w:rsid w:val="00BF4B71"/>
    <w:rsid w:val="00BF4D27"/>
    <w:rsid w:val="00C123E5"/>
    <w:rsid w:val="00C25F19"/>
    <w:rsid w:val="00C40350"/>
    <w:rsid w:val="00C55C79"/>
    <w:rsid w:val="00C62B2D"/>
    <w:rsid w:val="00C6701E"/>
    <w:rsid w:val="00C73905"/>
    <w:rsid w:val="00C7470E"/>
    <w:rsid w:val="00C77AA6"/>
    <w:rsid w:val="00C8222B"/>
    <w:rsid w:val="00CA7D95"/>
    <w:rsid w:val="00CD1766"/>
    <w:rsid w:val="00CD227F"/>
    <w:rsid w:val="00CE7001"/>
    <w:rsid w:val="00CF2132"/>
    <w:rsid w:val="00CF7FDF"/>
    <w:rsid w:val="00D0106A"/>
    <w:rsid w:val="00D054AD"/>
    <w:rsid w:val="00D10204"/>
    <w:rsid w:val="00D11698"/>
    <w:rsid w:val="00D12268"/>
    <w:rsid w:val="00D1263E"/>
    <w:rsid w:val="00D14CF4"/>
    <w:rsid w:val="00D17C22"/>
    <w:rsid w:val="00D20297"/>
    <w:rsid w:val="00D20838"/>
    <w:rsid w:val="00D23C22"/>
    <w:rsid w:val="00D241C7"/>
    <w:rsid w:val="00D40184"/>
    <w:rsid w:val="00D44DF3"/>
    <w:rsid w:val="00D606B9"/>
    <w:rsid w:val="00D60DBD"/>
    <w:rsid w:val="00D62208"/>
    <w:rsid w:val="00D70374"/>
    <w:rsid w:val="00D722BC"/>
    <w:rsid w:val="00D7665E"/>
    <w:rsid w:val="00D97FC5"/>
    <w:rsid w:val="00DA0265"/>
    <w:rsid w:val="00DA2043"/>
    <w:rsid w:val="00DB5F03"/>
    <w:rsid w:val="00DD11E5"/>
    <w:rsid w:val="00DD128D"/>
    <w:rsid w:val="00DF451C"/>
    <w:rsid w:val="00E042BE"/>
    <w:rsid w:val="00E17976"/>
    <w:rsid w:val="00E221EC"/>
    <w:rsid w:val="00E22EE6"/>
    <w:rsid w:val="00E241E7"/>
    <w:rsid w:val="00E30CA0"/>
    <w:rsid w:val="00E429E9"/>
    <w:rsid w:val="00E4525C"/>
    <w:rsid w:val="00E54AB7"/>
    <w:rsid w:val="00E73634"/>
    <w:rsid w:val="00E755E5"/>
    <w:rsid w:val="00E85929"/>
    <w:rsid w:val="00E9370C"/>
    <w:rsid w:val="00EA1268"/>
    <w:rsid w:val="00EB06B6"/>
    <w:rsid w:val="00EB78A7"/>
    <w:rsid w:val="00EC6FD0"/>
    <w:rsid w:val="00ED0290"/>
    <w:rsid w:val="00EE24CE"/>
    <w:rsid w:val="00EF1CB8"/>
    <w:rsid w:val="00EF2813"/>
    <w:rsid w:val="00F13405"/>
    <w:rsid w:val="00F349D8"/>
    <w:rsid w:val="00F35223"/>
    <w:rsid w:val="00F4472D"/>
    <w:rsid w:val="00F467E1"/>
    <w:rsid w:val="00F572B8"/>
    <w:rsid w:val="00F7599D"/>
    <w:rsid w:val="00F77BD0"/>
    <w:rsid w:val="00F80A92"/>
    <w:rsid w:val="00F839D6"/>
    <w:rsid w:val="00FA74A4"/>
    <w:rsid w:val="00FB7D9A"/>
    <w:rsid w:val="00FF05A5"/>
    <w:rsid w:val="00FF0768"/>
    <w:rsid w:val="00FF77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20A2E"/>
  <w15:chartTrackingRefBased/>
  <w15:docId w15:val="{921B854A-0EF5-4C20-B9B0-8937952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B1B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5F03"/>
    <w:pPr>
      <w:keepNext/>
      <w:keepLines/>
      <w:spacing w:before="120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5F03"/>
    <w:pPr>
      <w:keepNext/>
      <w:keepLines/>
      <w:spacing w:before="12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B5F03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432C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A432C"/>
  </w:style>
  <w:style w:type="paragraph" w:styleId="Zpat">
    <w:name w:val="footer"/>
    <w:basedOn w:val="Normln"/>
    <w:link w:val="ZpatChar"/>
    <w:uiPriority w:val="99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32C"/>
  </w:style>
  <w:style w:type="paragraph" w:styleId="Normlnweb">
    <w:name w:val="Normal (Web)"/>
    <w:basedOn w:val="Normln"/>
    <w:uiPriority w:val="99"/>
    <w:unhideWhenUsed/>
    <w:rsid w:val="00892F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5F0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B5F0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B5F03"/>
    <w:rPr>
      <w:rFonts w:ascii="Times New Roman" w:eastAsiaTheme="majorEastAsia" w:hAnsi="Times New Roman" w:cstheme="majorBidi"/>
      <w:b/>
      <w:sz w:val="24"/>
      <w:szCs w:val="24"/>
    </w:rPr>
  </w:style>
  <w:style w:type="paragraph" w:styleId="Bezmezer">
    <w:name w:val="No Spacing"/>
    <w:uiPriority w:val="1"/>
    <w:qFormat/>
    <w:rsid w:val="00DB5F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21E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FA74A4"/>
    <w:pPr>
      <w:spacing w:after="0" w:line="240" w:lineRule="auto"/>
      <w:ind w:left="708" w:firstLine="357"/>
    </w:pPr>
    <w:rPr>
      <w:rFonts w:eastAsia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74A4"/>
    <w:pPr>
      <w:spacing w:line="240" w:lineRule="auto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A74A4"/>
    <w:pPr>
      <w:spacing w:after="0" w:line="240" w:lineRule="auto"/>
      <w:jc w:val="left"/>
    </w:pPr>
    <w:rPr>
      <w:rFonts w:eastAsia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74A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A74A4"/>
    <w:rPr>
      <w:vertAlign w:val="superscript"/>
    </w:rPr>
  </w:style>
  <w:style w:type="paragraph" w:customStyle="1" w:styleId="nzevzkona">
    <w:name w:val="název zákona"/>
    <w:basedOn w:val="Nzev"/>
    <w:rsid w:val="00FA74A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FA74A4"/>
    <w:pPr>
      <w:keepNext/>
      <w:keepLines/>
      <w:spacing w:before="360" w:after="60" w:line="240" w:lineRule="auto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FA74A4"/>
    <w:pPr>
      <w:spacing w:before="60" w:after="160"/>
    </w:pPr>
  </w:style>
  <w:style w:type="paragraph" w:customStyle="1" w:styleId="Default">
    <w:name w:val="Default"/>
    <w:rsid w:val="00FA74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A74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56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ln"/>
    <w:rsid w:val="00626F37"/>
    <w:pPr>
      <w:suppressLineNumbers/>
      <w:suppressAutoHyphens/>
      <w:autoSpaceDN w:val="0"/>
      <w:spacing w:after="0" w:line="240" w:lineRule="auto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Roaming\Microsoft\Templates\dopis-obec-sablona-elpodpis-final-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dopis-obec-sablona-elpodpis-final-a</Template>
  <TotalTime>54</TotalTime>
  <Pages>4</Pages>
  <Words>756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Účet Microsoft</cp:lastModifiedBy>
  <cp:revision>23</cp:revision>
  <cp:lastPrinted>2024-12-16T14:24:00Z</cp:lastPrinted>
  <dcterms:created xsi:type="dcterms:W3CDTF">2023-11-23T14:08:00Z</dcterms:created>
  <dcterms:modified xsi:type="dcterms:W3CDTF">2024-12-16T18:06:00Z</dcterms:modified>
</cp:coreProperties>
</file>