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2BF66" w14:textId="2C74BF87" w:rsidR="00474BA4" w:rsidRDefault="00685FB1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1CBCC49" wp14:editId="6E32C321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268BFEC" wp14:editId="34C05DA1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B0913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7978B71" wp14:editId="6DD61622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5731E" w14:textId="6F783EDE" w:rsidR="00205AD8" w:rsidRDefault="00685FB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2532" wp14:editId="3679888C">
                <wp:simplePos x="0" y="0"/>
                <wp:positionH relativeFrom="column">
                  <wp:posOffset>-605155</wp:posOffset>
                </wp:positionH>
                <wp:positionV relativeFrom="paragraph">
                  <wp:posOffset>7169150</wp:posOffset>
                </wp:positionV>
                <wp:extent cx="6958965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B9E12" w14:textId="77777777" w:rsidR="00474BA4" w:rsidRPr="007D3EA8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6"/>
                              </w:rPr>
                            </w:pP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OBECNĚ ZÁVA</w:t>
                            </w:r>
                            <w:r w:rsidR="006A7D79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Z</w:t>
                            </w: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NÁ VYHLÁŠKA MĚSTA</w:t>
                            </w:r>
                            <w:r w:rsidR="007D3EA8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 xml:space="preserve"> K ZAJIŠTĚNÍ UDRŽOVÁNÍ ČISTOTY ULIC A JINÝCH VEŘEJNÝCH PROSTRANSTVÍ, K OCHRANĚ ŽIVOTNÍHO PROSTŘEDÍ, ZELENĚ V ZÁSTAVBĚ A OSTATNÍ VEŘEJNÉ ZELENĚ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D2532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64.5pt;width:547.95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" filled="f" stroked="f" strokeweight=".5pt">
                <v:textbox>
                  <w:txbxContent>
                    <w:p w14:paraId="06BB9E12" w14:textId="77777777" w:rsidR="00474BA4" w:rsidRPr="007D3EA8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6"/>
                        </w:rPr>
                      </w:pP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OBECNĚ ZÁVA</w:t>
                      </w:r>
                      <w:r w:rsidR="006A7D79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Z</w:t>
                      </w: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NÁ VYHLÁŠKA MĚSTA</w:t>
                      </w:r>
                      <w:r w:rsidR="007D3EA8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 xml:space="preserve"> K ZAJIŠTĚNÍ UDRŽOVÁNÍ ČISTOTY ULIC A JINÝCH VEŘEJNÝCH PROSTRANSTVÍ, K OCHRANĚ ŽIVOTNÍHO PROSTŘEDÍ, ZELENĚ V ZÁSTAVBĚ A OSTATNÍ VEŘEJNÉ ZELENĚ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="00205AD8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3A0E1F4A" w14:textId="77777777" w:rsidR="00205AD8" w:rsidRDefault="00205AD8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4AD3281C" w14:textId="77777777" w:rsidR="00E05F81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4A4734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ŠTRAMBERK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7D3EA8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/>
        <w:t>K ZAJIŠTĚNÍ</w:t>
      </w:r>
      <w:r w:rsidR="00E2274C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="007D3EA8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UDRŽOVÁNÍ ČISTOTY ULIC A JINÝCH VEŘENÝCH PROSTRANSTVÍ, K OCHRANĚ ŽIVOTNÍHO PROSTŘEDÍ, ZELENĚ V ZÁSTAVBĚ A OSTATNÍ VEŘEJNÉ ZELENĚ</w:t>
      </w:r>
    </w:p>
    <w:p w14:paraId="21B685ED" w14:textId="77777777" w:rsidR="003E6964" w:rsidRDefault="003E6964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</w:p>
    <w:p w14:paraId="723CA112" w14:textId="1B01FFC1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 xml:space="preserve">Zastupitelstvo města Štramberk se na svém zasedání dne </w:t>
      </w:r>
      <w:r w:rsidR="007D3EA8">
        <w:rPr>
          <w:rFonts w:ascii="Arial" w:hAnsi="Arial" w:cs="Arial"/>
          <w:b w:val="0"/>
          <w:sz w:val="24"/>
          <w:szCs w:val="24"/>
        </w:rPr>
        <w:t>11</w:t>
      </w:r>
      <w:r w:rsidR="00D3498E">
        <w:rPr>
          <w:rFonts w:ascii="Arial" w:hAnsi="Arial" w:cs="Arial"/>
          <w:b w:val="0"/>
          <w:sz w:val="24"/>
          <w:szCs w:val="24"/>
        </w:rPr>
        <w:t xml:space="preserve">. </w:t>
      </w:r>
      <w:r w:rsidR="0029563E">
        <w:rPr>
          <w:rFonts w:ascii="Arial" w:hAnsi="Arial" w:cs="Arial"/>
          <w:b w:val="0"/>
          <w:sz w:val="24"/>
          <w:szCs w:val="24"/>
        </w:rPr>
        <w:t>prosince</w:t>
      </w:r>
      <w:r w:rsidR="007D3EA8">
        <w:rPr>
          <w:rFonts w:ascii="Arial" w:hAnsi="Arial" w:cs="Arial"/>
          <w:b w:val="0"/>
          <w:sz w:val="24"/>
          <w:szCs w:val="24"/>
        </w:rPr>
        <w:t xml:space="preserve"> </w:t>
      </w:r>
      <w:r w:rsidR="00D3498E">
        <w:rPr>
          <w:rFonts w:ascii="Arial" w:hAnsi="Arial" w:cs="Arial"/>
          <w:b w:val="0"/>
          <w:sz w:val="24"/>
          <w:szCs w:val="24"/>
        </w:rPr>
        <w:t>202</w:t>
      </w:r>
      <w:r w:rsidR="007D3EA8">
        <w:rPr>
          <w:rFonts w:ascii="Arial" w:hAnsi="Arial" w:cs="Arial"/>
          <w:b w:val="0"/>
          <w:sz w:val="24"/>
          <w:szCs w:val="24"/>
        </w:rPr>
        <w:t>4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29563E">
        <w:rPr>
          <w:rFonts w:ascii="Arial" w:hAnsi="Arial" w:cs="Arial"/>
          <w:b w:val="0"/>
          <w:sz w:val="24"/>
          <w:szCs w:val="24"/>
        </w:rPr>
        <w:t>147/12/ZM/2024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7D3EA8">
        <w:rPr>
          <w:rFonts w:ascii="Arial" w:hAnsi="Arial" w:cs="Arial"/>
          <w:b w:val="0"/>
          <w:bCs w:val="0"/>
          <w:sz w:val="24"/>
          <w:szCs w:val="24"/>
        </w:rPr>
        <w:t>10 písm. c) a ust. § 84 odst. 2 písm. h) zákona č. 128/2000 Sb., o obcích (obecní zřízení), ve znění pozdějších předpisů, tuto obecně závaznou vyhlášku:</w:t>
      </w:r>
    </w:p>
    <w:p w14:paraId="1AFC36CA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58CE919D" w14:textId="77777777" w:rsidR="003B393C" w:rsidRPr="00D025AB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07B510A6" w14:textId="77777777" w:rsidR="003B393C" w:rsidRPr="00D025AB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484C7743" w14:textId="77777777" w:rsidR="00E2274C" w:rsidRDefault="007D3EA8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Předmětem této obecně závazné vyhlášky je stanovení povinností k zajištění udržování čistoty ulic a jiných veřejných prostranství</w:t>
      </w:r>
      <w:r w:rsidR="0008132E">
        <w:rPr>
          <w:rStyle w:val="Znakapoznpodarou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, k ochraně zeleně v zástavbě a ostatní veřejné zeleně (dále jen „veřejná zeleň“).</w:t>
      </w:r>
    </w:p>
    <w:p w14:paraId="38881FB4" w14:textId="77777777" w:rsidR="007D3EA8" w:rsidRPr="00E2274C" w:rsidRDefault="007D3EA8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Cílem této obecně závazné vyhlášky je zajištění veřejného pořádku a zlepšení estetického vzhledu města.</w:t>
      </w:r>
    </w:p>
    <w:p w14:paraId="5935187A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F8E339" w14:textId="77777777" w:rsidR="00E40113" w:rsidRPr="00DB70B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B70B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3B31F8EB" w14:textId="77777777" w:rsidR="00E40113" w:rsidRPr="00DB70BD" w:rsidRDefault="007D3EA8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Čistota ulic a jiných veřejných prostranství</w:t>
      </w:r>
    </w:p>
    <w:p w14:paraId="072728D7" w14:textId="77777777" w:rsidR="00E2274C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Každý je povinen počínat si tak, aby nezpůsobil znečištění ulic a jiných veřejných prostranství.</w:t>
      </w:r>
    </w:p>
    <w:p w14:paraId="04566EF1" w14:textId="77777777" w:rsidR="007D3EA8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Kdo způsobí znečištění ulice či jiného veřejného prostranství, je povinen znečištění neprodleně odstranit.</w:t>
      </w:r>
    </w:p>
    <w:p w14:paraId="02EAB4D3" w14:textId="77777777" w:rsidR="007D3EA8" w:rsidRDefault="007D3EA8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 případě znečištění ulice nebo jiného veřejného prostranství výkaly zvířete odstraní neprodleně toto znečištění osoba, která má zvíře v dané chvíli ve své péči. </w:t>
      </w:r>
    </w:p>
    <w:p w14:paraId="0127A8A5" w14:textId="77777777" w:rsidR="005D30CF" w:rsidRPr="00E2274C" w:rsidRDefault="005D30CF">
      <w:pPr>
        <w:numPr>
          <w:ilvl w:val="0"/>
          <w:numId w:val="3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zakázáno vylepovat a rozmisťovat plakáty, letáky, reklamy a propagační prostředky a jakékoli jiné tiskoviny mimo výlepové plochy a místa k tomu přímo určena.</w:t>
      </w:r>
      <w:r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697D78F0" w14:textId="77777777" w:rsidR="001A1351" w:rsidRPr="008D08F8" w:rsidRDefault="001A1351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0D958C77" w14:textId="77777777" w:rsidR="001A1351" w:rsidRPr="008D08F8" w:rsidRDefault="005D30CF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Ochrana veřejné zeleně</w:t>
      </w:r>
    </w:p>
    <w:p w14:paraId="3D3A6C93" w14:textId="77777777" w:rsidR="004907BE" w:rsidRDefault="005D30CF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Vlastník nebo uživatel veřejné zeleně v prostoru je povinen zeleň udržovat formou pravidelných sečí a úklidu pozemku po provedené seči. Četnost sečí je minimálně třikrát v kalendářním roce, přičemž </w:t>
      </w:r>
    </w:p>
    <w:p w14:paraId="056417DA" w14:textId="4D38054B" w:rsidR="004907BE" w:rsidRDefault="00A034D4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první</w:t>
      </w:r>
      <w:proofErr w:type="gramEnd"/>
      <w:r w:rsidR="005D30CF">
        <w:rPr>
          <w:rFonts w:ascii="Arial" w:hAnsi="Arial" w:cs="Arial"/>
          <w:sz w:val="24"/>
          <w:szCs w:val="24"/>
        </w:rPr>
        <w:t xml:space="preserve"> seč musí být provedena do 3</w:t>
      </w:r>
      <w:r>
        <w:rPr>
          <w:rFonts w:ascii="Arial" w:hAnsi="Arial" w:cs="Arial"/>
          <w:sz w:val="24"/>
          <w:szCs w:val="24"/>
        </w:rPr>
        <w:t>0</w:t>
      </w:r>
      <w:r w:rsidR="005D30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</w:t>
      </w:r>
      <w:r w:rsidR="005D30CF">
        <w:rPr>
          <w:rFonts w:ascii="Arial" w:hAnsi="Arial" w:cs="Arial"/>
          <w:sz w:val="24"/>
          <w:szCs w:val="24"/>
        </w:rPr>
        <w:t>.</w:t>
      </w:r>
      <w:r w:rsidR="004907BE">
        <w:rPr>
          <w:rFonts w:ascii="Arial" w:hAnsi="Arial" w:cs="Arial"/>
          <w:sz w:val="24"/>
          <w:szCs w:val="24"/>
        </w:rPr>
        <w:t xml:space="preserve"> příslušného kalendářního roku</w:t>
      </w:r>
      <w:r w:rsidR="005D30CF">
        <w:rPr>
          <w:rFonts w:ascii="Arial" w:hAnsi="Arial" w:cs="Arial"/>
          <w:sz w:val="24"/>
          <w:szCs w:val="24"/>
        </w:rPr>
        <w:t xml:space="preserve">, </w:t>
      </w:r>
    </w:p>
    <w:p w14:paraId="7E7A806C" w14:textId="792FFDF6" w:rsidR="004907BE" w:rsidRDefault="00A034D4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druhá</w:t>
      </w:r>
      <w:proofErr w:type="gramEnd"/>
      <w:r w:rsidR="004907BE">
        <w:rPr>
          <w:rFonts w:ascii="Arial" w:hAnsi="Arial" w:cs="Arial"/>
          <w:sz w:val="24"/>
          <w:szCs w:val="24"/>
        </w:rPr>
        <w:t xml:space="preserve"> seč musí být provedena do </w:t>
      </w:r>
      <w:r w:rsidR="005D30CF">
        <w:rPr>
          <w:rFonts w:ascii="Arial" w:hAnsi="Arial" w:cs="Arial"/>
          <w:sz w:val="24"/>
          <w:szCs w:val="24"/>
        </w:rPr>
        <w:t xml:space="preserve">30.9. </w:t>
      </w:r>
      <w:r w:rsidR="004907BE">
        <w:rPr>
          <w:rFonts w:ascii="Arial" w:hAnsi="Arial" w:cs="Arial"/>
          <w:sz w:val="24"/>
          <w:szCs w:val="24"/>
        </w:rPr>
        <w:t>příslušného kalendářního roku.</w:t>
      </w:r>
    </w:p>
    <w:p w14:paraId="3C9DAF4A" w14:textId="77777777" w:rsidR="004907BE" w:rsidRDefault="004907BE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případě, že v důsledku nepříznivých klimatických nebo stanovištních podmínek (např. dlouhodobý déšť, podmáčená půda, dlouhodobé sucho) nebude možno dodržet lhůty stanovené v odst. 1 a 2, musí být příslušný úkon údržby zeleně (seč, hrabání, odvoz odpadu) proveden neprodleně po pominutí nepříznivých klimatických nebo stanovištních podmínek.</w:t>
      </w:r>
    </w:p>
    <w:p w14:paraId="085A6DB2" w14:textId="77777777" w:rsidR="005D30CF" w:rsidRDefault="005D30CF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Každý je povinen počínat si tak, aby nezpůsobil znečištění či poškození veřejné zeleně.</w:t>
      </w:r>
      <w:r w:rsidR="00317C57">
        <w:rPr>
          <w:rFonts w:ascii="Arial" w:hAnsi="Arial" w:cs="Arial"/>
          <w:sz w:val="24"/>
          <w:szCs w:val="24"/>
        </w:rPr>
        <w:t xml:space="preserve"> </w:t>
      </w:r>
    </w:p>
    <w:p w14:paraId="102F07E7" w14:textId="77777777" w:rsidR="00317C57" w:rsidRDefault="00317C57">
      <w:pPr>
        <w:numPr>
          <w:ilvl w:val="0"/>
          <w:numId w:val="2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plochách veřejné zeleně je zakázáno:</w:t>
      </w:r>
    </w:p>
    <w:p w14:paraId="774EF245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stát, zastavit nebo jezdit motorovými vozidly vč. </w:t>
      </w:r>
      <w:r w:rsidR="006F102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řípojných vozidel, s výjimkou vozidel zajišťujících údržbu veřejné zeleně;</w:t>
      </w:r>
    </w:p>
    <w:p w14:paraId="2AB13A9A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rozdělávat oheň, </w:t>
      </w:r>
    </w:p>
    <w:p w14:paraId="6C21F165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stanovat a nocovat, </w:t>
      </w:r>
    </w:p>
    <w:p w14:paraId="6D36AC85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bez souhlasu vlastníka přemisťovat či jakkoli jinak manipulovat s mobilními nádobami na zeleň, </w:t>
      </w:r>
    </w:p>
    <w:p w14:paraId="65855BD5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bez souhlasu vlastníka umisťovat na plochy veřejné zeleně materiál nebo zařízení nesloužící k údržbě veřejné zeleně, </w:t>
      </w:r>
    </w:p>
    <w:p w14:paraId="4820DB69" w14:textId="77777777" w:rsidR="00317C57" w:rsidRDefault="00317C57">
      <w:pPr>
        <w:numPr>
          <w:ilvl w:val="1"/>
          <w:numId w:val="2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 souhlasu vlastníka provádět vlastní výsadbu.</w:t>
      </w:r>
    </w:p>
    <w:p w14:paraId="2F8E2D9A" w14:textId="77777777" w:rsidR="00E2274C" w:rsidRPr="00E2274C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36A12EFB" w14:textId="77777777" w:rsidR="00A034D4" w:rsidRDefault="00A034D4" w:rsidP="00205AD8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 w:type="page"/>
      </w:r>
    </w:p>
    <w:p w14:paraId="7C783A58" w14:textId="3984CC5F" w:rsidR="00FA4824" w:rsidRPr="008D08F8" w:rsidRDefault="00411F9C" w:rsidP="00205AD8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 w:rsidR="007334E4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2B633429" w14:textId="77777777" w:rsidR="00411F9C" w:rsidRPr="008D08F8" w:rsidRDefault="00317C57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17D4DBD8" w14:textId="77777777" w:rsidR="00F76F33" w:rsidRPr="002D30DD" w:rsidRDefault="000E7ED6" w:rsidP="002D30DD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 xml:space="preserve">Tato </w:t>
      </w:r>
      <w:r w:rsidR="00317C57">
        <w:rPr>
          <w:rFonts w:ascii="Arial" w:hAnsi="Arial" w:cs="Arial"/>
          <w:sz w:val="24"/>
          <w:szCs w:val="24"/>
        </w:rPr>
        <w:t xml:space="preserve">obecně závazná </w:t>
      </w:r>
      <w:r w:rsidRPr="000E7ED6">
        <w:rPr>
          <w:rFonts w:ascii="Arial" w:hAnsi="Arial" w:cs="Arial"/>
          <w:sz w:val="24"/>
          <w:szCs w:val="24"/>
        </w:rPr>
        <w:t xml:space="preserve">vyhláška nabývá účinnosti </w:t>
      </w:r>
      <w:r w:rsidR="00317C57">
        <w:rPr>
          <w:rFonts w:ascii="Arial" w:hAnsi="Arial" w:cs="Arial"/>
          <w:sz w:val="24"/>
          <w:szCs w:val="24"/>
        </w:rPr>
        <w:t>počátkem patnáctého dne následujícího po dni jejího vyhlášení</w:t>
      </w:r>
      <w:r w:rsidRPr="000E7ED6">
        <w:rPr>
          <w:rFonts w:ascii="Arial" w:hAnsi="Arial" w:cs="Arial"/>
          <w:sz w:val="24"/>
          <w:szCs w:val="24"/>
        </w:rPr>
        <w:t>.</w:t>
      </w:r>
    </w:p>
    <w:p w14:paraId="5C02A3DE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C55508A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FFFB69F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0DA83C" w14:textId="77777777" w:rsidR="003E6964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6FBE1A9" w14:textId="77777777" w:rsidR="003E6964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0CDE65" w14:textId="77777777" w:rsidR="003E6964" w:rsidRDefault="003E6964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0BCA5E8" w14:textId="77777777" w:rsidR="009767E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E67B5">
        <w:rPr>
          <w:rFonts w:ascii="Arial" w:hAnsi="Arial" w:cs="Arial"/>
          <w:b/>
          <w:sz w:val="24"/>
          <w:szCs w:val="24"/>
        </w:rPr>
        <w:t xml:space="preserve">Ing. </w:t>
      </w:r>
      <w:r w:rsidR="009767E3">
        <w:rPr>
          <w:rFonts w:ascii="Arial" w:hAnsi="Arial" w:cs="Arial"/>
          <w:b/>
          <w:sz w:val="24"/>
          <w:szCs w:val="24"/>
        </w:rPr>
        <w:t>David Plandor, Ph.D., v.</w:t>
      </w:r>
      <w:r w:rsidR="00205AD8">
        <w:rPr>
          <w:rFonts w:ascii="Arial" w:hAnsi="Arial" w:cs="Arial"/>
          <w:b/>
          <w:sz w:val="24"/>
          <w:szCs w:val="24"/>
        </w:rPr>
        <w:t xml:space="preserve"> </w:t>
      </w:r>
      <w:r w:rsidR="009767E3">
        <w:rPr>
          <w:rFonts w:ascii="Arial" w:hAnsi="Arial" w:cs="Arial"/>
          <w:b/>
          <w:sz w:val="24"/>
          <w:szCs w:val="24"/>
        </w:rPr>
        <w:t xml:space="preserve">r. </w:t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  <w:t>Tomáš Dostál</w:t>
      </w:r>
      <w:r>
        <w:rPr>
          <w:rFonts w:ascii="Arial" w:hAnsi="Arial" w:cs="Arial"/>
          <w:b/>
          <w:sz w:val="24"/>
          <w:szCs w:val="24"/>
        </w:rPr>
        <w:t xml:space="preserve"> v.</w:t>
      </w:r>
      <w:r w:rsidR="00205A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r.</w:t>
      </w:r>
    </w:p>
    <w:p w14:paraId="60356742" w14:textId="77777777" w:rsidR="00F76F33" w:rsidRDefault="009767E3" w:rsidP="009767E3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p w14:paraId="7BC72EBC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2358CCD9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20B75FB3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35DF18B7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4AC3F148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p w14:paraId="5A0C37F6" w14:textId="77777777" w:rsidR="003E6964" w:rsidRDefault="003E6964" w:rsidP="00CC329E">
      <w:pPr>
        <w:rPr>
          <w:rFonts w:ascii="Arial" w:hAnsi="Arial" w:cs="Arial"/>
          <w:sz w:val="24"/>
          <w:szCs w:val="24"/>
        </w:rPr>
      </w:pPr>
    </w:p>
    <w:sectPr w:rsidR="003E6964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496B1" w14:textId="77777777" w:rsidR="00EF3860" w:rsidRDefault="00EF3860" w:rsidP="003B393C">
      <w:pPr>
        <w:spacing w:after="0" w:line="240" w:lineRule="auto"/>
      </w:pPr>
      <w:r>
        <w:separator/>
      </w:r>
    </w:p>
  </w:endnote>
  <w:endnote w:type="continuationSeparator" w:id="0">
    <w:p w14:paraId="5174DDAC" w14:textId="77777777" w:rsidR="00EF3860" w:rsidRDefault="00EF3860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C3A6D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C6D02">
      <w:rPr>
        <w:noProof/>
      </w:rPr>
      <w:t>1</w:t>
    </w:r>
    <w:r>
      <w:fldChar w:fldCharType="end"/>
    </w:r>
  </w:p>
  <w:p w14:paraId="3ADA621B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77CED" w14:textId="77777777" w:rsidR="00EF3860" w:rsidRDefault="00EF3860" w:rsidP="003B393C">
      <w:pPr>
        <w:spacing w:after="0" w:line="240" w:lineRule="auto"/>
      </w:pPr>
      <w:r>
        <w:separator/>
      </w:r>
    </w:p>
  </w:footnote>
  <w:footnote w:type="continuationSeparator" w:id="0">
    <w:p w14:paraId="1D2A9085" w14:textId="77777777" w:rsidR="00EF3860" w:rsidRDefault="00EF3860" w:rsidP="003B393C">
      <w:pPr>
        <w:spacing w:after="0" w:line="240" w:lineRule="auto"/>
      </w:pPr>
      <w:r>
        <w:continuationSeparator/>
      </w:r>
    </w:p>
  </w:footnote>
  <w:footnote w:id="1">
    <w:p w14:paraId="2CC69805" w14:textId="77777777" w:rsidR="0008132E" w:rsidRDefault="0008132E">
      <w:pPr>
        <w:pStyle w:val="Textpoznpodarou"/>
      </w:pPr>
      <w:r>
        <w:rPr>
          <w:rStyle w:val="Znakapoznpodarou"/>
        </w:rPr>
        <w:footnoteRef/>
      </w:r>
      <w:r>
        <w:t xml:space="preserve"> §34 zákona č. 128/2000 Sb., o obcích (obezní zřízení), ve znění pozdějších předpisů</w:t>
      </w:r>
    </w:p>
  </w:footnote>
  <w:footnote w:id="2">
    <w:p w14:paraId="59C2BCE6" w14:textId="77777777" w:rsidR="005D30CF" w:rsidRDefault="005D30CF" w:rsidP="005D30CF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Toto ustanovení nenahrazuje povinnost fyzické či právnické osoby vyžádat si souhlas vlastníka výlepové plochy nebo určeného místa s jejich využitím.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4979A" w14:textId="78113C9A" w:rsidR="00897B40" w:rsidRDefault="00685FB1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D89B31" wp14:editId="24C015CE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70327D32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03C6EAB"/>
    <w:multiLevelType w:val="hybridMultilevel"/>
    <w:tmpl w:val="B7A01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3901398">
    <w:abstractNumId w:val="3"/>
  </w:num>
  <w:num w:numId="2" w16cid:durableId="653024323">
    <w:abstractNumId w:val="2"/>
  </w:num>
  <w:num w:numId="3" w16cid:durableId="9284628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3C"/>
    <w:rsid w:val="00012022"/>
    <w:rsid w:val="00013E8B"/>
    <w:rsid w:val="00014F6F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132E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5FD6"/>
    <w:rsid w:val="000E7ED6"/>
    <w:rsid w:val="000F05D7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A1351"/>
    <w:rsid w:val="001A1632"/>
    <w:rsid w:val="001B348A"/>
    <w:rsid w:val="001B6C58"/>
    <w:rsid w:val="001C04C0"/>
    <w:rsid w:val="001D781C"/>
    <w:rsid w:val="001E570A"/>
    <w:rsid w:val="001F4B77"/>
    <w:rsid w:val="00205AD8"/>
    <w:rsid w:val="00205FBB"/>
    <w:rsid w:val="0022289C"/>
    <w:rsid w:val="002264E7"/>
    <w:rsid w:val="00234742"/>
    <w:rsid w:val="00247CDB"/>
    <w:rsid w:val="0025414A"/>
    <w:rsid w:val="0026260B"/>
    <w:rsid w:val="00267FB2"/>
    <w:rsid w:val="0027314D"/>
    <w:rsid w:val="0029563E"/>
    <w:rsid w:val="002A0716"/>
    <w:rsid w:val="002A2A5F"/>
    <w:rsid w:val="002A3353"/>
    <w:rsid w:val="002B149F"/>
    <w:rsid w:val="002B2C86"/>
    <w:rsid w:val="002B7877"/>
    <w:rsid w:val="002C2267"/>
    <w:rsid w:val="002D1090"/>
    <w:rsid w:val="002D30DD"/>
    <w:rsid w:val="002D42E6"/>
    <w:rsid w:val="00313711"/>
    <w:rsid w:val="00316DD8"/>
    <w:rsid w:val="00317C57"/>
    <w:rsid w:val="003209AE"/>
    <w:rsid w:val="003267C7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3E6964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2846"/>
    <w:rsid w:val="00455CA5"/>
    <w:rsid w:val="00460208"/>
    <w:rsid w:val="00471DE7"/>
    <w:rsid w:val="00471FB4"/>
    <w:rsid w:val="00474BA4"/>
    <w:rsid w:val="004907BE"/>
    <w:rsid w:val="00492105"/>
    <w:rsid w:val="00492E8D"/>
    <w:rsid w:val="004A3829"/>
    <w:rsid w:val="004A4734"/>
    <w:rsid w:val="004B4656"/>
    <w:rsid w:val="004C4A01"/>
    <w:rsid w:val="004C58B7"/>
    <w:rsid w:val="00500BE5"/>
    <w:rsid w:val="00504FBD"/>
    <w:rsid w:val="00506DDA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B1677"/>
    <w:rsid w:val="005C597C"/>
    <w:rsid w:val="005D30CF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57A8"/>
    <w:rsid w:val="006469D6"/>
    <w:rsid w:val="0065084E"/>
    <w:rsid w:val="00651F4C"/>
    <w:rsid w:val="00667FBB"/>
    <w:rsid w:val="006716BF"/>
    <w:rsid w:val="00682A73"/>
    <w:rsid w:val="00685FB1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7CAC"/>
    <w:rsid w:val="006F102C"/>
    <w:rsid w:val="006F19BA"/>
    <w:rsid w:val="006F3765"/>
    <w:rsid w:val="006F7634"/>
    <w:rsid w:val="0072334C"/>
    <w:rsid w:val="007268C9"/>
    <w:rsid w:val="007334E4"/>
    <w:rsid w:val="00743AFB"/>
    <w:rsid w:val="0074651E"/>
    <w:rsid w:val="00750F18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5F97"/>
    <w:rsid w:val="007C622E"/>
    <w:rsid w:val="007D005B"/>
    <w:rsid w:val="007D016C"/>
    <w:rsid w:val="007D3EA8"/>
    <w:rsid w:val="007D4F20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7A5"/>
    <w:rsid w:val="008B790B"/>
    <w:rsid w:val="008B7920"/>
    <w:rsid w:val="008C2EC8"/>
    <w:rsid w:val="008C394D"/>
    <w:rsid w:val="008C6D02"/>
    <w:rsid w:val="008D08F8"/>
    <w:rsid w:val="008D772B"/>
    <w:rsid w:val="008D77AD"/>
    <w:rsid w:val="008E1490"/>
    <w:rsid w:val="008E5D4E"/>
    <w:rsid w:val="008E67B5"/>
    <w:rsid w:val="008E79BC"/>
    <w:rsid w:val="00904900"/>
    <w:rsid w:val="009053A4"/>
    <w:rsid w:val="009063E6"/>
    <w:rsid w:val="00937C26"/>
    <w:rsid w:val="00940C9A"/>
    <w:rsid w:val="00941DE1"/>
    <w:rsid w:val="00962391"/>
    <w:rsid w:val="009737CD"/>
    <w:rsid w:val="00973FD1"/>
    <w:rsid w:val="00975887"/>
    <w:rsid w:val="009767E3"/>
    <w:rsid w:val="00980F55"/>
    <w:rsid w:val="009B72A0"/>
    <w:rsid w:val="009D1954"/>
    <w:rsid w:val="009E2CB0"/>
    <w:rsid w:val="009F52BE"/>
    <w:rsid w:val="009F5928"/>
    <w:rsid w:val="009F63BD"/>
    <w:rsid w:val="009F7D13"/>
    <w:rsid w:val="00A034D4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5271"/>
    <w:rsid w:val="00A77E76"/>
    <w:rsid w:val="00A821A8"/>
    <w:rsid w:val="00A9789B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AE7E8F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0808"/>
    <w:rsid w:val="00C13A76"/>
    <w:rsid w:val="00C17C89"/>
    <w:rsid w:val="00C21D58"/>
    <w:rsid w:val="00C22D0B"/>
    <w:rsid w:val="00C324B7"/>
    <w:rsid w:val="00C35E5E"/>
    <w:rsid w:val="00C40778"/>
    <w:rsid w:val="00C42EF2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B4696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892"/>
    <w:rsid w:val="00D54BD8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4417"/>
    <w:rsid w:val="00E57004"/>
    <w:rsid w:val="00E6293C"/>
    <w:rsid w:val="00E65247"/>
    <w:rsid w:val="00E67804"/>
    <w:rsid w:val="00E8764E"/>
    <w:rsid w:val="00EC6F5C"/>
    <w:rsid w:val="00EF0804"/>
    <w:rsid w:val="00EF3860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616DE"/>
  <w15:chartTrackingRefBased/>
  <w15:docId w15:val="{9DBAC64C-54DA-49FB-BB08-D320EDB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EF42-838D-417B-B458-0B0A8DB5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3</cp:revision>
  <cp:lastPrinted>2024-08-06T04:39:00Z</cp:lastPrinted>
  <dcterms:created xsi:type="dcterms:W3CDTF">2024-11-11T12:13:00Z</dcterms:created>
  <dcterms:modified xsi:type="dcterms:W3CDTF">2024-12-12T07:05:00Z</dcterms:modified>
</cp:coreProperties>
</file>