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C0220" w14:textId="6FC4EE63" w:rsidR="004A0E55" w:rsidRPr="009B427E" w:rsidRDefault="009B427E" w:rsidP="004A0E55">
      <w:pPr>
        <w:jc w:val="center"/>
        <w:rPr>
          <w:sz w:val="40"/>
          <w:szCs w:val="40"/>
        </w:rPr>
      </w:pPr>
      <w:r w:rsidRPr="009B427E">
        <w:rPr>
          <w:b/>
          <w:bCs/>
          <w:sz w:val="40"/>
          <w:szCs w:val="40"/>
        </w:rPr>
        <w:t>OBEC DOLNÍ ZÁLEZLY</w:t>
      </w:r>
    </w:p>
    <w:p w14:paraId="3E0A616A" w14:textId="22BB0E29" w:rsidR="004A0E55" w:rsidRPr="009B427E" w:rsidRDefault="009B427E" w:rsidP="004A0E55">
      <w:pPr>
        <w:jc w:val="center"/>
        <w:rPr>
          <w:sz w:val="28"/>
          <w:szCs w:val="28"/>
        </w:rPr>
      </w:pPr>
      <w:r w:rsidRPr="009B427E">
        <w:rPr>
          <w:b/>
          <w:bCs/>
          <w:sz w:val="28"/>
          <w:szCs w:val="28"/>
        </w:rPr>
        <w:t>ZASTUPITELSTVO OBCE DOLNÍ ZÁLEZLY</w:t>
      </w:r>
    </w:p>
    <w:p w14:paraId="2F47E68B" w14:textId="77777777" w:rsidR="004A0E55" w:rsidRPr="009B427E" w:rsidRDefault="004A0E55" w:rsidP="004A0E55">
      <w:pPr>
        <w:jc w:val="center"/>
        <w:rPr>
          <w:sz w:val="28"/>
          <w:szCs w:val="28"/>
        </w:rPr>
      </w:pPr>
      <w:r w:rsidRPr="009B427E">
        <w:rPr>
          <w:b/>
          <w:bCs/>
          <w:sz w:val="28"/>
          <w:szCs w:val="28"/>
        </w:rPr>
        <w:t>Obecně závazná vyhláška obce Dolní Zálezly,</w:t>
      </w:r>
    </w:p>
    <w:p w14:paraId="74641D76" w14:textId="77777777" w:rsidR="004A0E55" w:rsidRPr="009B427E" w:rsidRDefault="004A0E55" w:rsidP="004A0E55">
      <w:pPr>
        <w:jc w:val="center"/>
        <w:rPr>
          <w:sz w:val="28"/>
          <w:szCs w:val="28"/>
        </w:rPr>
      </w:pPr>
      <w:r w:rsidRPr="009B427E">
        <w:rPr>
          <w:b/>
          <w:bCs/>
          <w:sz w:val="28"/>
          <w:szCs w:val="28"/>
        </w:rPr>
        <w:t>kterou se vydává požární řád obce</w:t>
      </w:r>
    </w:p>
    <w:p w14:paraId="71EAFF97" w14:textId="6CC4380B" w:rsidR="004A0E55" w:rsidRPr="009B427E" w:rsidRDefault="004A0E55" w:rsidP="004A0E55">
      <w:pPr>
        <w:spacing w:before="100" w:beforeAutospacing="1" w:after="100" w:afterAutospacing="1"/>
        <w:jc w:val="both"/>
        <w:rPr>
          <w:i/>
          <w:iCs/>
        </w:rPr>
      </w:pPr>
      <w:r w:rsidRPr="009B427E">
        <w:rPr>
          <w:i/>
          <w:iCs/>
        </w:rPr>
        <w:t xml:space="preserve">Zastupitelstvo obce Dolní Zálezly se na svém zasedání konaném dne </w:t>
      </w:r>
      <w:r w:rsidR="00304709" w:rsidRPr="009B427E">
        <w:rPr>
          <w:b/>
          <w:bCs/>
          <w:i/>
          <w:iCs/>
        </w:rPr>
        <w:t>14.9.2026</w:t>
      </w:r>
      <w:r w:rsidRPr="009B427E">
        <w:rPr>
          <w:i/>
          <w:iCs/>
        </w:rPr>
        <w:t xml:space="preserve"> </w:t>
      </w:r>
      <w:r w:rsidR="00771532" w:rsidRPr="009B427E">
        <w:rPr>
          <w:i/>
          <w:iCs/>
        </w:rPr>
        <w:t>usnesením č.</w:t>
      </w:r>
      <w:r w:rsidR="003C10EF">
        <w:rPr>
          <w:i/>
          <w:iCs/>
        </w:rPr>
        <w:t xml:space="preserve"> </w:t>
      </w:r>
      <w:r w:rsidR="00CE2E48">
        <w:rPr>
          <w:i/>
          <w:iCs/>
        </w:rPr>
        <w:t>7</w:t>
      </w:r>
      <w:r w:rsidR="00771532" w:rsidRPr="009B427E">
        <w:rPr>
          <w:i/>
          <w:iCs/>
        </w:rPr>
        <w:t xml:space="preserve"> </w:t>
      </w:r>
      <w:r w:rsidRPr="009B427E">
        <w:rPr>
          <w:i/>
          <w:iCs/>
        </w:rPr>
        <w:t>usneslo vydat na základě § 29 odst. 1 písm. o) bod 1 zákona č.133/1985 Sb., o požární ochraně, ve znění pozdějších předpisů (dále jen</w:t>
      </w:r>
      <w:r w:rsidR="00304709" w:rsidRPr="009B427E">
        <w:rPr>
          <w:i/>
          <w:iCs/>
        </w:rPr>
        <w:t xml:space="preserve"> </w:t>
      </w:r>
      <w:r w:rsidRPr="009B427E">
        <w:rPr>
          <w:i/>
          <w:iCs/>
        </w:rPr>
        <w:t>zákon o požární ochraně"), a v souladu s § 10 písm. d) a § 84 odst. 2písm. h) zákona č. 128/2000 Sb., o obcích (obecní zřízení), ve znění</w:t>
      </w:r>
      <w:r w:rsidR="00304709" w:rsidRPr="009B427E">
        <w:rPr>
          <w:i/>
          <w:iCs/>
        </w:rPr>
        <w:t xml:space="preserve"> </w:t>
      </w:r>
      <w:r w:rsidRPr="009B427E">
        <w:rPr>
          <w:i/>
          <w:iCs/>
        </w:rPr>
        <w:t>pozdějších předpisů, tuto obecně závaznou vyhlášku (dále jen</w:t>
      </w:r>
      <w:r w:rsidR="00304709" w:rsidRPr="009B427E">
        <w:rPr>
          <w:i/>
          <w:iCs/>
        </w:rPr>
        <w:t xml:space="preserve"> </w:t>
      </w:r>
      <w:r w:rsidRPr="009B427E">
        <w:rPr>
          <w:i/>
          <w:iCs/>
        </w:rPr>
        <w:t>„vyhláška"):</w:t>
      </w:r>
    </w:p>
    <w:p w14:paraId="5F5C457B" w14:textId="77777777" w:rsidR="004A0E55" w:rsidRPr="004A0E55" w:rsidRDefault="004A0E55" w:rsidP="004A0E55">
      <w:pPr>
        <w:spacing w:before="100" w:beforeAutospacing="1" w:after="100" w:afterAutospacing="1"/>
        <w:outlineLvl w:val="3"/>
        <w:rPr>
          <w:b/>
          <w:bCs/>
        </w:rPr>
      </w:pPr>
      <w:r w:rsidRPr="004A0E55">
        <w:rPr>
          <w:b/>
          <w:bCs/>
          <w:i/>
          <w:iCs/>
        </w:rPr>
        <w:t>Čl. 1 Úvodní ustanovení</w:t>
      </w:r>
    </w:p>
    <w:p w14:paraId="71E262D0" w14:textId="3321C095" w:rsidR="004A0E55" w:rsidRPr="004A0E55" w:rsidRDefault="004A0E55" w:rsidP="004A0E55">
      <w:pPr>
        <w:spacing w:before="100" w:beforeAutospacing="1" w:after="100" w:afterAutospacing="1"/>
      </w:pPr>
      <w:r w:rsidRPr="004A0E55">
        <w:t>(1) Tato vyhláška upravuje organizaci a zásady zabezpečení požární</w:t>
      </w:r>
      <w:r w:rsidR="00304709">
        <w:t xml:space="preserve"> </w:t>
      </w:r>
      <w:r w:rsidRPr="004A0E55">
        <w:t>ochrany v obci.</w:t>
      </w:r>
    </w:p>
    <w:p w14:paraId="14F5AB51" w14:textId="05681DC0" w:rsidR="004A0E55" w:rsidRPr="004A0E55" w:rsidRDefault="004A0E55" w:rsidP="00304709">
      <w:pPr>
        <w:spacing w:before="100" w:beforeAutospacing="1" w:after="100" w:afterAutospacing="1"/>
        <w:jc w:val="both"/>
      </w:pPr>
      <w:r w:rsidRPr="004A0E55">
        <w:t>(2) Při zabezpečování požární ochrany spolupracuje obec zejména s</w:t>
      </w:r>
      <w:r w:rsidR="00304709">
        <w:t xml:space="preserve"> </w:t>
      </w:r>
      <w:r w:rsidRPr="004A0E55">
        <w:t>hasičským záchranným sborem kraje, občanskými sdruženími a obecně</w:t>
      </w:r>
      <w:r w:rsidR="00304709">
        <w:t xml:space="preserve"> </w:t>
      </w:r>
      <w:r w:rsidRPr="004A0E55">
        <w:t>prospěšnými společnostmi působícími na</w:t>
      </w:r>
      <w:r w:rsidR="00304709">
        <w:t> </w:t>
      </w:r>
      <w:r w:rsidRPr="004A0E55">
        <w:t>úseku požární ochrany.</w:t>
      </w:r>
    </w:p>
    <w:p w14:paraId="2FBA0FAE" w14:textId="77777777" w:rsidR="004A0E55" w:rsidRPr="004A0E55" w:rsidRDefault="004A0E55" w:rsidP="004A0E55">
      <w:pPr>
        <w:spacing w:before="100" w:beforeAutospacing="1" w:after="100" w:afterAutospacing="1"/>
        <w:outlineLvl w:val="3"/>
        <w:rPr>
          <w:b/>
          <w:bCs/>
        </w:rPr>
      </w:pPr>
      <w:r w:rsidRPr="004A0E55">
        <w:rPr>
          <w:b/>
          <w:bCs/>
          <w:i/>
          <w:iCs/>
        </w:rPr>
        <w:t>Čl. 2 Vymezení činnosti osob pověřených zabezpečováním požární ochrany v obci</w:t>
      </w:r>
    </w:p>
    <w:p w14:paraId="0FF8441B" w14:textId="05DD2DBB" w:rsidR="004A0E55" w:rsidRPr="004A0E55" w:rsidRDefault="004A0E55" w:rsidP="00771532">
      <w:pPr>
        <w:spacing w:before="100" w:beforeAutospacing="1" w:after="100" w:afterAutospacing="1"/>
        <w:jc w:val="both"/>
      </w:pPr>
      <w:r w:rsidRPr="004A0E55">
        <w:t>(1) Ochrana životů, zdraví a majetku občanů před požáry, živelními</w:t>
      </w:r>
      <w:r w:rsidR="00304709">
        <w:t xml:space="preserve"> </w:t>
      </w:r>
      <w:r w:rsidRPr="004A0E55">
        <w:t xml:space="preserve">pohromami a jinými mimořádnými událostmi na území obce </w:t>
      </w:r>
      <w:r w:rsidRPr="004A0E55">
        <w:rPr>
          <w:b/>
          <w:bCs/>
        </w:rPr>
        <w:t>Dolní</w:t>
      </w:r>
      <w:r w:rsidR="00304709">
        <w:rPr>
          <w:b/>
          <w:bCs/>
        </w:rPr>
        <w:t xml:space="preserve"> </w:t>
      </w:r>
      <w:r w:rsidRPr="004A0E55">
        <w:rPr>
          <w:b/>
          <w:bCs/>
        </w:rPr>
        <w:t>Zálezly</w:t>
      </w:r>
      <w:r w:rsidRPr="004A0E55">
        <w:t xml:space="preserve"> (dále jen „obec") je zajištěna</w:t>
      </w:r>
      <w:r w:rsidR="00304709">
        <w:t xml:space="preserve"> </w:t>
      </w:r>
      <w:r w:rsidRPr="004A0E55">
        <w:rPr>
          <w:b/>
          <w:bCs/>
        </w:rPr>
        <w:t>společnou jednotkou sboru</w:t>
      </w:r>
      <w:r w:rsidR="00304709">
        <w:rPr>
          <w:b/>
          <w:bCs/>
        </w:rPr>
        <w:t xml:space="preserve"> </w:t>
      </w:r>
      <w:r w:rsidRPr="004A0E55">
        <w:rPr>
          <w:b/>
          <w:bCs/>
        </w:rPr>
        <w:t>dobrovolných hasičů Prackovice nad Labem, kategorie JPO III</w:t>
      </w:r>
      <w:r w:rsidRPr="004A0E55">
        <w:t>,</w:t>
      </w:r>
      <w:r w:rsidR="00304709">
        <w:t xml:space="preserve"> </w:t>
      </w:r>
      <w:r w:rsidRPr="004A0E55">
        <w:t xml:space="preserve">zřízenou na základě </w:t>
      </w:r>
      <w:r w:rsidRPr="004A0E55">
        <w:rPr>
          <w:b/>
          <w:bCs/>
        </w:rPr>
        <w:t>Smlouvy o zajištění plnění úkolů na úseku</w:t>
      </w:r>
      <w:r w:rsidR="00304709">
        <w:rPr>
          <w:b/>
          <w:bCs/>
        </w:rPr>
        <w:t xml:space="preserve"> </w:t>
      </w:r>
      <w:r w:rsidRPr="004A0E55">
        <w:rPr>
          <w:b/>
          <w:bCs/>
        </w:rPr>
        <w:t>požární ochrany</w:t>
      </w:r>
      <w:r w:rsidR="00304709">
        <w:rPr>
          <w:b/>
          <w:bCs/>
        </w:rPr>
        <w:t xml:space="preserve"> </w:t>
      </w:r>
      <w:r w:rsidRPr="004A0E55">
        <w:rPr>
          <w:b/>
          <w:bCs/>
        </w:rPr>
        <w:t>zřízením společné jednotky požární ochrany mezi obcí</w:t>
      </w:r>
      <w:r w:rsidR="00304709">
        <w:rPr>
          <w:b/>
          <w:bCs/>
        </w:rPr>
        <w:t xml:space="preserve"> </w:t>
      </w:r>
      <w:r w:rsidRPr="004A0E55">
        <w:rPr>
          <w:b/>
          <w:bCs/>
        </w:rPr>
        <w:t>Prackovice nad Labem a obcí Dolní Zálezly</w:t>
      </w:r>
      <w:r w:rsidRPr="004A0E55">
        <w:t>, a dalšími jednotkami</w:t>
      </w:r>
      <w:r w:rsidR="00304709">
        <w:t xml:space="preserve"> </w:t>
      </w:r>
      <w:r w:rsidRPr="004A0E55">
        <w:t>požární ochrany uvedenými v příloze č. 1 této vyhlášky.</w:t>
      </w:r>
    </w:p>
    <w:p w14:paraId="425974A2" w14:textId="77777777" w:rsidR="004A0E55" w:rsidRPr="004A0E55" w:rsidRDefault="004A0E55" w:rsidP="004A0E55">
      <w:pPr>
        <w:spacing w:before="100" w:beforeAutospacing="1" w:after="100" w:afterAutospacing="1"/>
      </w:pPr>
      <w:r w:rsidRPr="004A0E55">
        <w:t>(2) K zabezpečení úkolů na úseku požární ochrany byly pověřeny zejména:</w:t>
      </w:r>
    </w:p>
    <w:p w14:paraId="29976839" w14:textId="63463996" w:rsidR="004A0E55" w:rsidRPr="004A0E55" w:rsidRDefault="004A0E55" w:rsidP="00771532">
      <w:pPr>
        <w:spacing w:before="100" w:beforeAutospacing="1" w:after="100" w:afterAutospacing="1"/>
        <w:jc w:val="both"/>
      </w:pPr>
      <w:r w:rsidRPr="004A0E55">
        <w:t xml:space="preserve">a) </w:t>
      </w:r>
      <w:r w:rsidRPr="004A0E55">
        <w:rPr>
          <w:b/>
          <w:bCs/>
        </w:rPr>
        <w:t>zastupitelstvo obce</w:t>
      </w:r>
      <w:r w:rsidRPr="004A0E55">
        <w:t xml:space="preserve"> -- projednáním úrovně a stavu požární</w:t>
      </w:r>
      <w:r w:rsidR="00304709">
        <w:t xml:space="preserve"> </w:t>
      </w:r>
      <w:r w:rsidRPr="004A0E55">
        <w:t>ochrany v obci minimálně jedenkrát za rok a vždy po závažných</w:t>
      </w:r>
      <w:r w:rsidR="00304709">
        <w:t xml:space="preserve"> </w:t>
      </w:r>
      <w:r w:rsidRPr="004A0E55">
        <w:t>mimořádných událostech majících vztah k požární ochraně,</w:t>
      </w:r>
    </w:p>
    <w:p w14:paraId="308627C0" w14:textId="06EFA1C4" w:rsidR="004A0E55" w:rsidRPr="004A0E55" w:rsidRDefault="004A0E55" w:rsidP="00771532">
      <w:pPr>
        <w:spacing w:before="100" w:beforeAutospacing="1" w:after="100" w:afterAutospacing="1"/>
        <w:jc w:val="both"/>
      </w:pPr>
      <w:r w:rsidRPr="004A0E55">
        <w:t xml:space="preserve">b) </w:t>
      </w:r>
      <w:r w:rsidRPr="004A0E55">
        <w:rPr>
          <w:b/>
          <w:bCs/>
        </w:rPr>
        <w:t>odborně způsobilá osoba (technik obce)</w:t>
      </w:r>
      <w:r w:rsidRPr="004A0E55">
        <w:t xml:space="preserve"> </w:t>
      </w:r>
      <w:r w:rsidR="00304709">
        <w:t>–</w:t>
      </w:r>
      <w:r w:rsidRPr="004A0E55">
        <w:t xml:space="preserve"> prováděním</w:t>
      </w:r>
      <w:r w:rsidR="00304709">
        <w:t xml:space="preserve"> </w:t>
      </w:r>
      <w:r w:rsidRPr="004A0E55">
        <w:t>pravidelných kontrol dodržování povinností obce vyplývajících z</w:t>
      </w:r>
      <w:r w:rsidR="00304709">
        <w:t xml:space="preserve"> </w:t>
      </w:r>
      <w:r w:rsidRPr="004A0E55">
        <w:t>předpisů o požární ochraně.</w:t>
      </w:r>
    </w:p>
    <w:p w14:paraId="25AFD0CF" w14:textId="77777777" w:rsidR="004A0E55" w:rsidRDefault="004A0E55" w:rsidP="004A0E55">
      <w:pPr>
        <w:spacing w:before="100" w:beforeAutospacing="1" w:after="100" w:afterAutospacing="1"/>
        <w:outlineLvl w:val="3"/>
        <w:rPr>
          <w:b/>
          <w:bCs/>
          <w:i/>
          <w:iCs/>
        </w:rPr>
      </w:pPr>
      <w:r w:rsidRPr="004A0E55">
        <w:rPr>
          <w:b/>
          <w:bCs/>
          <w:i/>
          <w:iCs/>
        </w:rPr>
        <w:t>Čl. 3 Podmínky požární bezpečnosti při činnostech a v objektech se zvýšeným nebezpečím vzniku požáru se zřetelem na místní situaci</w:t>
      </w:r>
    </w:p>
    <w:p w14:paraId="1FF69FE2" w14:textId="6E2C1C04" w:rsidR="00D52597" w:rsidRDefault="00D52597" w:rsidP="00D52597">
      <w:pPr>
        <w:pStyle w:val="Odstavecseseznamem"/>
        <w:numPr>
          <w:ilvl w:val="0"/>
          <w:numId w:val="46"/>
        </w:numPr>
        <w:tabs>
          <w:tab w:val="left" w:pos="426"/>
        </w:tabs>
        <w:spacing w:before="100" w:beforeAutospacing="1" w:after="100" w:afterAutospacing="1"/>
        <w:ind w:left="426" w:hanging="426"/>
        <w:outlineLvl w:val="3"/>
        <w:rPr>
          <w:rFonts w:ascii="Times New Roman" w:hAnsi="Times New Roman"/>
          <w:sz w:val="24"/>
          <w:szCs w:val="24"/>
        </w:rPr>
      </w:pPr>
      <w:proofErr w:type="spellStart"/>
      <w:r w:rsidRPr="00D52597">
        <w:rPr>
          <w:rFonts w:ascii="Times New Roman" w:hAnsi="Times New Roman"/>
          <w:sz w:val="24"/>
          <w:szCs w:val="24"/>
        </w:rPr>
        <w:t>Podmínky</w:t>
      </w:r>
      <w:proofErr w:type="spellEnd"/>
      <w:r w:rsidRPr="00D525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2597">
        <w:rPr>
          <w:rFonts w:ascii="Times New Roman" w:hAnsi="Times New Roman"/>
          <w:sz w:val="24"/>
          <w:szCs w:val="24"/>
        </w:rPr>
        <w:t>zabezpečení</w:t>
      </w:r>
      <w:proofErr w:type="spellEnd"/>
      <w:r w:rsidRPr="00D525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2597">
        <w:rPr>
          <w:rFonts w:ascii="Times New Roman" w:hAnsi="Times New Roman"/>
          <w:sz w:val="24"/>
          <w:szCs w:val="24"/>
        </w:rPr>
        <w:t>požární</w:t>
      </w:r>
      <w:proofErr w:type="spellEnd"/>
      <w:r w:rsidRPr="00D525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2597">
        <w:rPr>
          <w:rFonts w:ascii="Times New Roman" w:hAnsi="Times New Roman"/>
          <w:sz w:val="24"/>
          <w:szCs w:val="24"/>
        </w:rPr>
        <w:t>ochrany</w:t>
      </w:r>
      <w:proofErr w:type="spellEnd"/>
      <w:r w:rsidRPr="00D52597">
        <w:rPr>
          <w:rFonts w:ascii="Times New Roman" w:hAnsi="Times New Roman"/>
          <w:sz w:val="24"/>
          <w:szCs w:val="24"/>
        </w:rPr>
        <w:t xml:space="preserve"> v </w:t>
      </w:r>
      <w:proofErr w:type="spellStart"/>
      <w:r w:rsidRPr="00D52597">
        <w:rPr>
          <w:rFonts w:ascii="Times New Roman" w:hAnsi="Times New Roman"/>
          <w:sz w:val="24"/>
          <w:szCs w:val="24"/>
        </w:rPr>
        <w:t>době</w:t>
      </w:r>
      <w:proofErr w:type="spellEnd"/>
      <w:r w:rsidRPr="00D525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2597">
        <w:rPr>
          <w:rFonts w:ascii="Times New Roman" w:hAnsi="Times New Roman"/>
          <w:sz w:val="24"/>
          <w:szCs w:val="24"/>
        </w:rPr>
        <w:t>zvýšeného</w:t>
      </w:r>
      <w:proofErr w:type="spellEnd"/>
      <w:r w:rsidRPr="00D525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2597">
        <w:rPr>
          <w:rFonts w:ascii="Times New Roman" w:hAnsi="Times New Roman"/>
          <w:sz w:val="24"/>
          <w:szCs w:val="24"/>
        </w:rPr>
        <w:t>nebezpečí</w:t>
      </w:r>
      <w:proofErr w:type="spellEnd"/>
      <w:r w:rsidRPr="00D525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2597">
        <w:rPr>
          <w:rFonts w:ascii="Times New Roman" w:hAnsi="Times New Roman"/>
          <w:sz w:val="24"/>
          <w:szCs w:val="24"/>
        </w:rPr>
        <w:t>vzniku</w:t>
      </w:r>
      <w:proofErr w:type="spellEnd"/>
      <w:r w:rsidRPr="00D525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2597">
        <w:rPr>
          <w:rFonts w:ascii="Times New Roman" w:hAnsi="Times New Roman"/>
          <w:sz w:val="24"/>
          <w:szCs w:val="24"/>
        </w:rPr>
        <w:t>požáru</w:t>
      </w:r>
      <w:proofErr w:type="spellEnd"/>
      <w:r w:rsidRPr="00D525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2597">
        <w:rPr>
          <w:rFonts w:ascii="Times New Roman" w:hAnsi="Times New Roman"/>
          <w:sz w:val="24"/>
          <w:szCs w:val="24"/>
        </w:rPr>
        <w:t>stanoví</w:t>
      </w:r>
      <w:proofErr w:type="spellEnd"/>
      <w:r w:rsidRPr="00D525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2597">
        <w:rPr>
          <w:rFonts w:ascii="Times New Roman" w:hAnsi="Times New Roman"/>
          <w:sz w:val="24"/>
          <w:szCs w:val="24"/>
        </w:rPr>
        <w:t>kraj</w:t>
      </w:r>
      <w:proofErr w:type="spellEnd"/>
      <w:r w:rsidRPr="00D525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2597">
        <w:rPr>
          <w:rFonts w:ascii="Times New Roman" w:hAnsi="Times New Roman"/>
          <w:sz w:val="24"/>
          <w:szCs w:val="24"/>
        </w:rPr>
        <w:t>svým</w:t>
      </w:r>
      <w:proofErr w:type="spellEnd"/>
      <w:r w:rsidRPr="00D525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2597">
        <w:rPr>
          <w:rFonts w:ascii="Times New Roman" w:hAnsi="Times New Roman"/>
          <w:sz w:val="24"/>
          <w:szCs w:val="24"/>
        </w:rPr>
        <w:t>nařízením</w:t>
      </w:r>
      <w:proofErr w:type="spellEnd"/>
      <w:r w:rsidRPr="00D52597">
        <w:rPr>
          <w:rFonts w:ascii="Times New Roman" w:hAnsi="Times New Roman"/>
          <w:sz w:val="24"/>
          <w:szCs w:val="24"/>
        </w:rPr>
        <w:t>.</w:t>
      </w:r>
      <w:r>
        <w:rPr>
          <w:rStyle w:val="Znakapoznpodarou"/>
          <w:rFonts w:ascii="Times New Roman" w:hAnsi="Times New Roman"/>
          <w:sz w:val="24"/>
          <w:szCs w:val="24"/>
        </w:rPr>
        <w:footnoteReference w:id="1"/>
      </w:r>
    </w:p>
    <w:p w14:paraId="773F7A1E" w14:textId="77777777" w:rsidR="002878DC" w:rsidRDefault="002878DC" w:rsidP="002878DC">
      <w:pPr>
        <w:pStyle w:val="Odstavecseseznamem"/>
        <w:numPr>
          <w:ilvl w:val="0"/>
          <w:numId w:val="46"/>
        </w:numPr>
        <w:tabs>
          <w:tab w:val="left" w:pos="426"/>
        </w:tabs>
        <w:spacing w:before="100" w:beforeAutospacing="1" w:after="100" w:afterAutospacing="1"/>
        <w:ind w:left="426" w:hanging="426"/>
        <w:outlineLvl w:val="3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Podmínky</w:t>
      </w:r>
      <w:proofErr w:type="spellEnd"/>
      <w:r>
        <w:rPr>
          <w:rFonts w:ascii="Times New Roman" w:hAnsi="Times New Roman"/>
          <w:sz w:val="24"/>
          <w:szCs w:val="24"/>
        </w:rPr>
        <w:t xml:space="preserve"> k </w:t>
      </w:r>
      <w:proofErr w:type="spellStart"/>
      <w:r>
        <w:rPr>
          <w:rFonts w:ascii="Times New Roman" w:hAnsi="Times New Roman"/>
          <w:sz w:val="24"/>
          <w:szCs w:val="24"/>
        </w:rPr>
        <w:t>zabezpečení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požární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ochrany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akcích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kterých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zúčastňuje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větší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počet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osob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stanoví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kraj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svým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nařízením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Style w:val="Znakapoznpodarou"/>
          <w:rFonts w:ascii="Times New Roman" w:hAnsi="Times New Roman"/>
          <w:sz w:val="24"/>
          <w:szCs w:val="24"/>
        </w:rPr>
        <w:footnoteReference w:id="2"/>
      </w:r>
    </w:p>
    <w:p w14:paraId="64EA69CB" w14:textId="38334E2A" w:rsidR="004A0E55" w:rsidRPr="002878DC" w:rsidRDefault="004A0E55" w:rsidP="002878DC">
      <w:pPr>
        <w:pStyle w:val="Odstavecseseznamem"/>
        <w:numPr>
          <w:ilvl w:val="0"/>
          <w:numId w:val="46"/>
        </w:numPr>
        <w:tabs>
          <w:tab w:val="left" w:pos="426"/>
        </w:tabs>
        <w:spacing w:before="100" w:beforeAutospacing="1" w:after="100" w:afterAutospacing="1"/>
        <w:ind w:left="426" w:hanging="426"/>
        <w:outlineLvl w:val="3"/>
        <w:rPr>
          <w:rFonts w:ascii="Times New Roman" w:hAnsi="Times New Roman"/>
          <w:sz w:val="24"/>
          <w:szCs w:val="24"/>
        </w:rPr>
      </w:pPr>
      <w:proofErr w:type="spellStart"/>
      <w:r w:rsidRPr="002878DC">
        <w:rPr>
          <w:rFonts w:ascii="Times New Roman" w:hAnsi="Times New Roman"/>
          <w:sz w:val="24"/>
          <w:szCs w:val="24"/>
        </w:rPr>
        <w:lastRenderedPageBreak/>
        <w:t>Obec</w:t>
      </w:r>
      <w:proofErr w:type="spellEnd"/>
      <w:r w:rsidRPr="00287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78DC">
        <w:rPr>
          <w:rFonts w:ascii="Times New Roman" w:hAnsi="Times New Roman"/>
          <w:sz w:val="24"/>
          <w:szCs w:val="24"/>
        </w:rPr>
        <w:t>nestanoví</w:t>
      </w:r>
      <w:proofErr w:type="spellEnd"/>
      <w:r w:rsidRPr="002878DC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2878DC">
        <w:rPr>
          <w:rFonts w:ascii="Times New Roman" w:hAnsi="Times New Roman"/>
          <w:sz w:val="24"/>
          <w:szCs w:val="24"/>
        </w:rPr>
        <w:t>zřetelem</w:t>
      </w:r>
      <w:proofErr w:type="spellEnd"/>
      <w:r w:rsidRPr="00287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78DC">
        <w:rPr>
          <w:rFonts w:ascii="Times New Roman" w:hAnsi="Times New Roman"/>
          <w:sz w:val="24"/>
          <w:szCs w:val="24"/>
        </w:rPr>
        <w:t>na</w:t>
      </w:r>
      <w:proofErr w:type="spellEnd"/>
      <w:r w:rsidRPr="00287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78DC">
        <w:rPr>
          <w:rFonts w:ascii="Times New Roman" w:hAnsi="Times New Roman"/>
          <w:sz w:val="24"/>
          <w:szCs w:val="24"/>
        </w:rPr>
        <w:t>místní</w:t>
      </w:r>
      <w:proofErr w:type="spellEnd"/>
      <w:r w:rsidRPr="00287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78DC">
        <w:rPr>
          <w:rFonts w:ascii="Times New Roman" w:hAnsi="Times New Roman"/>
          <w:sz w:val="24"/>
          <w:szCs w:val="24"/>
        </w:rPr>
        <w:t>situaci</w:t>
      </w:r>
      <w:proofErr w:type="spellEnd"/>
      <w:r w:rsidRPr="00287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78DC">
        <w:rPr>
          <w:rFonts w:ascii="Times New Roman" w:hAnsi="Times New Roman"/>
          <w:sz w:val="24"/>
          <w:szCs w:val="24"/>
        </w:rPr>
        <w:t>žádné</w:t>
      </w:r>
      <w:proofErr w:type="spellEnd"/>
      <w:r w:rsidRPr="00287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78DC">
        <w:rPr>
          <w:rFonts w:ascii="Times New Roman" w:hAnsi="Times New Roman"/>
          <w:sz w:val="24"/>
          <w:szCs w:val="24"/>
        </w:rPr>
        <w:t>další</w:t>
      </w:r>
      <w:proofErr w:type="spellEnd"/>
      <w:r w:rsidRPr="00287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878DC">
        <w:rPr>
          <w:rFonts w:ascii="Times New Roman" w:hAnsi="Times New Roman"/>
          <w:sz w:val="24"/>
          <w:szCs w:val="24"/>
        </w:rPr>
        <w:t>podmínky</w:t>
      </w:r>
      <w:proofErr w:type="spellEnd"/>
      <w:r w:rsidR="00287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878DC">
        <w:rPr>
          <w:rFonts w:ascii="Times New Roman" w:hAnsi="Times New Roman"/>
          <w:sz w:val="24"/>
          <w:szCs w:val="24"/>
        </w:rPr>
        <w:t>požární</w:t>
      </w:r>
      <w:proofErr w:type="spellEnd"/>
      <w:r w:rsidR="00287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878DC">
        <w:rPr>
          <w:rFonts w:ascii="Times New Roman" w:hAnsi="Times New Roman"/>
          <w:sz w:val="24"/>
          <w:szCs w:val="24"/>
        </w:rPr>
        <w:t>bezpečnosti</w:t>
      </w:r>
      <w:proofErr w:type="spellEnd"/>
      <w:r w:rsidR="00287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878DC">
        <w:rPr>
          <w:rFonts w:ascii="Times New Roman" w:hAnsi="Times New Roman"/>
          <w:sz w:val="24"/>
          <w:szCs w:val="24"/>
        </w:rPr>
        <w:t>při</w:t>
      </w:r>
      <w:proofErr w:type="spellEnd"/>
      <w:r w:rsidR="00287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878DC">
        <w:rPr>
          <w:rFonts w:ascii="Times New Roman" w:hAnsi="Times New Roman"/>
          <w:sz w:val="24"/>
          <w:szCs w:val="24"/>
        </w:rPr>
        <w:t>činnostech</w:t>
      </w:r>
      <w:proofErr w:type="spellEnd"/>
      <w:r w:rsidR="002878DC">
        <w:rPr>
          <w:rFonts w:ascii="Times New Roman" w:hAnsi="Times New Roman"/>
          <w:sz w:val="24"/>
          <w:szCs w:val="24"/>
        </w:rPr>
        <w:t xml:space="preserve"> a v </w:t>
      </w:r>
      <w:proofErr w:type="spellStart"/>
      <w:r w:rsidR="002878DC">
        <w:rPr>
          <w:rFonts w:ascii="Times New Roman" w:hAnsi="Times New Roman"/>
          <w:sz w:val="24"/>
          <w:szCs w:val="24"/>
        </w:rPr>
        <w:t>objektech</w:t>
      </w:r>
      <w:proofErr w:type="spellEnd"/>
      <w:r w:rsidR="002878DC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2878DC">
        <w:rPr>
          <w:rFonts w:ascii="Times New Roman" w:hAnsi="Times New Roman"/>
          <w:sz w:val="24"/>
          <w:szCs w:val="24"/>
        </w:rPr>
        <w:t>zvýšeným</w:t>
      </w:r>
      <w:proofErr w:type="spellEnd"/>
      <w:r w:rsidR="00287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878DC">
        <w:rPr>
          <w:rFonts w:ascii="Times New Roman" w:hAnsi="Times New Roman"/>
          <w:sz w:val="24"/>
          <w:szCs w:val="24"/>
        </w:rPr>
        <w:t>nebezpečím</w:t>
      </w:r>
      <w:proofErr w:type="spellEnd"/>
      <w:r w:rsidR="00287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878DC">
        <w:rPr>
          <w:rFonts w:ascii="Times New Roman" w:hAnsi="Times New Roman"/>
          <w:sz w:val="24"/>
          <w:szCs w:val="24"/>
        </w:rPr>
        <w:t>vzniku</w:t>
      </w:r>
      <w:proofErr w:type="spellEnd"/>
      <w:r w:rsidR="00287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878DC">
        <w:rPr>
          <w:rFonts w:ascii="Times New Roman" w:hAnsi="Times New Roman"/>
          <w:sz w:val="24"/>
          <w:szCs w:val="24"/>
        </w:rPr>
        <w:t>požáru</w:t>
      </w:r>
      <w:proofErr w:type="spellEnd"/>
      <w:r w:rsidR="002878DC">
        <w:rPr>
          <w:rFonts w:ascii="Times New Roman" w:hAnsi="Times New Roman"/>
          <w:sz w:val="24"/>
          <w:szCs w:val="24"/>
        </w:rPr>
        <w:t xml:space="preserve">, ani </w:t>
      </w:r>
      <w:proofErr w:type="spellStart"/>
      <w:r w:rsidR="002878DC">
        <w:rPr>
          <w:rFonts w:ascii="Times New Roman" w:hAnsi="Times New Roman"/>
          <w:sz w:val="24"/>
          <w:szCs w:val="24"/>
        </w:rPr>
        <w:t>při</w:t>
      </w:r>
      <w:proofErr w:type="spellEnd"/>
      <w:r w:rsidR="00287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878DC">
        <w:rPr>
          <w:rFonts w:ascii="Times New Roman" w:hAnsi="Times New Roman"/>
          <w:sz w:val="24"/>
          <w:szCs w:val="24"/>
        </w:rPr>
        <w:t>akcích</w:t>
      </w:r>
      <w:proofErr w:type="spellEnd"/>
      <w:r w:rsidR="002878D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878DC">
        <w:rPr>
          <w:rFonts w:ascii="Times New Roman" w:hAnsi="Times New Roman"/>
          <w:sz w:val="24"/>
          <w:szCs w:val="24"/>
        </w:rPr>
        <w:t>kterých</w:t>
      </w:r>
      <w:proofErr w:type="spellEnd"/>
      <w:r w:rsidR="002878DC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2878DC">
        <w:rPr>
          <w:rFonts w:ascii="Times New Roman" w:hAnsi="Times New Roman"/>
          <w:sz w:val="24"/>
          <w:szCs w:val="24"/>
        </w:rPr>
        <w:t>zúčastňuje</w:t>
      </w:r>
      <w:proofErr w:type="spellEnd"/>
      <w:r w:rsidR="00287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878DC">
        <w:rPr>
          <w:rFonts w:ascii="Times New Roman" w:hAnsi="Times New Roman"/>
          <w:sz w:val="24"/>
          <w:szCs w:val="24"/>
        </w:rPr>
        <w:t>větší</w:t>
      </w:r>
      <w:proofErr w:type="spellEnd"/>
      <w:r w:rsidR="00287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878DC">
        <w:rPr>
          <w:rFonts w:ascii="Times New Roman" w:hAnsi="Times New Roman"/>
          <w:sz w:val="24"/>
          <w:szCs w:val="24"/>
        </w:rPr>
        <w:t>počet</w:t>
      </w:r>
      <w:proofErr w:type="spellEnd"/>
      <w:r w:rsidR="00287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878DC">
        <w:rPr>
          <w:rFonts w:ascii="Times New Roman" w:hAnsi="Times New Roman"/>
          <w:sz w:val="24"/>
          <w:szCs w:val="24"/>
        </w:rPr>
        <w:t>osob</w:t>
      </w:r>
      <w:proofErr w:type="spellEnd"/>
      <w:r w:rsidR="002878DC">
        <w:rPr>
          <w:rFonts w:ascii="Times New Roman" w:hAnsi="Times New Roman"/>
          <w:sz w:val="24"/>
          <w:szCs w:val="24"/>
        </w:rPr>
        <w:t>.</w:t>
      </w:r>
    </w:p>
    <w:p w14:paraId="09152962" w14:textId="77777777" w:rsidR="004A0E55" w:rsidRPr="004A0E55" w:rsidRDefault="004A0E55" w:rsidP="004A0E55">
      <w:pPr>
        <w:spacing w:before="100" w:beforeAutospacing="1" w:after="100" w:afterAutospacing="1"/>
        <w:outlineLvl w:val="3"/>
        <w:rPr>
          <w:b/>
          <w:bCs/>
        </w:rPr>
      </w:pPr>
      <w:r w:rsidRPr="004A0E55">
        <w:rPr>
          <w:b/>
          <w:bCs/>
          <w:i/>
          <w:iCs/>
        </w:rPr>
        <w:t>Čl. 4 Způsob nepřetržitého zabezpečení požární ochrany v obci</w:t>
      </w:r>
    </w:p>
    <w:p w14:paraId="0BE1489B" w14:textId="58989CC4" w:rsidR="004A0E55" w:rsidRPr="004A0E55" w:rsidRDefault="004A0E55" w:rsidP="00304709">
      <w:pPr>
        <w:spacing w:before="100" w:beforeAutospacing="1" w:after="100" w:afterAutospacing="1"/>
        <w:jc w:val="both"/>
      </w:pPr>
      <w:r w:rsidRPr="004A0E55">
        <w:t>(1) Přijetí ohlášení požáru, živelní pohromy či jiné mimořádné události</w:t>
      </w:r>
      <w:r w:rsidR="00304709">
        <w:t xml:space="preserve"> </w:t>
      </w:r>
      <w:r w:rsidRPr="004A0E55">
        <w:t>na území obce je zabezpečeno ohlašovnou požárů uvedenou v čl. 7.</w:t>
      </w:r>
    </w:p>
    <w:p w14:paraId="5CAB1808" w14:textId="1F88ADC4" w:rsidR="004A0E55" w:rsidRPr="004A0E55" w:rsidRDefault="004A0E55" w:rsidP="004A0E55">
      <w:pPr>
        <w:spacing w:before="100" w:beforeAutospacing="1" w:after="100" w:afterAutospacing="1"/>
      </w:pPr>
      <w:r w:rsidRPr="004A0E55">
        <w:t>(2) Ochrana životů, zdraví a majetku občanů před požáry, živelními</w:t>
      </w:r>
      <w:r w:rsidR="00304709">
        <w:t xml:space="preserve"> </w:t>
      </w:r>
      <w:r w:rsidRPr="004A0E55">
        <w:t>pohromami a jinými mimořádnými událostmi na území obce je</w:t>
      </w:r>
      <w:r w:rsidR="00304709">
        <w:t xml:space="preserve"> </w:t>
      </w:r>
      <w:r w:rsidRPr="004A0E55">
        <w:t>zabezpečena společnou jednotkou požární ochrany uvedenou v čl. 5 a</w:t>
      </w:r>
      <w:r w:rsidR="00304709">
        <w:t xml:space="preserve"> </w:t>
      </w:r>
      <w:r w:rsidRPr="004A0E55">
        <w:t>dalšími jednotkami uvedenými v příloze č. 1 vyhlášky.</w:t>
      </w:r>
    </w:p>
    <w:p w14:paraId="2AC5CDD0" w14:textId="77777777" w:rsidR="004A0E55" w:rsidRPr="004A0E55" w:rsidRDefault="004A0E55" w:rsidP="004A0E55">
      <w:pPr>
        <w:spacing w:before="100" w:beforeAutospacing="1" w:after="100" w:afterAutospacing="1"/>
        <w:outlineLvl w:val="3"/>
        <w:rPr>
          <w:b/>
          <w:bCs/>
        </w:rPr>
      </w:pPr>
      <w:r w:rsidRPr="004A0E55">
        <w:rPr>
          <w:b/>
          <w:bCs/>
          <w:i/>
          <w:iCs/>
        </w:rPr>
        <w:t>Čl. 5 Kategorie společné jednotky požární ochrany, její početní stav a vybavení</w:t>
      </w:r>
    </w:p>
    <w:p w14:paraId="0175756A" w14:textId="73C269CB" w:rsidR="004A0E55" w:rsidRPr="004A0E55" w:rsidRDefault="004A0E55" w:rsidP="004A0E55">
      <w:pPr>
        <w:spacing w:before="100" w:beforeAutospacing="1" w:after="100" w:afterAutospacing="1"/>
      </w:pPr>
      <w:r w:rsidRPr="004A0E55">
        <w:t xml:space="preserve">(1) Společnou jednotkou je </w:t>
      </w:r>
      <w:r w:rsidRPr="004A0E55">
        <w:rPr>
          <w:b/>
          <w:bCs/>
        </w:rPr>
        <w:t>JSDH Prackovice nad Labem, kategorie JPO</w:t>
      </w:r>
      <w:r w:rsidR="00304709">
        <w:rPr>
          <w:b/>
          <w:bCs/>
        </w:rPr>
        <w:t xml:space="preserve"> </w:t>
      </w:r>
      <w:r w:rsidRPr="004A0E55">
        <w:rPr>
          <w:b/>
          <w:bCs/>
        </w:rPr>
        <w:t>III</w:t>
      </w:r>
      <w:r w:rsidRPr="004A0E55">
        <w:t>. Její dislokace, početní stav a vybavení jsou uvedeny v</w:t>
      </w:r>
      <w:r w:rsidR="00304709">
        <w:t xml:space="preserve"> </w:t>
      </w:r>
      <w:r w:rsidRPr="004A0E55">
        <w:t>příloze č. 2 vyhlášky.</w:t>
      </w:r>
    </w:p>
    <w:p w14:paraId="2FC7196F" w14:textId="7A66878B" w:rsidR="005B01D6" w:rsidRDefault="004A0E55" w:rsidP="005B01D6">
      <w:pPr>
        <w:spacing w:before="100" w:beforeAutospacing="1" w:after="100" w:afterAutospacing="1"/>
        <w:jc w:val="both"/>
      </w:pPr>
      <w:r w:rsidRPr="004A0E55">
        <w:t xml:space="preserve">(2) </w:t>
      </w:r>
      <w:r w:rsidR="005B01D6" w:rsidRPr="005B01D6">
        <w:t>Členové společné jednotky požární ochrany se při vyhlášení požárního poplachu dostaví ve</w:t>
      </w:r>
      <w:r w:rsidR="005B01D6">
        <w:t> </w:t>
      </w:r>
      <w:r w:rsidR="005B01D6" w:rsidRPr="005B01D6">
        <w:t>stanoveném čase do hasičské zbrojnice v Prackovicích nad Labem, č. p. 152, anebo na jiné místo stanovené velitelem této jednotky požární ochrany.</w:t>
      </w:r>
    </w:p>
    <w:p w14:paraId="5A3E33DE" w14:textId="50142472" w:rsidR="004A0E55" w:rsidRPr="004A0E55" w:rsidRDefault="004A0E55" w:rsidP="005B01D6">
      <w:pPr>
        <w:spacing w:before="100" w:beforeAutospacing="1" w:after="100" w:afterAutospacing="1"/>
        <w:rPr>
          <w:b/>
          <w:bCs/>
        </w:rPr>
      </w:pPr>
      <w:r w:rsidRPr="004A0E55">
        <w:rPr>
          <w:b/>
          <w:bCs/>
          <w:i/>
          <w:iCs/>
        </w:rPr>
        <w:t>Čl. 6 Přehled o zdrojích vody pro hašení požárů a podmínky jejich trvalé použitelnosti</w:t>
      </w:r>
    </w:p>
    <w:p w14:paraId="1F589EC9" w14:textId="3A3BDAE0" w:rsidR="004A0E55" w:rsidRPr="004A0E55" w:rsidRDefault="004A0E55" w:rsidP="00771532">
      <w:pPr>
        <w:spacing w:before="100" w:beforeAutospacing="1" w:after="100" w:afterAutospacing="1"/>
        <w:jc w:val="both"/>
      </w:pPr>
      <w:r w:rsidRPr="004A0E55">
        <w:t xml:space="preserve">(1) </w:t>
      </w:r>
      <w:r w:rsidR="009B427E">
        <w:t>Povinnosti vztahující se ke zdrojům vody pro hašení požárů jsou upraveny zákonem</w:t>
      </w:r>
      <w:r w:rsidRPr="004A0E55">
        <w:t>.</w:t>
      </w:r>
      <w:r w:rsidR="0024603D">
        <w:rPr>
          <w:rStyle w:val="Znakapoznpodarou"/>
        </w:rPr>
        <w:footnoteReference w:id="3"/>
      </w:r>
    </w:p>
    <w:p w14:paraId="25D0399F" w14:textId="234A848A" w:rsidR="004A0E55" w:rsidRPr="004A0E55" w:rsidRDefault="004A0E55" w:rsidP="004A0E55">
      <w:pPr>
        <w:spacing w:before="100" w:beforeAutospacing="1" w:after="100" w:afterAutospacing="1"/>
      </w:pPr>
      <w:r w:rsidRPr="004A0E55">
        <w:t>(2) Zdroje vody pro hašení požárů stanoví kraj svým nařízením.</w:t>
      </w:r>
      <w:r w:rsidR="002878DC">
        <w:rPr>
          <w:rStyle w:val="Znakapoznpodarou"/>
        </w:rPr>
        <w:footnoteReference w:id="4"/>
      </w:r>
      <w:r w:rsidR="005B01D6">
        <w:t xml:space="preserve"> </w:t>
      </w:r>
    </w:p>
    <w:p w14:paraId="403F4FDE" w14:textId="5AB57041" w:rsidR="004A0E55" w:rsidRPr="004A0E55" w:rsidRDefault="004A0E55" w:rsidP="004A0E55">
      <w:pPr>
        <w:spacing w:before="100" w:beforeAutospacing="1" w:after="100" w:afterAutospacing="1"/>
      </w:pPr>
      <w:r w:rsidRPr="004A0E55">
        <w:t xml:space="preserve">(3) Obec nad rámec nařízení kraje </w:t>
      </w:r>
      <w:r w:rsidRPr="004A0E55">
        <w:rPr>
          <w:b/>
          <w:bCs/>
        </w:rPr>
        <w:t>nestanovila další zdroje vody pro</w:t>
      </w:r>
      <w:r w:rsidR="005B01D6">
        <w:rPr>
          <w:b/>
          <w:bCs/>
        </w:rPr>
        <w:t xml:space="preserve"> </w:t>
      </w:r>
      <w:r w:rsidRPr="004A0E55">
        <w:rPr>
          <w:b/>
          <w:bCs/>
        </w:rPr>
        <w:t>hašení požárů</w:t>
      </w:r>
      <w:r w:rsidRPr="004A0E55">
        <w:t>.</w:t>
      </w:r>
    </w:p>
    <w:p w14:paraId="57E7DFF3" w14:textId="22905084" w:rsidR="004A0E55" w:rsidRPr="004A0E55" w:rsidRDefault="004A0E55" w:rsidP="004A0E55">
      <w:pPr>
        <w:spacing w:before="100" w:beforeAutospacing="1" w:after="100" w:afterAutospacing="1"/>
      </w:pPr>
      <w:r w:rsidRPr="004A0E55">
        <w:t xml:space="preserve">Zdroje </w:t>
      </w:r>
      <w:r w:rsidR="009B427E">
        <w:t xml:space="preserve">vody jsou </w:t>
      </w:r>
      <w:r w:rsidRPr="004A0E55">
        <w:t>shrnuty v příloze č. 3.</w:t>
      </w:r>
    </w:p>
    <w:p w14:paraId="7587411F" w14:textId="77777777" w:rsidR="004A0E55" w:rsidRPr="004A0E55" w:rsidRDefault="004A0E55" w:rsidP="004A0E55">
      <w:pPr>
        <w:spacing w:before="100" w:beforeAutospacing="1" w:after="100" w:afterAutospacing="1"/>
        <w:outlineLvl w:val="3"/>
        <w:rPr>
          <w:b/>
          <w:bCs/>
        </w:rPr>
      </w:pPr>
      <w:r w:rsidRPr="004A0E55">
        <w:rPr>
          <w:b/>
          <w:bCs/>
          <w:i/>
          <w:iCs/>
        </w:rPr>
        <w:t>Čl. 7 Seznam ohlašoven požárů a dalších míst, odkud lze hlásit požár, a způsob jejich označení</w:t>
      </w:r>
    </w:p>
    <w:p w14:paraId="60DA25EA" w14:textId="309D0AE8" w:rsidR="004A0E55" w:rsidRPr="004A0E55" w:rsidRDefault="004A0E55" w:rsidP="004A0E55">
      <w:pPr>
        <w:spacing w:before="100" w:beforeAutospacing="1" w:after="100" w:afterAutospacing="1"/>
      </w:pPr>
      <w:r w:rsidRPr="004A0E55">
        <w:t>(1) Obec má zřízenu ohlašovnu požárů</w:t>
      </w:r>
      <w:r w:rsidR="0024603D">
        <w:rPr>
          <w:rStyle w:val="Znakapoznpodarou"/>
        </w:rPr>
        <w:footnoteReference w:id="5"/>
      </w:r>
      <w:r w:rsidRPr="004A0E55">
        <w:t xml:space="preserve"> v objektu </w:t>
      </w:r>
      <w:r w:rsidRPr="004A0E55">
        <w:rPr>
          <w:b/>
          <w:bCs/>
        </w:rPr>
        <w:t>Obecního úřadu Dolní</w:t>
      </w:r>
      <w:r w:rsidR="005B01D6">
        <w:rPr>
          <w:b/>
          <w:bCs/>
        </w:rPr>
        <w:t xml:space="preserve"> </w:t>
      </w:r>
      <w:r w:rsidRPr="004A0E55">
        <w:rPr>
          <w:b/>
          <w:bCs/>
        </w:rPr>
        <w:t>Zálezly, Mírové náměstí 8, 403 01 Dolní Zálezly, tel. 475 213 079</w:t>
      </w:r>
      <w:r w:rsidRPr="004A0E55">
        <w:t>,</w:t>
      </w:r>
      <w:r w:rsidR="005B01D6">
        <w:t xml:space="preserve"> </w:t>
      </w:r>
      <w:r w:rsidRPr="004A0E55">
        <w:t>která je označena tabulkou „Ohlašovna požárů". Zde lze hlásit požár</w:t>
      </w:r>
      <w:r w:rsidR="005B01D6">
        <w:t xml:space="preserve"> </w:t>
      </w:r>
      <w:r w:rsidRPr="004A0E55">
        <w:t>v pracovní době úřadu.</w:t>
      </w:r>
    </w:p>
    <w:p w14:paraId="3628F9FD" w14:textId="7D3CB8CD" w:rsidR="005B01D6" w:rsidRDefault="004A0E55" w:rsidP="004A0E55">
      <w:pPr>
        <w:spacing w:before="100" w:beforeAutospacing="1" w:after="100" w:afterAutospacing="1"/>
      </w:pPr>
      <w:r w:rsidRPr="004A0E55">
        <w:t xml:space="preserve">Mimo pracovní dobu úřadu je ohlašovna požárů </w:t>
      </w:r>
      <w:r w:rsidR="00166232">
        <w:t xml:space="preserve">zřízena </w:t>
      </w:r>
      <w:r w:rsidRPr="004A0E55">
        <w:t xml:space="preserve">společnosti </w:t>
      </w:r>
      <w:r w:rsidRPr="004A0E55">
        <w:rPr>
          <w:b/>
          <w:bCs/>
        </w:rPr>
        <w:t>ČEZ Distribuce a.s., Za</w:t>
      </w:r>
      <w:r w:rsidR="00166232">
        <w:rPr>
          <w:b/>
          <w:bCs/>
        </w:rPr>
        <w:t> </w:t>
      </w:r>
      <w:r w:rsidRPr="004A0E55">
        <w:rPr>
          <w:b/>
          <w:bCs/>
        </w:rPr>
        <w:t>Vodárnou 166, 403</w:t>
      </w:r>
      <w:r w:rsidR="005B01D6">
        <w:rPr>
          <w:b/>
          <w:bCs/>
        </w:rPr>
        <w:t xml:space="preserve"> </w:t>
      </w:r>
      <w:r w:rsidRPr="004A0E55">
        <w:rPr>
          <w:b/>
          <w:bCs/>
        </w:rPr>
        <w:t>01 Dolní Zálezly</w:t>
      </w:r>
      <w:r w:rsidRPr="004A0E55">
        <w:t>, s</w:t>
      </w:r>
      <w:r w:rsidR="005B01D6">
        <w:t> </w:t>
      </w:r>
      <w:r w:rsidRPr="004A0E55">
        <w:t>osobní</w:t>
      </w:r>
      <w:r w:rsidR="005B01D6">
        <w:t xml:space="preserve"> </w:t>
      </w:r>
      <w:r w:rsidRPr="004A0E55">
        <w:t>obsluhou 24 hodin denně, 7 dní v</w:t>
      </w:r>
      <w:r w:rsidR="00166232">
        <w:t> </w:t>
      </w:r>
      <w:r w:rsidRPr="004A0E55">
        <w:t>týdnu</w:t>
      </w:r>
      <w:r w:rsidR="00166232">
        <w:t>.</w:t>
      </w:r>
    </w:p>
    <w:p w14:paraId="4F47BEB5" w14:textId="22ABDC23" w:rsidR="004A0E55" w:rsidRPr="004A0E55" w:rsidRDefault="004A0E55" w:rsidP="004A0E55">
      <w:pPr>
        <w:spacing w:before="100" w:beforeAutospacing="1" w:after="100" w:afterAutospacing="1"/>
      </w:pPr>
      <w:r w:rsidRPr="004A0E55">
        <w:lastRenderedPageBreak/>
        <w:t xml:space="preserve">(2) Obec </w:t>
      </w:r>
      <w:r w:rsidRPr="004A0E55">
        <w:rPr>
          <w:b/>
          <w:bCs/>
        </w:rPr>
        <w:t>nezřizuje žádná další místa</w:t>
      </w:r>
      <w:r w:rsidR="005B01D6">
        <w:rPr>
          <w:b/>
          <w:bCs/>
        </w:rPr>
        <w:t xml:space="preserve"> </w:t>
      </w:r>
      <w:r w:rsidRPr="004A0E55">
        <w:rPr>
          <w:b/>
          <w:bCs/>
        </w:rPr>
        <w:t>pro hlášení požárů</w:t>
      </w:r>
      <w:r w:rsidRPr="004A0E55">
        <w:t>, která by byla trvale označena tabulkou „Zde</w:t>
      </w:r>
      <w:r w:rsidR="005B01D6">
        <w:t xml:space="preserve"> </w:t>
      </w:r>
      <w:r w:rsidRPr="004A0E55">
        <w:t>hlaste požár" nebo symbolem telefonního čísla „150" či „112".</w:t>
      </w:r>
    </w:p>
    <w:p w14:paraId="0E6BF674" w14:textId="77777777" w:rsidR="004A0E55" w:rsidRPr="004A0E55" w:rsidRDefault="004A0E55" w:rsidP="004A0E55">
      <w:pPr>
        <w:spacing w:before="100" w:beforeAutospacing="1" w:after="100" w:afterAutospacing="1"/>
        <w:outlineLvl w:val="3"/>
        <w:rPr>
          <w:b/>
          <w:bCs/>
        </w:rPr>
      </w:pPr>
      <w:r w:rsidRPr="004A0E55">
        <w:rPr>
          <w:b/>
          <w:bCs/>
          <w:i/>
          <w:iCs/>
        </w:rPr>
        <w:t>Čl. 8 Způsob vyhlášení požárního poplachu v obci</w:t>
      </w:r>
    </w:p>
    <w:p w14:paraId="5EDA8BAB" w14:textId="77777777" w:rsidR="004A0E55" w:rsidRPr="004A0E55" w:rsidRDefault="004A0E55" w:rsidP="004A0E55">
      <w:pPr>
        <w:spacing w:before="100" w:beforeAutospacing="1" w:after="100" w:afterAutospacing="1"/>
      </w:pPr>
      <w:r w:rsidRPr="004A0E55">
        <w:t>Vyhlášení požárního poplachu v obci se provádí:</w:t>
      </w:r>
    </w:p>
    <w:p w14:paraId="012CFC90" w14:textId="75E1E03B" w:rsidR="004A0E55" w:rsidRPr="004A0E55" w:rsidRDefault="004A0E55" w:rsidP="005B01D6">
      <w:pPr>
        <w:spacing w:before="100" w:beforeAutospacing="1" w:after="100" w:afterAutospacing="1"/>
        <w:jc w:val="both"/>
      </w:pPr>
      <w:r w:rsidRPr="004A0E55">
        <w:t xml:space="preserve">a) signálem </w:t>
      </w:r>
      <w:r w:rsidRPr="004A0E55">
        <w:rPr>
          <w:b/>
          <w:bCs/>
        </w:rPr>
        <w:t>„POŽÁRNÍ POPLACH"</w:t>
      </w:r>
      <w:r w:rsidRPr="004A0E55">
        <w:t>, který je vyhlašován přerušovaným</w:t>
      </w:r>
      <w:r w:rsidR="005B01D6">
        <w:t xml:space="preserve"> </w:t>
      </w:r>
      <w:r w:rsidRPr="004A0E55">
        <w:t>tónem sirény umístěné na budově Obecního úřadu obce po dobu jedné</w:t>
      </w:r>
      <w:r w:rsidR="005B01D6">
        <w:t xml:space="preserve"> </w:t>
      </w:r>
      <w:r w:rsidRPr="004A0E55">
        <w:t>minuty (</w:t>
      </w:r>
      <w:r w:rsidRPr="004A0E55">
        <w:rPr>
          <w:b/>
          <w:bCs/>
        </w:rPr>
        <w:t>25 s tón -- 10 s pauza -- 25 s tón</w:t>
      </w:r>
      <w:r w:rsidRPr="004A0E55">
        <w:t>),</w:t>
      </w:r>
    </w:p>
    <w:p w14:paraId="35E1C0D5" w14:textId="21D0ED4A" w:rsidR="004A0E55" w:rsidRPr="004A0E55" w:rsidRDefault="004A0E55" w:rsidP="005B01D6">
      <w:pPr>
        <w:spacing w:before="100" w:beforeAutospacing="1" w:after="100" w:afterAutospacing="1"/>
        <w:jc w:val="both"/>
      </w:pPr>
      <w:r w:rsidRPr="004A0E55">
        <w:t>b) v případě poruchy technických zařízení pro vyhlášení požárního</w:t>
      </w:r>
      <w:r w:rsidR="005B01D6">
        <w:t xml:space="preserve"> </w:t>
      </w:r>
      <w:r w:rsidRPr="004A0E55">
        <w:t xml:space="preserve">poplachu se požární poplach v obci vyhlašuje </w:t>
      </w:r>
      <w:r w:rsidRPr="004A0E55">
        <w:rPr>
          <w:b/>
          <w:bCs/>
        </w:rPr>
        <w:t>obecním rozhlasem,</w:t>
      </w:r>
      <w:r w:rsidR="005B01D6">
        <w:rPr>
          <w:b/>
          <w:bCs/>
        </w:rPr>
        <w:t xml:space="preserve"> </w:t>
      </w:r>
      <w:r w:rsidRPr="004A0E55">
        <w:rPr>
          <w:b/>
          <w:bCs/>
        </w:rPr>
        <w:t>případně přerušovaným odbíjením zvonu po dobu jedné minuty</w:t>
      </w:r>
      <w:r w:rsidRPr="004A0E55">
        <w:t>.</w:t>
      </w:r>
    </w:p>
    <w:p w14:paraId="30AF7EC7" w14:textId="77777777" w:rsidR="004A0E55" w:rsidRPr="004A0E55" w:rsidRDefault="004A0E55" w:rsidP="004A0E55">
      <w:pPr>
        <w:spacing w:before="100" w:beforeAutospacing="1" w:after="100" w:afterAutospacing="1"/>
        <w:outlineLvl w:val="3"/>
        <w:rPr>
          <w:b/>
          <w:bCs/>
        </w:rPr>
      </w:pPr>
      <w:r w:rsidRPr="004A0E55">
        <w:rPr>
          <w:b/>
          <w:bCs/>
          <w:i/>
          <w:iCs/>
        </w:rPr>
        <w:t>Čl. 9 Seznam sil a prostředků jednotek požární ochrany</w:t>
      </w:r>
    </w:p>
    <w:p w14:paraId="579F5D9A" w14:textId="6417EA10" w:rsidR="004A0E55" w:rsidRPr="004A0E55" w:rsidRDefault="004A0E55" w:rsidP="004A0E55">
      <w:pPr>
        <w:spacing w:before="100" w:beforeAutospacing="1" w:after="100" w:afterAutospacing="1"/>
      </w:pPr>
      <w:r w:rsidRPr="004A0E55">
        <w:t>Seznam sil a prostředků jednotek požární ochrany podle výpisu z</w:t>
      </w:r>
      <w:r w:rsidR="005B01D6">
        <w:t xml:space="preserve"> </w:t>
      </w:r>
      <w:r w:rsidRPr="004A0E55">
        <w:t xml:space="preserve">požárního poplachového plánu </w:t>
      </w:r>
      <w:r w:rsidRPr="004A0E55">
        <w:rPr>
          <w:b/>
          <w:bCs/>
        </w:rPr>
        <w:t>Ústeckého kraje</w:t>
      </w:r>
      <w:r w:rsidR="0024603D">
        <w:rPr>
          <w:rStyle w:val="Znakapoznpodarou"/>
          <w:b/>
          <w:bCs/>
        </w:rPr>
        <w:footnoteReference w:id="6"/>
      </w:r>
      <w:r w:rsidRPr="004A0E55">
        <w:t xml:space="preserve"> je uveden v příloze č.1 vyhlášky.</w:t>
      </w:r>
    </w:p>
    <w:p w14:paraId="3D85A75A" w14:textId="39757001" w:rsidR="004A0E55" w:rsidRPr="004A0E55" w:rsidRDefault="004A0E55" w:rsidP="004A0E55">
      <w:pPr>
        <w:spacing w:before="100" w:beforeAutospacing="1" w:after="100" w:afterAutospacing="1"/>
        <w:outlineLvl w:val="3"/>
        <w:rPr>
          <w:b/>
          <w:bCs/>
        </w:rPr>
      </w:pPr>
      <w:r w:rsidRPr="004A0E55">
        <w:rPr>
          <w:b/>
          <w:bCs/>
          <w:i/>
          <w:iCs/>
        </w:rPr>
        <w:t>Čl. 1</w:t>
      </w:r>
      <w:r w:rsidR="003C10EF">
        <w:rPr>
          <w:b/>
          <w:bCs/>
          <w:i/>
          <w:iCs/>
        </w:rPr>
        <w:t>0</w:t>
      </w:r>
      <w:r w:rsidRPr="004A0E55">
        <w:rPr>
          <w:b/>
          <w:bCs/>
          <w:i/>
          <w:iCs/>
        </w:rPr>
        <w:t xml:space="preserve"> Účinnost</w:t>
      </w:r>
    </w:p>
    <w:p w14:paraId="4B71FA1E" w14:textId="7F62AF32" w:rsidR="004A0E55" w:rsidRDefault="004A0E55" w:rsidP="004A0E55">
      <w:pPr>
        <w:spacing w:before="100" w:beforeAutospacing="1" w:after="100" w:afterAutospacing="1"/>
      </w:pPr>
      <w:r w:rsidRPr="004A0E55">
        <w:t>Tato vyhláška nabývá účinnosti počátkem patnáctého dne následujícího po</w:t>
      </w:r>
      <w:r w:rsidR="005B01D6">
        <w:t xml:space="preserve"> </w:t>
      </w:r>
      <w:r w:rsidRPr="004A0E55">
        <w:t>dni jejího vyhlášení.</w:t>
      </w:r>
    </w:p>
    <w:p w14:paraId="7C7867D4" w14:textId="77777777" w:rsidR="0024603D" w:rsidRDefault="0024603D" w:rsidP="004A0E55">
      <w:pPr>
        <w:spacing w:before="100" w:beforeAutospacing="1" w:after="100" w:afterAutospacing="1"/>
      </w:pPr>
    </w:p>
    <w:p w14:paraId="1894ECBA" w14:textId="77777777" w:rsidR="0024603D" w:rsidRPr="004A0E55" w:rsidRDefault="0024603D" w:rsidP="004A0E55">
      <w:pPr>
        <w:spacing w:before="100" w:beforeAutospacing="1" w:after="100" w:afterAutospacing="1"/>
      </w:pPr>
    </w:p>
    <w:p w14:paraId="21873720" w14:textId="77777777" w:rsidR="0024603D" w:rsidRDefault="005B01D6" w:rsidP="0024603D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Ing. Irena Němečková</w:t>
      </w:r>
      <w:r w:rsidR="0024603D">
        <w:rPr>
          <w:b/>
          <w:bCs/>
        </w:rPr>
        <w:tab/>
      </w:r>
      <w:r w:rsidR="0024603D">
        <w:rPr>
          <w:b/>
          <w:bCs/>
        </w:rPr>
        <w:tab/>
      </w:r>
      <w:r w:rsidR="0024603D">
        <w:rPr>
          <w:b/>
          <w:bCs/>
        </w:rPr>
        <w:tab/>
      </w:r>
      <w:r w:rsidR="0024603D">
        <w:rPr>
          <w:b/>
          <w:bCs/>
        </w:rPr>
        <w:tab/>
      </w:r>
      <w:r w:rsidR="0024603D">
        <w:rPr>
          <w:b/>
          <w:bCs/>
        </w:rPr>
        <w:tab/>
        <w:t xml:space="preserve">Ing. Magda Pejšová, MPA </w:t>
      </w:r>
    </w:p>
    <w:p w14:paraId="79F4FC01" w14:textId="77777777" w:rsidR="0024603D" w:rsidRPr="004A0E55" w:rsidRDefault="0024603D" w:rsidP="0024603D">
      <w:pPr>
        <w:spacing w:before="100" w:beforeAutospacing="1" w:after="100" w:afterAutospacing="1"/>
      </w:pPr>
      <w:r w:rsidRPr="004A0E55">
        <w:rPr>
          <w:i/>
          <w:iCs/>
        </w:rPr>
        <w:t>M</w:t>
      </w:r>
      <w:r w:rsidR="004A0E55" w:rsidRPr="004A0E55">
        <w:rPr>
          <w:i/>
          <w:iCs/>
        </w:rPr>
        <w:t>ístostarost</w:t>
      </w:r>
      <w:r w:rsidR="005B01D6">
        <w:rPr>
          <w:i/>
          <w:iCs/>
        </w:rPr>
        <w:t>k</w:t>
      </w:r>
      <w:r w:rsidR="004A0E55" w:rsidRPr="004A0E55">
        <w:rPr>
          <w:i/>
          <w:iCs/>
        </w:rPr>
        <w:t>a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Pr="004A0E55">
        <w:rPr>
          <w:i/>
          <w:iCs/>
        </w:rPr>
        <w:t>starost</w:t>
      </w:r>
      <w:r>
        <w:rPr>
          <w:i/>
          <w:iCs/>
        </w:rPr>
        <w:t>k</w:t>
      </w:r>
      <w:r w:rsidRPr="004A0E55">
        <w:rPr>
          <w:i/>
          <w:iCs/>
        </w:rPr>
        <w:t>a</w:t>
      </w:r>
    </w:p>
    <w:p w14:paraId="6E95233E" w14:textId="4674A095" w:rsidR="004A0E55" w:rsidRPr="004A0E55" w:rsidRDefault="004A0E55" w:rsidP="004A0E55">
      <w:pPr>
        <w:spacing w:before="100" w:beforeAutospacing="1" w:after="100" w:afterAutospacing="1"/>
      </w:pPr>
    </w:p>
    <w:p w14:paraId="4A02475A" w14:textId="5814F48E" w:rsidR="004A0E55" w:rsidRPr="004A0E55" w:rsidRDefault="004A0E55" w:rsidP="004A0E55"/>
    <w:p w14:paraId="0166A60F" w14:textId="77777777" w:rsidR="009B427E" w:rsidRDefault="009B427E" w:rsidP="004A0E55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p w14:paraId="61CACBA0" w14:textId="77777777" w:rsidR="009B427E" w:rsidRDefault="009B427E" w:rsidP="004A0E55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p w14:paraId="6686822C" w14:textId="77777777" w:rsidR="009B427E" w:rsidRDefault="009B427E" w:rsidP="004A0E55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p w14:paraId="530662AD" w14:textId="77777777" w:rsidR="0024603D" w:rsidRDefault="0024603D" w:rsidP="004A0E55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p w14:paraId="547824C1" w14:textId="244A575D" w:rsidR="004A0E55" w:rsidRPr="004A0E55" w:rsidRDefault="004A0E55" w:rsidP="004A0E55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4A0E55">
        <w:rPr>
          <w:b/>
          <w:bCs/>
          <w:sz w:val="36"/>
          <w:szCs w:val="36"/>
        </w:rPr>
        <w:lastRenderedPageBreak/>
        <w:t>Příloha č. 1 -- Seznam sil a prostředků jednotek požární ochrany</w:t>
      </w:r>
    </w:p>
    <w:p w14:paraId="10F3CFBE" w14:textId="77777777" w:rsidR="004A0E55" w:rsidRPr="004A0E55" w:rsidRDefault="004A0E55" w:rsidP="004A0E55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4A0E55">
        <w:rPr>
          <w:b/>
          <w:bCs/>
          <w:sz w:val="27"/>
          <w:szCs w:val="27"/>
        </w:rPr>
        <w:t>I. stupeň požárního poplachu</w:t>
      </w:r>
    </w:p>
    <w:p w14:paraId="747563FE" w14:textId="77777777" w:rsidR="004A0E55" w:rsidRPr="004A0E55" w:rsidRDefault="004A0E55" w:rsidP="00105D37">
      <w:pPr>
        <w:spacing w:before="100" w:beforeAutospacing="1"/>
      </w:pPr>
      <w:r w:rsidRPr="004A0E55">
        <w:t>Pořadí Jednotka požární ochrany</w:t>
      </w:r>
    </w:p>
    <w:p w14:paraId="5689FB69" w14:textId="77777777" w:rsidR="004A0E55" w:rsidRPr="004A0E55" w:rsidRDefault="00000000" w:rsidP="004A0E55">
      <w:r>
        <w:pict w14:anchorId="2D546CEC">
          <v:rect id="_x0000_i1025" style="width:0;height:1.5pt" o:hralign="center" o:hrstd="t" o:hr="t" fillcolor="#a0a0a0" stroked="f"/>
        </w:pict>
      </w:r>
    </w:p>
    <w:p w14:paraId="067ED9F8" w14:textId="7A398882" w:rsidR="004A0E55" w:rsidRPr="004A0E55" w:rsidRDefault="004A0E55" w:rsidP="004A0E55">
      <w:pPr>
        <w:spacing w:before="100" w:beforeAutospacing="1" w:after="100" w:afterAutospacing="1"/>
      </w:pPr>
      <w:r w:rsidRPr="004A0E55">
        <w:t xml:space="preserve">1 HS </w:t>
      </w:r>
      <w:r w:rsidR="00105D37">
        <w:t>Lovosice</w:t>
      </w:r>
      <w:r w:rsidRPr="004A0E55">
        <w:br/>
        <w:t>2 Prackovice nad Labem</w:t>
      </w:r>
      <w:r w:rsidRPr="004A0E55">
        <w:br/>
        <w:t>3 SŽ Ústí nad Labem</w:t>
      </w:r>
      <w:r w:rsidRPr="004A0E55">
        <w:br/>
        <w:t xml:space="preserve">4 </w:t>
      </w:r>
      <w:r w:rsidR="00105D37">
        <w:t>CHS</w:t>
      </w:r>
      <w:r w:rsidRPr="004A0E55">
        <w:t xml:space="preserve"> </w:t>
      </w:r>
      <w:r w:rsidR="00105D37">
        <w:t>Ústí nad Labem</w:t>
      </w:r>
    </w:p>
    <w:p w14:paraId="4B7CA502" w14:textId="77777777" w:rsidR="004A0E55" w:rsidRPr="004A0E55" w:rsidRDefault="004A0E55" w:rsidP="004A0E55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4A0E55">
        <w:rPr>
          <w:b/>
          <w:bCs/>
          <w:sz w:val="27"/>
          <w:szCs w:val="27"/>
        </w:rPr>
        <w:t>II. stupeň požárního poplachu</w:t>
      </w:r>
    </w:p>
    <w:p w14:paraId="07D3141F" w14:textId="77777777" w:rsidR="004A0E55" w:rsidRPr="00C50793" w:rsidRDefault="004A0E55" w:rsidP="004A0E55">
      <w:pPr>
        <w:spacing w:before="100" w:beforeAutospacing="1" w:after="100" w:afterAutospacing="1"/>
        <w:outlineLvl w:val="1"/>
      </w:pPr>
      <w:r w:rsidRPr="00C50793">
        <w:t>Jednotka požární ochrany</w:t>
      </w:r>
    </w:p>
    <w:p w14:paraId="47B7AD4C" w14:textId="4218EB35" w:rsidR="004A0E55" w:rsidRPr="004A0E55" w:rsidRDefault="004A0E55" w:rsidP="004A0E55">
      <w:pPr>
        <w:spacing w:before="100" w:beforeAutospacing="1" w:after="100" w:afterAutospacing="1"/>
      </w:pPr>
      <w:r w:rsidRPr="004A0E55">
        <w:t>Chotiměř</w:t>
      </w:r>
      <w:r w:rsidRPr="004A0E55">
        <w:br/>
      </w:r>
      <w:r w:rsidR="00105D37">
        <w:t>Stebno-Podlešín</w:t>
      </w:r>
      <w:r w:rsidRPr="004A0E55">
        <w:br/>
      </w:r>
      <w:r w:rsidR="00105D37">
        <w:t>Řehlovice</w:t>
      </w:r>
      <w:r w:rsidRPr="004A0E55">
        <w:br/>
      </w:r>
      <w:r w:rsidR="00105D37">
        <w:t>CHS Litoměřice</w:t>
      </w:r>
      <w:r w:rsidRPr="004A0E55">
        <w:br/>
      </w:r>
      <w:r w:rsidR="00105D37">
        <w:t>Velké Březno</w:t>
      </w:r>
      <w:r w:rsidRPr="004A0E55">
        <w:br/>
      </w:r>
      <w:r w:rsidR="00105D37">
        <w:t>Chabařovice</w:t>
      </w:r>
    </w:p>
    <w:p w14:paraId="02384037" w14:textId="77777777" w:rsidR="00105D37" w:rsidRDefault="00105D37" w:rsidP="004A0E55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p w14:paraId="334300CE" w14:textId="77777777" w:rsidR="009B427E" w:rsidRDefault="009B427E" w:rsidP="004A0E55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p w14:paraId="2E669159" w14:textId="77777777" w:rsidR="009B427E" w:rsidRDefault="009B427E" w:rsidP="004A0E55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p w14:paraId="2B858717" w14:textId="77777777" w:rsidR="009B427E" w:rsidRDefault="009B427E" w:rsidP="004A0E55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p w14:paraId="54906D6C" w14:textId="77777777" w:rsidR="009B427E" w:rsidRDefault="009B427E" w:rsidP="004A0E55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p w14:paraId="1D99BB86" w14:textId="77777777" w:rsidR="009B427E" w:rsidRDefault="009B427E" w:rsidP="004A0E55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p w14:paraId="18202C2B" w14:textId="77777777" w:rsidR="009B427E" w:rsidRDefault="009B427E" w:rsidP="004A0E55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p w14:paraId="4F72400B" w14:textId="77777777" w:rsidR="009B427E" w:rsidRDefault="009B427E" w:rsidP="004A0E55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p w14:paraId="13B49E96" w14:textId="77777777" w:rsidR="009B427E" w:rsidRDefault="009B427E" w:rsidP="004A0E55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p w14:paraId="13DF3041" w14:textId="6D0FD6E9" w:rsidR="004A0E55" w:rsidRPr="004A0E55" w:rsidRDefault="004A0E55" w:rsidP="004A0E55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4A0E55">
        <w:rPr>
          <w:b/>
          <w:bCs/>
          <w:sz w:val="36"/>
          <w:szCs w:val="36"/>
        </w:rPr>
        <w:lastRenderedPageBreak/>
        <w:t>Příloha č. 2 -- Požární technika a věcné prostředky požární ochrany společné jednotky</w:t>
      </w:r>
    </w:p>
    <w:p w14:paraId="744AFC49" w14:textId="77777777" w:rsidR="004A0E55" w:rsidRPr="004A0E55" w:rsidRDefault="004A0E55" w:rsidP="004A0E55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4A0E55">
        <w:rPr>
          <w:b/>
          <w:bCs/>
          <w:sz w:val="27"/>
          <w:szCs w:val="27"/>
        </w:rPr>
        <w:t>A) Dislokace, kategorie a početní stav JSDH Prackovice nad Labem</w:t>
      </w:r>
    </w:p>
    <w:p w14:paraId="13DD36FF" w14:textId="5EB0D018" w:rsidR="00105D37" w:rsidRDefault="00105D37" w:rsidP="00105D37">
      <w:pPr>
        <w:spacing w:before="100" w:beforeAutospacing="1" w:after="100" w:afterAutospacing="1"/>
      </w:pPr>
      <w:proofErr w:type="gramStart"/>
      <w:r w:rsidRPr="004A0E55">
        <w:t xml:space="preserve">Dislokace </w:t>
      </w:r>
      <w:r w:rsidR="00F304E7">
        <w:t xml:space="preserve">- </w:t>
      </w:r>
      <w:r w:rsidRPr="004A0E55">
        <w:t>JSDH</w:t>
      </w:r>
      <w:proofErr w:type="gramEnd"/>
      <w:r w:rsidRPr="004A0E55">
        <w:t xml:space="preserve"> </w:t>
      </w:r>
      <w:r>
        <w:t>Prackovice nad Labem 152</w:t>
      </w:r>
    </w:p>
    <w:p w14:paraId="5C25B644" w14:textId="74A16BA7" w:rsidR="00105D37" w:rsidRDefault="00105D37" w:rsidP="00105D37">
      <w:pPr>
        <w:spacing w:before="100" w:beforeAutospacing="1" w:after="100" w:afterAutospacing="1"/>
      </w:pPr>
      <w:proofErr w:type="gramStart"/>
      <w:r w:rsidRPr="004A0E55">
        <w:t xml:space="preserve">Kategorie </w:t>
      </w:r>
      <w:r w:rsidR="00F304E7">
        <w:t xml:space="preserve">- </w:t>
      </w:r>
      <w:r w:rsidR="004A0E55" w:rsidRPr="004A0E55">
        <w:t>JPO</w:t>
      </w:r>
      <w:proofErr w:type="gramEnd"/>
      <w:r w:rsidR="004A0E55" w:rsidRPr="004A0E55">
        <w:t xml:space="preserve"> III </w:t>
      </w:r>
    </w:p>
    <w:p w14:paraId="5CC1002E" w14:textId="1D9ADB0D" w:rsidR="00105D37" w:rsidRPr="004A0E55" w:rsidRDefault="00F304E7" w:rsidP="00105D37">
      <w:pPr>
        <w:spacing w:before="100" w:beforeAutospacing="1" w:after="100" w:afterAutospacing="1"/>
      </w:pPr>
      <w:r w:rsidRPr="004A0E55">
        <w:t>Počet členů</w:t>
      </w:r>
      <w:r>
        <w:t xml:space="preserve"> - </w:t>
      </w:r>
      <w:r w:rsidR="004A0E55" w:rsidRPr="004A0E55">
        <w:t xml:space="preserve">15 </w:t>
      </w:r>
    </w:p>
    <w:p w14:paraId="6D4F5A9A" w14:textId="77777777" w:rsidR="00F304E7" w:rsidRDefault="00F304E7" w:rsidP="00F304E7">
      <w:pPr>
        <w:spacing w:before="100" w:beforeAutospacing="1" w:after="100" w:afterAutospacing="1"/>
        <w:rPr>
          <w:b/>
          <w:bCs/>
          <w:sz w:val="27"/>
          <w:szCs w:val="27"/>
        </w:rPr>
      </w:pPr>
      <w:r w:rsidRPr="004A0E55">
        <w:t>Počet členů</w:t>
      </w:r>
      <w:r>
        <w:t xml:space="preserve"> </w:t>
      </w:r>
      <w:r w:rsidRPr="004A0E55">
        <w:t>družstva v</w:t>
      </w:r>
      <w:r>
        <w:t> </w:t>
      </w:r>
      <w:r w:rsidRPr="004A0E55">
        <w:t>pohotovosti</w:t>
      </w:r>
      <w:r>
        <w:t xml:space="preserve"> - 1</w:t>
      </w:r>
      <w:r w:rsidRPr="004A0E55">
        <w:t>+ 3</w:t>
      </w:r>
      <w:r w:rsidRPr="004A0E55">
        <w:br/>
      </w:r>
    </w:p>
    <w:p w14:paraId="33525322" w14:textId="7FF4CC52" w:rsidR="004A0E55" w:rsidRPr="004A0E55" w:rsidRDefault="004A0E55" w:rsidP="00F304E7">
      <w:pPr>
        <w:spacing w:before="100" w:beforeAutospacing="1" w:after="100" w:afterAutospacing="1"/>
        <w:rPr>
          <w:b/>
          <w:bCs/>
          <w:sz w:val="27"/>
          <w:szCs w:val="27"/>
        </w:rPr>
      </w:pPr>
      <w:r w:rsidRPr="004A0E55">
        <w:rPr>
          <w:b/>
          <w:bCs/>
          <w:sz w:val="27"/>
          <w:szCs w:val="27"/>
        </w:rPr>
        <w:t>B) Vybavení JSDH Prackovice nad Labem</w:t>
      </w:r>
    </w:p>
    <w:p w14:paraId="03ED167E" w14:textId="7E231D15" w:rsidR="004A0E55" w:rsidRPr="004A0E55" w:rsidRDefault="004A0E55" w:rsidP="00F304E7">
      <w:r w:rsidRPr="004A0E55">
        <w:t xml:space="preserve">Požární technika / věcné prostředky </w:t>
      </w:r>
      <w:r w:rsidR="00F304E7">
        <w:tab/>
      </w:r>
      <w:r w:rsidR="00F304E7">
        <w:tab/>
      </w:r>
      <w:r w:rsidR="00C50793">
        <w:tab/>
      </w:r>
      <w:r w:rsidR="00C50793">
        <w:tab/>
      </w:r>
      <w:r w:rsidR="00C50793">
        <w:tab/>
      </w:r>
      <w:r w:rsidRPr="004A0E55">
        <w:t>Počet / poznámka</w:t>
      </w:r>
    </w:p>
    <w:p w14:paraId="39849A5E" w14:textId="77777777" w:rsidR="004A0E55" w:rsidRPr="004A0E55" w:rsidRDefault="00000000" w:rsidP="004A0E55">
      <w:r>
        <w:pict w14:anchorId="3030312A">
          <v:rect id="_x0000_i1026" style="width:0;height:1.5pt" o:hralign="center" o:hrstd="t" o:hr="t" fillcolor="#a0a0a0" stroked="f"/>
        </w:pict>
      </w:r>
    </w:p>
    <w:p w14:paraId="2F22E3A3" w14:textId="6B479BB2" w:rsidR="004A0E55" w:rsidRPr="004A0E55" w:rsidRDefault="004A0E55" w:rsidP="004A0E55">
      <w:pPr>
        <w:spacing w:before="100" w:beforeAutospacing="1" w:after="100" w:afterAutospacing="1"/>
      </w:pPr>
      <w:r w:rsidRPr="004A0E55">
        <w:t xml:space="preserve">CAS </w:t>
      </w:r>
      <w:r w:rsidR="00F304E7">
        <w:t>24 2500/</w:t>
      </w:r>
      <w:proofErr w:type="gramStart"/>
      <w:r w:rsidR="00F304E7">
        <w:t>400-S3R</w:t>
      </w:r>
      <w:proofErr w:type="gramEnd"/>
      <w:r w:rsidR="00F304E7">
        <w:t xml:space="preserve"> </w:t>
      </w:r>
      <w:r w:rsidR="00F304E7">
        <w:tab/>
      </w:r>
      <w:r w:rsidR="00F304E7">
        <w:tab/>
      </w:r>
      <w:r w:rsidR="00F304E7">
        <w:tab/>
      </w:r>
      <w:r w:rsidR="00F304E7">
        <w:tab/>
      </w:r>
      <w:r w:rsidR="00F304E7">
        <w:tab/>
      </w:r>
      <w:r w:rsidR="00F304E7">
        <w:tab/>
      </w:r>
      <w:r w:rsidR="00F304E7">
        <w:tab/>
        <w:t>1</w:t>
      </w:r>
    </w:p>
    <w:p w14:paraId="6883B5BC" w14:textId="352CECA8" w:rsidR="004A0E55" w:rsidRPr="004A0E55" w:rsidRDefault="004A0E55" w:rsidP="004A0E55">
      <w:pPr>
        <w:spacing w:before="100" w:beforeAutospacing="1" w:after="100" w:afterAutospacing="1"/>
      </w:pPr>
      <w:r w:rsidRPr="004A0E55">
        <w:t xml:space="preserve">DA Fiat </w:t>
      </w:r>
      <w:proofErr w:type="spellStart"/>
      <w:r w:rsidRPr="004A0E55">
        <w:t>Ducato</w:t>
      </w:r>
      <w:proofErr w:type="spellEnd"/>
      <w:r w:rsidRPr="004A0E55">
        <w:t xml:space="preserve"> </w:t>
      </w:r>
      <w:r w:rsidR="00F304E7">
        <w:tab/>
      </w:r>
      <w:r w:rsidR="00F304E7">
        <w:tab/>
      </w:r>
      <w:r w:rsidR="00F304E7">
        <w:tab/>
      </w:r>
      <w:r w:rsidR="00F304E7">
        <w:tab/>
      </w:r>
      <w:r w:rsidR="00F304E7">
        <w:tab/>
      </w:r>
      <w:r w:rsidR="00F304E7">
        <w:tab/>
      </w:r>
      <w:r w:rsidR="00F304E7">
        <w:tab/>
      </w:r>
      <w:r w:rsidR="00F304E7">
        <w:tab/>
        <w:t>1</w:t>
      </w:r>
    </w:p>
    <w:p w14:paraId="1FDFDF1E" w14:textId="177FBF94" w:rsidR="004A0E55" w:rsidRPr="004A0E55" w:rsidRDefault="004A0E55" w:rsidP="004A0E55">
      <w:pPr>
        <w:spacing w:before="100" w:beforeAutospacing="1" w:after="100" w:afterAutospacing="1"/>
      </w:pPr>
      <w:r w:rsidRPr="004A0E55">
        <w:t xml:space="preserve">Speciální automobilová plošina AP </w:t>
      </w:r>
      <w:r w:rsidR="00F304E7">
        <w:tab/>
      </w:r>
      <w:r w:rsidR="00F304E7">
        <w:tab/>
      </w:r>
      <w:r w:rsidR="00F304E7">
        <w:tab/>
      </w:r>
      <w:r w:rsidR="00F304E7">
        <w:tab/>
      </w:r>
      <w:r w:rsidR="00F304E7">
        <w:tab/>
      </w:r>
      <w:r w:rsidR="00F304E7">
        <w:tab/>
        <w:t>1</w:t>
      </w:r>
    </w:p>
    <w:p w14:paraId="6A7F3200" w14:textId="1AE53C60" w:rsidR="004A0E55" w:rsidRPr="004A0E55" w:rsidRDefault="004A0E55" w:rsidP="004A0E55">
      <w:pPr>
        <w:spacing w:before="100" w:beforeAutospacing="1" w:after="100" w:afterAutospacing="1"/>
      </w:pPr>
      <w:r w:rsidRPr="004A0E55">
        <w:t xml:space="preserve">Speciální terénní vozidlo </w:t>
      </w:r>
      <w:proofErr w:type="spellStart"/>
      <w:r w:rsidRPr="004A0E55">
        <w:t>SxS</w:t>
      </w:r>
      <w:proofErr w:type="spellEnd"/>
      <w:r w:rsidRPr="004A0E55">
        <w:t xml:space="preserve"> s </w:t>
      </w:r>
      <w:r w:rsidR="00F304E7" w:rsidRPr="004A0E55">
        <w:t>hasicím modulem</w:t>
      </w:r>
      <w:r w:rsidR="00F304E7">
        <w:tab/>
      </w:r>
      <w:r w:rsidR="00F304E7">
        <w:tab/>
      </w:r>
      <w:r w:rsidR="00F304E7">
        <w:tab/>
      </w:r>
      <w:r w:rsidR="00F304E7">
        <w:tab/>
        <w:t>1</w:t>
      </w:r>
    </w:p>
    <w:p w14:paraId="2CAE1B5E" w14:textId="1C997909" w:rsidR="004A0E55" w:rsidRPr="004A0E55" w:rsidRDefault="004A0E55" w:rsidP="004A0E55">
      <w:pPr>
        <w:spacing w:before="100" w:beforeAutospacing="1" w:after="100" w:afterAutospacing="1"/>
      </w:pPr>
      <w:r w:rsidRPr="004A0E55">
        <w:t xml:space="preserve">Automatický externí defibrilátor 1×; umístěn v hasičském </w:t>
      </w:r>
      <w:proofErr w:type="gramStart"/>
      <w:r w:rsidRPr="004A0E55">
        <w:t>vozidle(</w:t>
      </w:r>
      <w:proofErr w:type="gramEnd"/>
      <w:r w:rsidRPr="004A0E55">
        <w:t>AED)</w:t>
      </w:r>
      <w:r w:rsidR="00F304E7">
        <w:tab/>
        <w:t>1</w:t>
      </w:r>
    </w:p>
    <w:p w14:paraId="36122D5A" w14:textId="42CD7798" w:rsidR="004A0E55" w:rsidRDefault="00F304E7" w:rsidP="004A0E55">
      <w:pPr>
        <w:spacing w:before="100" w:beforeAutospacing="1" w:after="100" w:afterAutospacing="1"/>
      </w:pPr>
      <w:r>
        <w:t>IDP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</w:p>
    <w:p w14:paraId="7262A677" w14:textId="65C8D39D" w:rsidR="004A0E55" w:rsidRDefault="004A0E55" w:rsidP="004A0E55">
      <w:pPr>
        <w:spacing w:before="100" w:beforeAutospacing="1" w:after="100" w:afterAutospacing="1"/>
      </w:pPr>
      <w:r w:rsidRPr="004A0E55">
        <w:t xml:space="preserve">Motorová pila </w:t>
      </w:r>
      <w:r w:rsidR="00F304E7">
        <w:tab/>
      </w:r>
      <w:r w:rsidR="00F304E7">
        <w:tab/>
      </w:r>
      <w:r w:rsidR="00F304E7">
        <w:tab/>
      </w:r>
      <w:r w:rsidR="00F304E7">
        <w:tab/>
      </w:r>
      <w:r w:rsidR="00F304E7">
        <w:tab/>
      </w:r>
      <w:r w:rsidR="00F304E7">
        <w:tab/>
      </w:r>
      <w:r w:rsidR="00F304E7">
        <w:tab/>
      </w:r>
      <w:r w:rsidR="00F304E7">
        <w:tab/>
        <w:t>2</w:t>
      </w:r>
    </w:p>
    <w:p w14:paraId="7A1122EC" w14:textId="6DFC0273" w:rsidR="00F304E7" w:rsidRDefault="00F304E7" w:rsidP="004A0E55">
      <w:pPr>
        <w:spacing w:before="100" w:beforeAutospacing="1" w:after="100" w:afterAutospacing="1"/>
      </w:pPr>
      <w:r>
        <w:t xml:space="preserve">Plovoucí čerpadlo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7B1F6A7" w14:textId="1ADE8CEF" w:rsidR="00F304E7" w:rsidRDefault="00F304E7" w:rsidP="004A0E55">
      <w:pPr>
        <w:spacing w:before="100" w:beforeAutospacing="1" w:after="100" w:afterAutospacing="1"/>
      </w:pPr>
      <w:r>
        <w:t>PS 12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09DE1659" w14:textId="596E6232" w:rsidR="00F304E7" w:rsidRPr="004A0E55" w:rsidRDefault="00F304E7" w:rsidP="004A0E55">
      <w:pPr>
        <w:spacing w:before="100" w:beforeAutospacing="1" w:after="100" w:afterAutospacing="1"/>
      </w:pPr>
      <w:r>
        <w:t>Přetlakový ventilátor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33F95FEF" w14:textId="77777777" w:rsidR="00C50793" w:rsidRDefault="00C50793" w:rsidP="004A0E55"/>
    <w:p w14:paraId="7BC8B4EC" w14:textId="77777777" w:rsidR="00C50793" w:rsidRDefault="00C50793" w:rsidP="004A0E55"/>
    <w:p w14:paraId="54997F6C" w14:textId="77777777" w:rsidR="00C50793" w:rsidRDefault="00C50793" w:rsidP="004A0E55"/>
    <w:p w14:paraId="4464C4A2" w14:textId="77777777" w:rsidR="00C50793" w:rsidRDefault="00C50793" w:rsidP="004A0E55"/>
    <w:p w14:paraId="5060A303" w14:textId="77777777" w:rsidR="00C50793" w:rsidRDefault="00C50793" w:rsidP="004A0E55"/>
    <w:p w14:paraId="7AFCA230" w14:textId="77777777" w:rsidR="00C50793" w:rsidRDefault="00C50793" w:rsidP="004A0E55"/>
    <w:p w14:paraId="3619A89D" w14:textId="48E7086B" w:rsidR="004A0E55" w:rsidRPr="004A0E55" w:rsidRDefault="004A0E55" w:rsidP="004A0E55"/>
    <w:p w14:paraId="11665ACA" w14:textId="77777777" w:rsidR="004A0E55" w:rsidRPr="004A0E55" w:rsidRDefault="004A0E55" w:rsidP="004A0E55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4A0E55">
        <w:rPr>
          <w:b/>
          <w:bCs/>
          <w:sz w:val="36"/>
          <w:szCs w:val="36"/>
        </w:rPr>
        <w:lastRenderedPageBreak/>
        <w:t>Příloha č. 3 -- Přehled zdrojů vody určených pro hašení požárů</w:t>
      </w:r>
    </w:p>
    <w:p w14:paraId="33B161DB" w14:textId="104655CC" w:rsidR="004A0E55" w:rsidRPr="004A0E55" w:rsidRDefault="004A0E55" w:rsidP="004A0E55">
      <w:pPr>
        <w:spacing w:before="100" w:beforeAutospacing="1" w:after="100" w:afterAutospacing="1"/>
      </w:pPr>
      <w:r w:rsidRPr="004A0E55">
        <w:t xml:space="preserve">Zdroj </w:t>
      </w:r>
      <w:r w:rsidR="00F304E7">
        <w:tab/>
      </w:r>
      <w:r w:rsidR="00F304E7">
        <w:tab/>
      </w:r>
      <w:r w:rsidR="00F304E7">
        <w:tab/>
      </w:r>
      <w:r w:rsidR="00F304E7">
        <w:tab/>
      </w:r>
      <w:r w:rsidR="00F304E7">
        <w:tab/>
      </w:r>
      <w:r w:rsidR="00166232" w:rsidRPr="00166232">
        <w:t>GPS souřadnice</w:t>
      </w:r>
      <w:r w:rsidR="00166232">
        <w:tab/>
      </w:r>
      <w:r w:rsidR="00166232">
        <w:tab/>
      </w:r>
      <w:r w:rsidRPr="004A0E55">
        <w:t>přístupové místo</w:t>
      </w:r>
    </w:p>
    <w:p w14:paraId="3703E434" w14:textId="77777777" w:rsidR="004A0E55" w:rsidRDefault="00000000" w:rsidP="004A0E55">
      <w:r>
        <w:pict w14:anchorId="74E5AFF3">
          <v:rect id="_x0000_i1027" style="width:0;height:1.5pt" o:hralign="center" o:hrstd="t" o:hr="t" fillcolor="#a0a0a0" stroked="f"/>
        </w:pict>
      </w:r>
    </w:p>
    <w:p w14:paraId="5F8EA4B2" w14:textId="77777777" w:rsidR="00C50793" w:rsidRPr="00C50793" w:rsidRDefault="00C50793" w:rsidP="00C50793">
      <w:pPr>
        <w:pStyle w:val="Zkladntext"/>
        <w:spacing w:after="0"/>
      </w:pPr>
      <w:r w:rsidRPr="00C50793">
        <w:t>1. Řeka Labe u moštárny                 50.</w:t>
      </w:r>
      <w:proofErr w:type="gramStart"/>
      <w:r w:rsidRPr="00C50793">
        <w:t>5965506N</w:t>
      </w:r>
      <w:proofErr w:type="gramEnd"/>
      <w:r w:rsidRPr="00C50793">
        <w:t>, 14.0459589E     ul. Rudé armády</w:t>
      </w:r>
    </w:p>
    <w:p w14:paraId="7E512FDB" w14:textId="77777777" w:rsidR="00C50793" w:rsidRPr="00C50793" w:rsidRDefault="00C50793" w:rsidP="00C50793">
      <w:pPr>
        <w:pStyle w:val="Zkladntext"/>
        <w:spacing w:after="0"/>
      </w:pPr>
      <w:r w:rsidRPr="00C50793">
        <w:t>2. Řeka Labe u dětského hřiště       50.</w:t>
      </w:r>
      <w:proofErr w:type="gramStart"/>
      <w:r w:rsidRPr="00C50793">
        <w:t>5953075N</w:t>
      </w:r>
      <w:proofErr w:type="gramEnd"/>
      <w:r w:rsidRPr="00C50793">
        <w:t>, 14.0411631E      ul. Rudé armády</w:t>
      </w:r>
    </w:p>
    <w:p w14:paraId="0BA5D3AE" w14:textId="77777777" w:rsidR="00C50793" w:rsidRPr="00C50793" w:rsidRDefault="00C50793" w:rsidP="00C50793">
      <w:pPr>
        <w:pStyle w:val="Zkladntext"/>
        <w:spacing w:after="0"/>
        <w:jc w:val="center"/>
        <w:rPr>
          <w:b/>
          <w:bCs/>
        </w:rPr>
      </w:pPr>
      <w:r w:rsidRPr="00C50793">
        <w:rPr>
          <w:b/>
          <w:bCs/>
        </w:rPr>
        <w:t> </w:t>
      </w:r>
    </w:p>
    <w:p w14:paraId="73B67C12" w14:textId="77777777" w:rsidR="00C50793" w:rsidRDefault="00C50793" w:rsidP="00C50793">
      <w:pPr>
        <w:pStyle w:val="Zkladntext"/>
        <w:spacing w:after="0"/>
        <w:jc w:val="center"/>
        <w:rPr>
          <w:rFonts w:ascii="Arial" w:hAnsi="Arial" w:cs="Arial"/>
          <w:sz w:val="22"/>
          <w:szCs w:val="22"/>
        </w:rPr>
      </w:pPr>
    </w:p>
    <w:p w14:paraId="065E0266" w14:textId="77777777" w:rsidR="00C50793" w:rsidRPr="004A0E55" w:rsidRDefault="00C50793" w:rsidP="004A0E55"/>
    <w:p w14:paraId="64AAFE30" w14:textId="341E0A0E" w:rsidR="00C50793" w:rsidRPr="00C50793" w:rsidRDefault="00C50793" w:rsidP="00C50793">
      <w:pPr>
        <w:pStyle w:val="Zkladntext"/>
        <w:spacing w:after="0"/>
        <w:jc w:val="center"/>
      </w:pPr>
      <w:r w:rsidRPr="00C50793">
        <w:rPr>
          <w:noProof/>
        </w:rPr>
        <w:drawing>
          <wp:inline distT="0" distB="0" distL="0" distR="0" wp14:anchorId="341A182C" wp14:editId="7DBCDC8A">
            <wp:extent cx="5760720" cy="1922145"/>
            <wp:effectExtent l="0" t="0" r="0" b="1905"/>
            <wp:docPr id="15635244" name="Obrázek 2" descr="Zdroje vody pro hašení požár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Zdroje vody pro hašení požárů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2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50793" w:rsidRPr="00C50793"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36970" w14:textId="77777777" w:rsidR="0021694E" w:rsidRDefault="0021694E">
      <w:r>
        <w:separator/>
      </w:r>
    </w:p>
  </w:endnote>
  <w:endnote w:type="continuationSeparator" w:id="0">
    <w:p w14:paraId="3CB523DF" w14:textId="77777777" w:rsidR="0021694E" w:rsidRDefault="00216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F021C" w14:textId="77777777" w:rsidR="0021694E" w:rsidRDefault="0021694E">
      <w:r>
        <w:separator/>
      </w:r>
    </w:p>
  </w:footnote>
  <w:footnote w:type="continuationSeparator" w:id="0">
    <w:p w14:paraId="4C73B53C" w14:textId="77777777" w:rsidR="0021694E" w:rsidRDefault="0021694E">
      <w:r>
        <w:continuationSeparator/>
      </w:r>
    </w:p>
  </w:footnote>
  <w:footnote w:id="1">
    <w:p w14:paraId="3AABD956" w14:textId="22C00E5B" w:rsidR="00D52597" w:rsidRDefault="00D5259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2878DC">
        <w:t>N</w:t>
      </w:r>
      <w:r w:rsidR="002878DC" w:rsidRPr="002878DC">
        <w:t>ařízení Ústeckého kraje č. 5/2003, ze dne 12. 11. 2003, kterým se stanoví podmínky k zabezpečení požární ochrany v době zvýšeného nebezpečí vzniku požáru</w:t>
      </w:r>
      <w:r w:rsidR="002878DC">
        <w:t>.</w:t>
      </w:r>
    </w:p>
  </w:footnote>
  <w:footnote w:id="2">
    <w:p w14:paraId="0BB4D358" w14:textId="553ACAB2" w:rsidR="002878DC" w:rsidRDefault="002878DC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2878DC">
        <w:t>nařízení Ústeckého kraje č. 7/2003, ze dne 12. 11. 2003, kterým se stanoví podmínky k zabezpečení požární ochrany při akcích, kterých se zúčastňuje větší počet osob</w:t>
      </w:r>
    </w:p>
  </w:footnote>
  <w:footnote w:id="3">
    <w:p w14:paraId="2548A3A9" w14:textId="62458104" w:rsidR="0024603D" w:rsidRDefault="0024603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166232">
        <w:t>N</w:t>
      </w:r>
      <w:r w:rsidRPr="0024603D">
        <w:t>apř. § 7 odst. 1 zákona o požární ochraně, § 5 odst. 1 písm. b) zákona o požární ochraně, § 17 odst. 1 písm. b) a c) zákona o požární ochraně</w:t>
      </w:r>
      <w:r w:rsidR="00166232">
        <w:t>.</w:t>
      </w:r>
    </w:p>
  </w:footnote>
  <w:footnote w:id="4">
    <w:p w14:paraId="7CCB6F75" w14:textId="5504F153" w:rsidR="002878DC" w:rsidRPr="0024603D" w:rsidRDefault="002878DC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24603D" w:rsidRPr="0024603D">
        <w:t>Nařízení Ústeckého kraje č. 4/2025, kterým se stanoví podmínky k zabezpečení zdrojů vody k hašení požárů.</w:t>
      </w:r>
    </w:p>
  </w:footnote>
  <w:footnote w:id="5">
    <w:p w14:paraId="13B8285F" w14:textId="727806FC" w:rsidR="0024603D" w:rsidRDefault="0024603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166232">
        <w:t>K</w:t>
      </w:r>
      <w:r w:rsidRPr="0024603D">
        <w:t>aždá ohlašovna požárů má svůj řád ohlašovny požárů, který je dostupný v ohlašovně požárů, podle takového řádu zejména přijímá hlášení o vzniku požáru nebo jiné mimořádné události, vyhlašuje požární poplach, povolává jednotku požární ochrany na místo požáru, oznamuje požár nebo jinou mimořádnou událost na operační středisko HZS</w:t>
      </w:r>
      <w:r w:rsidR="00166232">
        <w:t>.</w:t>
      </w:r>
    </w:p>
  </w:footnote>
  <w:footnote w:id="6">
    <w:p w14:paraId="047B5FC7" w14:textId="655A197D" w:rsidR="0024603D" w:rsidRDefault="0024603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24603D">
        <w:t>Nařízení Ústeckého kraje č. 2/2025, kterým se vydává Požární poplachový plán Ústeckého kraje.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119E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3060F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F287F"/>
    <w:multiLevelType w:val="hybridMultilevel"/>
    <w:tmpl w:val="A1EC52AE"/>
    <w:lvl w:ilvl="0" w:tplc="59F0D16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97FA8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75022"/>
    <w:multiLevelType w:val="hybridMultilevel"/>
    <w:tmpl w:val="DC065E6C"/>
    <w:lvl w:ilvl="0" w:tplc="0ED2CCB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A5C67F7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6A0E13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B3DA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337D1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BC1D2A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206E2"/>
    <w:multiLevelType w:val="hybridMultilevel"/>
    <w:tmpl w:val="6164C884"/>
    <w:lvl w:ilvl="0" w:tplc="14FC74B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804FB"/>
    <w:multiLevelType w:val="hybridMultilevel"/>
    <w:tmpl w:val="35B6E8D8"/>
    <w:lvl w:ilvl="0" w:tplc="46E2CD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A0666C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2AF47CCD"/>
    <w:multiLevelType w:val="hybridMultilevel"/>
    <w:tmpl w:val="BDD054EE"/>
    <w:lvl w:ilvl="0" w:tplc="AFC22720">
      <w:start w:val="1"/>
      <w:numFmt w:val="decimal"/>
      <w:lvlText w:val="(%1)"/>
      <w:lvlJc w:val="left"/>
      <w:pPr>
        <w:ind w:left="720" w:hanging="360"/>
      </w:pPr>
      <w:rPr>
        <w:rFonts w:hint="default"/>
        <w:color w:val="4F81BD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805656"/>
    <w:multiLevelType w:val="hybridMultilevel"/>
    <w:tmpl w:val="AA2E3C36"/>
    <w:lvl w:ilvl="0" w:tplc="0C4654AC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9205EE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F349B9"/>
    <w:multiLevelType w:val="hybridMultilevel"/>
    <w:tmpl w:val="5CC66D3A"/>
    <w:lvl w:ilvl="0" w:tplc="46E069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32189D"/>
    <w:multiLevelType w:val="hybridMultilevel"/>
    <w:tmpl w:val="0A2A38FE"/>
    <w:lvl w:ilvl="0" w:tplc="66D20D5A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11695A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4F10D6"/>
    <w:multiLevelType w:val="hybridMultilevel"/>
    <w:tmpl w:val="510C9294"/>
    <w:lvl w:ilvl="0" w:tplc="147AED2C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03883"/>
    <w:multiLevelType w:val="hybridMultilevel"/>
    <w:tmpl w:val="72FA849A"/>
    <w:lvl w:ilvl="0" w:tplc="956E0A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DE13BA"/>
    <w:multiLevelType w:val="hybridMultilevel"/>
    <w:tmpl w:val="DF6820E0"/>
    <w:lvl w:ilvl="0" w:tplc="6862E1D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D34B08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A11325"/>
    <w:multiLevelType w:val="hybridMultilevel"/>
    <w:tmpl w:val="30884A16"/>
    <w:lvl w:ilvl="0" w:tplc="9912E6FE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50D2D81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683B17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BE5BAA"/>
    <w:multiLevelType w:val="hybridMultilevel"/>
    <w:tmpl w:val="B5CA8D16"/>
    <w:lvl w:ilvl="0" w:tplc="5906B0DE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8670D4"/>
    <w:multiLevelType w:val="hybridMultilevel"/>
    <w:tmpl w:val="E6E8DCEC"/>
    <w:lvl w:ilvl="0" w:tplc="E664431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D16CC0"/>
    <w:multiLevelType w:val="hybridMultilevel"/>
    <w:tmpl w:val="C1BCF79C"/>
    <w:lvl w:ilvl="0" w:tplc="7EFAC59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FF2573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420411"/>
    <w:multiLevelType w:val="hybridMultilevel"/>
    <w:tmpl w:val="389C43C2"/>
    <w:lvl w:ilvl="0" w:tplc="06E6EB4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41067CB"/>
    <w:multiLevelType w:val="hybridMultilevel"/>
    <w:tmpl w:val="63C84CEA"/>
    <w:lvl w:ilvl="0" w:tplc="EAAE9A1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805DE7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6732B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CD032F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 w15:restartNumberingAfterBreak="0">
    <w:nsid w:val="7FC04351"/>
    <w:multiLevelType w:val="hybridMultilevel"/>
    <w:tmpl w:val="82488444"/>
    <w:lvl w:ilvl="0" w:tplc="595A3B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250974">
    <w:abstractNumId w:val="15"/>
  </w:num>
  <w:num w:numId="2" w16cid:durableId="868950108">
    <w:abstractNumId w:val="44"/>
  </w:num>
  <w:num w:numId="3" w16cid:durableId="359860170">
    <w:abstractNumId w:val="7"/>
  </w:num>
  <w:num w:numId="4" w16cid:durableId="1859616517">
    <w:abstractNumId w:val="32"/>
  </w:num>
  <w:num w:numId="5" w16cid:durableId="593169552">
    <w:abstractNumId w:val="31"/>
  </w:num>
  <w:num w:numId="6" w16cid:durableId="1008366786">
    <w:abstractNumId w:val="35"/>
  </w:num>
  <w:num w:numId="7" w16cid:durableId="334698448">
    <w:abstractNumId w:val="18"/>
  </w:num>
  <w:num w:numId="8" w16cid:durableId="738483523">
    <w:abstractNumId w:val="2"/>
  </w:num>
  <w:num w:numId="9" w16cid:durableId="455179544">
    <w:abstractNumId w:val="34"/>
  </w:num>
  <w:num w:numId="10" w16cid:durableId="2022510279">
    <w:abstractNumId w:val="3"/>
  </w:num>
  <w:num w:numId="11" w16cid:durableId="1848322010">
    <w:abstractNumId w:val="20"/>
  </w:num>
  <w:num w:numId="12" w16cid:durableId="1798451576">
    <w:abstractNumId w:val="9"/>
  </w:num>
  <w:num w:numId="13" w16cid:durableId="1139952856">
    <w:abstractNumId w:val="13"/>
  </w:num>
  <w:num w:numId="14" w16cid:durableId="522322919">
    <w:abstractNumId w:val="17"/>
  </w:num>
  <w:num w:numId="15" w16cid:durableId="792333823">
    <w:abstractNumId w:val="38"/>
  </w:num>
  <w:num w:numId="16" w16cid:durableId="364214135">
    <w:abstractNumId w:val="43"/>
  </w:num>
  <w:num w:numId="17" w16cid:durableId="1215386226">
    <w:abstractNumId w:val="23"/>
  </w:num>
  <w:num w:numId="18" w16cid:durableId="1680429555">
    <w:abstractNumId w:val="30"/>
  </w:num>
  <w:num w:numId="19" w16cid:durableId="2044668851">
    <w:abstractNumId w:val="45"/>
  </w:num>
  <w:num w:numId="20" w16cid:durableId="1150749226">
    <w:abstractNumId w:val="28"/>
  </w:num>
  <w:num w:numId="21" w16cid:durableId="920676216">
    <w:abstractNumId w:val="33"/>
  </w:num>
  <w:num w:numId="22" w16cid:durableId="1027219972">
    <w:abstractNumId w:val="37"/>
  </w:num>
  <w:num w:numId="23" w16cid:durableId="1067729950">
    <w:abstractNumId w:val="29"/>
  </w:num>
  <w:num w:numId="24" w16cid:durableId="661615909">
    <w:abstractNumId w:val="1"/>
  </w:num>
  <w:num w:numId="25" w16cid:durableId="1234047885">
    <w:abstractNumId w:val="39"/>
  </w:num>
  <w:num w:numId="26" w16cid:durableId="1773742534">
    <w:abstractNumId w:val="42"/>
  </w:num>
  <w:num w:numId="27" w16cid:durableId="1543328724">
    <w:abstractNumId w:val="10"/>
  </w:num>
  <w:num w:numId="28" w16cid:durableId="281616184">
    <w:abstractNumId w:val="14"/>
  </w:num>
  <w:num w:numId="29" w16cid:durableId="1622496952">
    <w:abstractNumId w:val="36"/>
  </w:num>
  <w:num w:numId="30" w16cid:durableId="80421400">
    <w:abstractNumId w:val="25"/>
  </w:num>
  <w:num w:numId="31" w16cid:durableId="1044017747">
    <w:abstractNumId w:val="24"/>
  </w:num>
  <w:num w:numId="32" w16cid:durableId="1039741134">
    <w:abstractNumId w:val="12"/>
  </w:num>
  <w:num w:numId="33" w16cid:durableId="879362265">
    <w:abstractNumId w:val="16"/>
  </w:num>
  <w:num w:numId="34" w16cid:durableId="925383719">
    <w:abstractNumId w:val="4"/>
  </w:num>
  <w:num w:numId="35" w16cid:durableId="513036689">
    <w:abstractNumId w:val="6"/>
  </w:num>
  <w:num w:numId="36" w16cid:durableId="1458062042">
    <w:abstractNumId w:val="40"/>
  </w:num>
  <w:num w:numId="37" w16cid:durableId="385033580">
    <w:abstractNumId w:val="19"/>
  </w:num>
  <w:num w:numId="38" w16cid:durableId="249317642">
    <w:abstractNumId w:val="5"/>
  </w:num>
  <w:num w:numId="39" w16cid:durableId="419449100">
    <w:abstractNumId w:val="11"/>
  </w:num>
  <w:num w:numId="40" w16cid:durableId="1797214372">
    <w:abstractNumId w:val="22"/>
  </w:num>
  <w:num w:numId="41" w16cid:durableId="1701466245">
    <w:abstractNumId w:val="26"/>
  </w:num>
  <w:num w:numId="42" w16cid:durableId="1101798132">
    <w:abstractNumId w:val="0"/>
  </w:num>
  <w:num w:numId="43" w16cid:durableId="1557472646">
    <w:abstractNumId w:val="41"/>
  </w:num>
  <w:num w:numId="44" w16cid:durableId="2087145426">
    <w:abstractNumId w:val="27"/>
  </w:num>
  <w:num w:numId="45" w16cid:durableId="1535725714">
    <w:abstractNumId w:val="8"/>
  </w:num>
  <w:num w:numId="46" w16cid:durableId="162237515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5BC7"/>
    <w:rsid w:val="0002050F"/>
    <w:rsid w:val="000249FB"/>
    <w:rsid w:val="00032EB6"/>
    <w:rsid w:val="00061B31"/>
    <w:rsid w:val="000A192D"/>
    <w:rsid w:val="000C01AD"/>
    <w:rsid w:val="000E3719"/>
    <w:rsid w:val="00105D37"/>
    <w:rsid w:val="001505B8"/>
    <w:rsid w:val="00166232"/>
    <w:rsid w:val="00167FA5"/>
    <w:rsid w:val="00176F5A"/>
    <w:rsid w:val="001908F6"/>
    <w:rsid w:val="001D0B27"/>
    <w:rsid w:val="001E2224"/>
    <w:rsid w:val="00212C35"/>
    <w:rsid w:val="00213118"/>
    <w:rsid w:val="0021694E"/>
    <w:rsid w:val="00224B0D"/>
    <w:rsid w:val="0024603D"/>
    <w:rsid w:val="0024722A"/>
    <w:rsid w:val="00264860"/>
    <w:rsid w:val="002878DC"/>
    <w:rsid w:val="002B3198"/>
    <w:rsid w:val="002D539B"/>
    <w:rsid w:val="002F1F16"/>
    <w:rsid w:val="00304709"/>
    <w:rsid w:val="00314D04"/>
    <w:rsid w:val="00380BCE"/>
    <w:rsid w:val="003B12D9"/>
    <w:rsid w:val="003C10EF"/>
    <w:rsid w:val="003E454A"/>
    <w:rsid w:val="003F468D"/>
    <w:rsid w:val="004154AF"/>
    <w:rsid w:val="004602FC"/>
    <w:rsid w:val="00470C68"/>
    <w:rsid w:val="00474A50"/>
    <w:rsid w:val="00477C4B"/>
    <w:rsid w:val="00485025"/>
    <w:rsid w:val="004A0E55"/>
    <w:rsid w:val="00506910"/>
    <w:rsid w:val="00513323"/>
    <w:rsid w:val="00533F5B"/>
    <w:rsid w:val="0054059F"/>
    <w:rsid w:val="00595B01"/>
    <w:rsid w:val="005B01D6"/>
    <w:rsid w:val="005D3312"/>
    <w:rsid w:val="006026C5"/>
    <w:rsid w:val="00614F22"/>
    <w:rsid w:val="00617BDE"/>
    <w:rsid w:val="0062451D"/>
    <w:rsid w:val="00630470"/>
    <w:rsid w:val="00641107"/>
    <w:rsid w:val="0064245C"/>
    <w:rsid w:val="00656620"/>
    <w:rsid w:val="00662877"/>
    <w:rsid w:val="00663A3F"/>
    <w:rsid w:val="006647CE"/>
    <w:rsid w:val="006863A2"/>
    <w:rsid w:val="00686504"/>
    <w:rsid w:val="00696A6B"/>
    <w:rsid w:val="006A062D"/>
    <w:rsid w:val="006A5547"/>
    <w:rsid w:val="006B0AAB"/>
    <w:rsid w:val="006C2361"/>
    <w:rsid w:val="006F76D2"/>
    <w:rsid w:val="00700792"/>
    <w:rsid w:val="007057EF"/>
    <w:rsid w:val="00706D42"/>
    <w:rsid w:val="0072122F"/>
    <w:rsid w:val="00725357"/>
    <w:rsid w:val="00744A2D"/>
    <w:rsid w:val="007552E2"/>
    <w:rsid w:val="00771532"/>
    <w:rsid w:val="00771BD5"/>
    <w:rsid w:val="00774261"/>
    <w:rsid w:val="007D1FDC"/>
    <w:rsid w:val="007E1DB2"/>
    <w:rsid w:val="00804441"/>
    <w:rsid w:val="00823768"/>
    <w:rsid w:val="008335F5"/>
    <w:rsid w:val="008524BB"/>
    <w:rsid w:val="00871053"/>
    <w:rsid w:val="00876251"/>
    <w:rsid w:val="008B5E32"/>
    <w:rsid w:val="008B7348"/>
    <w:rsid w:val="008C0752"/>
    <w:rsid w:val="008C7339"/>
    <w:rsid w:val="008F0540"/>
    <w:rsid w:val="008F28C3"/>
    <w:rsid w:val="009378F9"/>
    <w:rsid w:val="00937FA4"/>
    <w:rsid w:val="0094420F"/>
    <w:rsid w:val="0094501D"/>
    <w:rsid w:val="00947A8B"/>
    <w:rsid w:val="0095368E"/>
    <w:rsid w:val="00964068"/>
    <w:rsid w:val="009662E7"/>
    <w:rsid w:val="0096656C"/>
    <w:rsid w:val="00966E6A"/>
    <w:rsid w:val="009A3B45"/>
    <w:rsid w:val="009B06AB"/>
    <w:rsid w:val="009B33F1"/>
    <w:rsid w:val="009B427E"/>
    <w:rsid w:val="009D1880"/>
    <w:rsid w:val="00A30821"/>
    <w:rsid w:val="00A62621"/>
    <w:rsid w:val="00A97662"/>
    <w:rsid w:val="00AA2424"/>
    <w:rsid w:val="00AA71D0"/>
    <w:rsid w:val="00AB3845"/>
    <w:rsid w:val="00AB72E6"/>
    <w:rsid w:val="00AC1E54"/>
    <w:rsid w:val="00AD1EB1"/>
    <w:rsid w:val="00B0386E"/>
    <w:rsid w:val="00B04E79"/>
    <w:rsid w:val="00B20050"/>
    <w:rsid w:val="00B2513F"/>
    <w:rsid w:val="00B26438"/>
    <w:rsid w:val="00B940A8"/>
    <w:rsid w:val="00BB5A2B"/>
    <w:rsid w:val="00C032C9"/>
    <w:rsid w:val="00C1273A"/>
    <w:rsid w:val="00C20E68"/>
    <w:rsid w:val="00C50793"/>
    <w:rsid w:val="00C82D9F"/>
    <w:rsid w:val="00C904D8"/>
    <w:rsid w:val="00C92043"/>
    <w:rsid w:val="00CA3BE7"/>
    <w:rsid w:val="00CB56D6"/>
    <w:rsid w:val="00CB5F3F"/>
    <w:rsid w:val="00CE2E48"/>
    <w:rsid w:val="00D0105C"/>
    <w:rsid w:val="00D052DB"/>
    <w:rsid w:val="00D21DE2"/>
    <w:rsid w:val="00D52597"/>
    <w:rsid w:val="00D6536B"/>
    <w:rsid w:val="00D800DA"/>
    <w:rsid w:val="00D966CD"/>
    <w:rsid w:val="00DF2532"/>
    <w:rsid w:val="00E122C4"/>
    <w:rsid w:val="00E27608"/>
    <w:rsid w:val="00E31920"/>
    <w:rsid w:val="00E963F9"/>
    <w:rsid w:val="00EA6865"/>
    <w:rsid w:val="00EB68DE"/>
    <w:rsid w:val="00EC4D93"/>
    <w:rsid w:val="00ED0C75"/>
    <w:rsid w:val="00EE2A3B"/>
    <w:rsid w:val="00EF37CD"/>
    <w:rsid w:val="00F235C4"/>
    <w:rsid w:val="00F304E7"/>
    <w:rsid w:val="00F44A56"/>
    <w:rsid w:val="00F53232"/>
    <w:rsid w:val="00F64363"/>
    <w:rsid w:val="00FA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A295C1"/>
  <w15:chartTrackingRefBased/>
  <w15:docId w15:val="{DD1F443B-2A0A-4732-98B4-0EA607C8F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A0E5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6436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436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64860"/>
    <w:pPr>
      <w:spacing w:before="240" w:after="60"/>
      <w:outlineLvl w:val="6"/>
    </w:pPr>
    <w:rPr>
      <w:rFonts w:ascii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Nadpis4Char">
    <w:name w:val="Nadpis 4 Char"/>
    <w:link w:val="Nadpis4"/>
    <w:uiPriority w:val="9"/>
    <w:rsid w:val="00F6436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F6436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ormlnweb">
    <w:name w:val="Normal (Web)"/>
    <w:basedOn w:val="Normln"/>
    <w:uiPriority w:val="99"/>
    <w:semiHidden/>
    <w:rsid w:val="00F64363"/>
    <w:pPr>
      <w:spacing w:before="100" w:beforeAutospacing="1" w:after="100" w:afterAutospacing="1"/>
      <w:ind w:firstLine="500"/>
      <w:jc w:val="both"/>
    </w:pPr>
    <w:rPr>
      <w:color w:val="000000"/>
    </w:rPr>
  </w:style>
  <w:style w:type="paragraph" w:customStyle="1" w:styleId="nzevzkona">
    <w:name w:val="název zákona"/>
    <w:basedOn w:val="Nzev"/>
    <w:rsid w:val="00F64363"/>
  </w:style>
  <w:style w:type="paragraph" w:customStyle="1" w:styleId="Seznamoslovan">
    <w:name w:val="Seznam očíslovaný"/>
    <w:basedOn w:val="Zkladntext"/>
    <w:rsid w:val="00F64363"/>
    <w:pPr>
      <w:widowControl w:val="0"/>
      <w:spacing w:after="113"/>
      <w:ind w:left="425" w:hanging="424"/>
      <w:jc w:val="both"/>
    </w:pPr>
  </w:style>
  <w:style w:type="character" w:customStyle="1" w:styleId="TextpoznpodarouChar">
    <w:name w:val="Text pozn. pod čarou Char"/>
    <w:link w:val="Textpoznpodarou"/>
    <w:uiPriority w:val="99"/>
    <w:semiHidden/>
    <w:rsid w:val="00F64363"/>
    <w:rPr>
      <w:noProof/>
    </w:rPr>
  </w:style>
  <w:style w:type="paragraph" w:styleId="Odstavecseseznamem">
    <w:name w:val="List Paragraph"/>
    <w:basedOn w:val="Normln"/>
    <w:uiPriority w:val="34"/>
    <w:qFormat/>
    <w:rsid w:val="00F643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F6436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F6436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EB68D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EB68DE"/>
    <w:rPr>
      <w:sz w:val="16"/>
      <w:szCs w:val="16"/>
    </w:rPr>
  </w:style>
  <w:style w:type="character" w:customStyle="1" w:styleId="Nadpis7Char">
    <w:name w:val="Nadpis 7 Char"/>
    <w:link w:val="Nadpis7"/>
    <w:uiPriority w:val="9"/>
    <w:semiHidden/>
    <w:rsid w:val="00264860"/>
    <w:rPr>
      <w:rFonts w:ascii="Calibri" w:eastAsia="Times New Roman" w:hAnsi="Calibri" w:cs="Times New Roman"/>
      <w:sz w:val="24"/>
      <w:szCs w:val="24"/>
    </w:rPr>
  </w:style>
  <w:style w:type="paragraph" w:customStyle="1" w:styleId="Hlava">
    <w:name w:val="Hlava"/>
    <w:basedOn w:val="Normln"/>
    <w:rsid w:val="00264860"/>
    <w:pPr>
      <w:autoSpaceDE w:val="0"/>
      <w:autoSpaceDN w:val="0"/>
      <w:spacing w:before="240"/>
      <w:jc w:val="center"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4A0E5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D52597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D52597"/>
  </w:style>
  <w:style w:type="character" w:styleId="Odkaznavysvtlivky">
    <w:name w:val="endnote reference"/>
    <w:basedOn w:val="Standardnpsmoodstavce"/>
    <w:uiPriority w:val="99"/>
    <w:semiHidden/>
    <w:unhideWhenUsed/>
    <w:rsid w:val="00D525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5A110-7127-4949-9167-480558434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950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Starosta Dolní Zálezly</cp:lastModifiedBy>
  <cp:revision>2</cp:revision>
  <cp:lastPrinted>2018-02-01T10:14:00Z</cp:lastPrinted>
  <dcterms:created xsi:type="dcterms:W3CDTF">2026-09-21T10:06:00Z</dcterms:created>
  <dcterms:modified xsi:type="dcterms:W3CDTF">2026-09-21T10:06:00Z</dcterms:modified>
</cp:coreProperties>
</file>