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8717" w14:textId="77777777" w:rsidR="00EE34C2" w:rsidRDefault="001D7EC2">
      <w:pPr>
        <w:spacing w:after="12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084DB7C8" wp14:editId="2890333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13740" cy="800100"/>
            <wp:effectExtent l="0" t="0" r="0" b="0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aps/>
          <w:sz w:val="36"/>
          <w:szCs w:val="36"/>
        </w:rPr>
        <w:t>Obec Liblice</w:t>
      </w:r>
    </w:p>
    <w:p w14:paraId="6CB16607" w14:textId="77777777" w:rsidR="00EE34C2" w:rsidRDefault="001D7EC2">
      <w:pPr>
        <w:spacing w:line="276" w:lineRule="auto"/>
        <w:jc w:val="center"/>
      </w:pPr>
      <w:r>
        <w:rPr>
          <w:rFonts w:ascii="Arial" w:hAnsi="Arial" w:cs="Arial"/>
          <w:sz w:val="20"/>
          <w:szCs w:val="20"/>
        </w:rPr>
        <w:t xml:space="preserve">sídlo: Liblice 57, 277 32 Byšice, IČO: </w:t>
      </w:r>
      <w:r>
        <w:rPr>
          <w:rFonts w:ascii="Arial" w:hAnsi="Arial" w:cs="Arial"/>
          <w:sz w:val="20"/>
          <w:szCs w:val="20"/>
          <w:shd w:val="clear" w:color="auto" w:fill="FFFFFF"/>
        </w:rPr>
        <w:t>00510548</w:t>
      </w:r>
    </w:p>
    <w:p w14:paraId="6CA4113A" w14:textId="77777777" w:rsidR="00EE34C2" w:rsidRDefault="001D7EC2">
      <w:pPr>
        <w:pBdr>
          <w:bottom w:val="double" w:sz="4" w:space="1" w:color="000000"/>
        </w:pBdr>
        <w:spacing w:line="276" w:lineRule="auto"/>
        <w:jc w:val="center"/>
      </w:pPr>
      <w:r>
        <w:rPr>
          <w:rFonts w:ascii="Arial" w:hAnsi="Arial" w:cs="Arial"/>
          <w:sz w:val="20"/>
          <w:szCs w:val="20"/>
        </w:rPr>
        <w:t xml:space="preserve">e-mail: </w:t>
      </w:r>
      <w:hyperlink r:id="rId8">
        <w:r>
          <w:rPr>
            <w:rStyle w:val="Hypertextovodkaz"/>
            <w:rFonts w:ascii="Arial" w:eastAsia="Calibri" w:hAnsi="Arial" w:cs="Arial"/>
            <w:sz w:val="20"/>
            <w:szCs w:val="20"/>
            <w:lang w:eastAsia="en-US" w:bidi="ar-SA"/>
          </w:rPr>
          <w:t>ouliblice@liblice.cz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FFFFF"/>
        </w:rPr>
        <w:t>ID datové schránky: deub8d7</w:t>
      </w:r>
    </w:p>
    <w:p w14:paraId="6D35D37B" w14:textId="77777777" w:rsidR="00EE34C2" w:rsidRDefault="00EE34C2">
      <w:pPr>
        <w:pBdr>
          <w:bottom w:val="double" w:sz="4" w:space="1" w:color="000000"/>
        </w:pBdr>
        <w:spacing w:line="276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44FF07CD" w14:textId="77777777" w:rsidR="00EE34C2" w:rsidRDefault="00EE34C2"/>
    <w:p w14:paraId="06DB0F87" w14:textId="77777777" w:rsidR="00EE34C2" w:rsidRDefault="001D7EC2">
      <w:pPr>
        <w:pStyle w:val="Nzev"/>
      </w:pPr>
      <w:r>
        <w:t>Obec Liblice</w:t>
      </w:r>
      <w:r>
        <w:br/>
        <w:t>Zastupitelstvo obce Liblice</w:t>
      </w:r>
    </w:p>
    <w:p w14:paraId="26B5E4EA" w14:textId="77777777" w:rsidR="001D7EC2" w:rsidRPr="001D7EC2" w:rsidRDefault="001D7EC2" w:rsidP="001D7EC2">
      <w:pPr>
        <w:pStyle w:val="Zkladntext"/>
      </w:pPr>
    </w:p>
    <w:p w14:paraId="1CEF6F88" w14:textId="77777777" w:rsidR="00EE34C2" w:rsidRDefault="001D7EC2">
      <w:pPr>
        <w:pStyle w:val="Nadpis1"/>
      </w:pPr>
      <w:r>
        <w:t>Obecně závazná vyhláška obce Liblice</w:t>
      </w:r>
      <w:r>
        <w:br/>
        <w:t>o místním poplatku ze psů</w:t>
      </w:r>
    </w:p>
    <w:p w14:paraId="5CDAFD09" w14:textId="77777777" w:rsidR="001D7EC2" w:rsidRPr="001D7EC2" w:rsidRDefault="001D7EC2" w:rsidP="001D7EC2">
      <w:pPr>
        <w:pStyle w:val="Zkladntext"/>
      </w:pPr>
    </w:p>
    <w:p w14:paraId="289684CE" w14:textId="3C591330" w:rsidR="00EE34C2" w:rsidRDefault="001D7EC2">
      <w:pPr>
        <w:pStyle w:val="UvodniVeta"/>
      </w:pPr>
      <w:r>
        <w:t>Zastupitelstvo obce Liblice se na svém zasedání dne 1</w:t>
      </w:r>
      <w:r w:rsidR="00973A6D">
        <w:t>0</w:t>
      </w:r>
      <w:r>
        <w:t>. června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71A8DB" w14:textId="77777777" w:rsidR="00EE34C2" w:rsidRDefault="001D7EC2">
      <w:pPr>
        <w:pStyle w:val="Nadpis2"/>
      </w:pPr>
      <w:r>
        <w:t>Čl. 1</w:t>
      </w:r>
      <w:r>
        <w:br/>
        <w:t>Úvodní ustanovení</w:t>
      </w:r>
    </w:p>
    <w:p w14:paraId="7067A11D" w14:textId="77777777" w:rsidR="00EE34C2" w:rsidRDefault="001D7EC2">
      <w:pPr>
        <w:pStyle w:val="Odstavec"/>
        <w:numPr>
          <w:ilvl w:val="0"/>
          <w:numId w:val="2"/>
        </w:numPr>
      </w:pPr>
      <w:r>
        <w:t>Obec Liblice touto vyhláškou zavádí místní poplatek ze psů (dále jen „poplatek“).</w:t>
      </w:r>
    </w:p>
    <w:p w14:paraId="529CC148" w14:textId="77777777" w:rsidR="00EE34C2" w:rsidRDefault="001D7EC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AFC8C9" w14:textId="77777777" w:rsidR="00EE34C2" w:rsidRDefault="001D7EC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CB6BADD" w14:textId="77777777" w:rsidR="00EE34C2" w:rsidRDefault="001D7EC2">
      <w:pPr>
        <w:pStyle w:val="Nadpis2"/>
      </w:pPr>
      <w:r>
        <w:t>Čl. 2</w:t>
      </w:r>
      <w:r>
        <w:br/>
        <w:t>Předmět poplatku a poplatník</w:t>
      </w:r>
    </w:p>
    <w:p w14:paraId="592B5CB7" w14:textId="77777777" w:rsidR="00EE34C2" w:rsidRDefault="001D7EC2">
      <w:pPr>
        <w:pStyle w:val="Odstavec"/>
        <w:numPr>
          <w:ilvl w:val="0"/>
          <w:numId w:val="3"/>
        </w:numPr>
      </w:pPr>
      <w:r>
        <w:t>Poplatek platí držitel psa, kterým je pro účely tohoto poplatku osoba, která je přihlášená nebo má sídlo na území České republiky (dále jen „poplatník“); poplatek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6F90CDAA" w14:textId="77777777" w:rsidR="00EE34C2" w:rsidRDefault="001D7EC2">
      <w:pPr>
        <w:pStyle w:val="Odstavec"/>
        <w:numPr>
          <w:ilvl w:val="0"/>
          <w:numId w:val="3"/>
        </w:numPr>
      </w:pPr>
      <w:r>
        <w:t>Poplatek se platí ze psů starších 3 měsíců</w:t>
      </w:r>
      <w:r>
        <w:rPr>
          <w:rStyle w:val="Znakapoznpodarou"/>
        </w:rPr>
        <w:footnoteReference w:id="4"/>
      </w:r>
      <w:r>
        <w:t>.</w:t>
      </w:r>
    </w:p>
    <w:p w14:paraId="212EF642" w14:textId="77777777" w:rsidR="00EE34C2" w:rsidRDefault="001D7EC2">
      <w:pPr>
        <w:pStyle w:val="Nadpis2"/>
      </w:pPr>
      <w:r>
        <w:t>Čl. 3</w:t>
      </w:r>
      <w:r>
        <w:br/>
        <w:t>Ohlašovací povinnost</w:t>
      </w:r>
    </w:p>
    <w:p w14:paraId="21AA136D" w14:textId="77777777" w:rsidR="00EE34C2" w:rsidRDefault="001D7EC2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4B80116" w14:textId="77777777" w:rsidR="00EE34C2" w:rsidRDefault="001D7EC2">
      <w:pPr>
        <w:pStyle w:val="Odstavec"/>
        <w:numPr>
          <w:ilvl w:val="0"/>
          <w:numId w:val="4"/>
        </w:numPr>
      </w:pPr>
      <w:r>
        <w:lastRenderedPageBreak/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720E5D37" w14:textId="77777777" w:rsidR="00EE34C2" w:rsidRDefault="001D7EC2">
      <w:pPr>
        <w:pStyle w:val="Nadpis2"/>
      </w:pPr>
      <w:r>
        <w:t>Čl. 4</w:t>
      </w:r>
      <w:r>
        <w:br/>
        <w:t>Sazba poplatku</w:t>
      </w:r>
    </w:p>
    <w:p w14:paraId="2C1AF7F9" w14:textId="77777777" w:rsidR="00EE34C2" w:rsidRDefault="001D7EC2">
      <w:pPr>
        <w:pStyle w:val="Odstavec"/>
        <w:numPr>
          <w:ilvl w:val="0"/>
          <w:numId w:val="5"/>
        </w:numPr>
      </w:pPr>
      <w:r>
        <w:t>Sazba poplatku za kalendářní rok činí:</w:t>
      </w:r>
    </w:p>
    <w:p w14:paraId="21A7E200" w14:textId="77777777" w:rsidR="00EE34C2" w:rsidRDefault="001D7EC2">
      <w:pPr>
        <w:pStyle w:val="Odstavec"/>
        <w:numPr>
          <w:ilvl w:val="1"/>
          <w:numId w:val="5"/>
        </w:numPr>
      </w:pPr>
      <w:r>
        <w:t>za jednoho psa 100 Kč,</w:t>
      </w:r>
    </w:p>
    <w:p w14:paraId="4095EBF9" w14:textId="77777777" w:rsidR="00EE34C2" w:rsidRDefault="001D7EC2">
      <w:pPr>
        <w:pStyle w:val="Odstavec"/>
        <w:numPr>
          <w:ilvl w:val="1"/>
          <w:numId w:val="5"/>
        </w:numPr>
      </w:pPr>
      <w:r>
        <w:t>za druhého a každého dalšího psa téhož držitele 100 Kč,</w:t>
      </w:r>
    </w:p>
    <w:p w14:paraId="528A7E5B" w14:textId="77777777" w:rsidR="00EE34C2" w:rsidRDefault="001D7EC2">
      <w:pPr>
        <w:pStyle w:val="Odstavec"/>
        <w:numPr>
          <w:ilvl w:val="1"/>
          <w:numId w:val="5"/>
        </w:numPr>
      </w:pPr>
      <w:r>
        <w:t>za psa, jehož držitelem je osoba starší 65 let, 100 Kč,</w:t>
      </w:r>
    </w:p>
    <w:p w14:paraId="261E4D2A" w14:textId="77777777" w:rsidR="00EE34C2" w:rsidRDefault="001D7EC2">
      <w:pPr>
        <w:pStyle w:val="Odstavec"/>
        <w:numPr>
          <w:ilvl w:val="1"/>
          <w:numId w:val="5"/>
        </w:numPr>
      </w:pPr>
      <w:r>
        <w:t>za druhého a každého dalšího psa téhož držitele, kterým je osoba starší 65 let, 100 Kč.</w:t>
      </w:r>
    </w:p>
    <w:p w14:paraId="73831182" w14:textId="77777777" w:rsidR="00EE34C2" w:rsidRDefault="001D7EC2">
      <w:pPr>
        <w:pStyle w:val="Odstavec"/>
        <w:numPr>
          <w:ilvl w:val="0"/>
          <w:numId w:val="5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06438C7C" w14:textId="77777777" w:rsidR="00EE34C2" w:rsidRDefault="001D7EC2">
      <w:pPr>
        <w:pStyle w:val="Nadpis2"/>
      </w:pPr>
      <w:r>
        <w:t>Čl. 5</w:t>
      </w:r>
      <w:r>
        <w:br/>
        <w:t>Splatnost poplatku</w:t>
      </w:r>
    </w:p>
    <w:p w14:paraId="68712605" w14:textId="77777777" w:rsidR="00EE34C2" w:rsidRDefault="001D7EC2">
      <w:pPr>
        <w:pStyle w:val="Odstavec"/>
        <w:numPr>
          <w:ilvl w:val="0"/>
          <w:numId w:val="6"/>
        </w:numPr>
      </w:pPr>
      <w:r>
        <w:t>Poplatek je splatný nejpozději do 31. března příslušného kalendářního roku.</w:t>
      </w:r>
    </w:p>
    <w:p w14:paraId="57CC77C4" w14:textId="77777777" w:rsidR="00EE34C2" w:rsidRDefault="001D7EC2">
      <w:pPr>
        <w:pStyle w:val="Odstavec"/>
        <w:numPr>
          <w:ilvl w:val="0"/>
          <w:numId w:val="6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5A1B6DE6" w14:textId="77777777" w:rsidR="00EE34C2" w:rsidRDefault="001D7EC2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1.</w:t>
      </w:r>
    </w:p>
    <w:p w14:paraId="2BC97C6C" w14:textId="0F844918" w:rsidR="00EE34C2" w:rsidRDefault="001D7EC2">
      <w:pPr>
        <w:pStyle w:val="Nadpis2"/>
      </w:pPr>
      <w:r>
        <w:t xml:space="preserve">Čl. </w:t>
      </w:r>
      <w:r w:rsidR="00973A6D">
        <w:t>6</w:t>
      </w:r>
      <w:r>
        <w:br/>
        <w:t xml:space="preserve"> Přechodné a zrušovací ustanovení </w:t>
      </w:r>
    </w:p>
    <w:p w14:paraId="6BB708DC" w14:textId="77777777" w:rsidR="00EE34C2" w:rsidRDefault="001D7EC2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67DBC0A7" w14:textId="77777777" w:rsidR="00EE34C2" w:rsidRDefault="001D7EC2">
      <w:pPr>
        <w:pStyle w:val="Odstavec"/>
        <w:numPr>
          <w:ilvl w:val="0"/>
          <w:numId w:val="8"/>
        </w:numPr>
      </w:pPr>
      <w:r>
        <w:t>Zrušuje se obecně závazná vyhláška č. 1/2020, o místních poplatcích, ze dne 13. května 2020.</w:t>
      </w:r>
    </w:p>
    <w:p w14:paraId="747AB3B0" w14:textId="2D3AC39E" w:rsidR="00EE34C2" w:rsidRDefault="001D7EC2">
      <w:pPr>
        <w:pStyle w:val="Nadpis2"/>
      </w:pPr>
      <w:r>
        <w:t xml:space="preserve">Čl. </w:t>
      </w:r>
      <w:r w:rsidR="00973A6D">
        <w:t>7</w:t>
      </w:r>
      <w:r>
        <w:br/>
        <w:t>Účinnost</w:t>
      </w:r>
    </w:p>
    <w:p w14:paraId="36290A50" w14:textId="54F936C4" w:rsidR="001D7EC2" w:rsidRDefault="001D7EC2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E34C2" w14:paraId="0DA9D914" w14:textId="77777777">
        <w:trPr>
          <w:trHeight w:hRule="exact" w:val="1134"/>
        </w:trPr>
        <w:tc>
          <w:tcPr>
            <w:tcW w:w="4820" w:type="dxa"/>
            <w:vAlign w:val="bottom"/>
          </w:tcPr>
          <w:p w14:paraId="6404711A" w14:textId="77777777" w:rsidR="00EE34C2" w:rsidRDefault="001D7EC2">
            <w:pPr>
              <w:pStyle w:val="PodpisovePole"/>
              <w:keepNext/>
            </w:pPr>
            <w:r>
              <w:t>Ing. Martin Nezbeda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1973E1CB" w14:textId="77777777" w:rsidR="00EE34C2" w:rsidRDefault="001D7EC2">
            <w:pPr>
              <w:pStyle w:val="PodpisovePole"/>
            </w:pPr>
            <w:r>
              <w:t>Jana Šelestová v. r.</w:t>
            </w:r>
            <w:r>
              <w:br/>
              <w:t xml:space="preserve"> místostarostka </w:t>
            </w:r>
          </w:p>
        </w:tc>
      </w:tr>
      <w:tr w:rsidR="00EE34C2" w14:paraId="7300E832" w14:textId="77777777">
        <w:trPr>
          <w:trHeight w:hRule="exact" w:val="1134"/>
        </w:trPr>
        <w:tc>
          <w:tcPr>
            <w:tcW w:w="4820" w:type="dxa"/>
            <w:vAlign w:val="bottom"/>
          </w:tcPr>
          <w:p w14:paraId="47F98DCF" w14:textId="77777777" w:rsidR="00EE34C2" w:rsidRDefault="00EE34C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BC22B38" w14:textId="77777777" w:rsidR="00EE34C2" w:rsidRDefault="00EE34C2">
            <w:pPr>
              <w:pStyle w:val="PodpisovePole"/>
            </w:pPr>
          </w:p>
        </w:tc>
      </w:tr>
    </w:tbl>
    <w:p w14:paraId="04D8B2BD" w14:textId="77777777" w:rsidR="00EE34C2" w:rsidRDefault="00EE34C2"/>
    <w:sectPr w:rsidR="00EE34C2">
      <w:pgSz w:w="11909" w:h="16834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95370" w14:textId="77777777" w:rsidR="001D7EC2" w:rsidRDefault="001D7EC2">
      <w:r>
        <w:separator/>
      </w:r>
    </w:p>
  </w:endnote>
  <w:endnote w:type="continuationSeparator" w:id="0">
    <w:p w14:paraId="1CF69643" w14:textId="77777777" w:rsidR="001D7EC2" w:rsidRDefault="001D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DF8F7" w14:textId="77777777" w:rsidR="00EE34C2" w:rsidRDefault="001D7EC2">
      <w:pPr>
        <w:rPr>
          <w:sz w:val="12"/>
        </w:rPr>
      </w:pPr>
      <w:r>
        <w:separator/>
      </w:r>
    </w:p>
  </w:footnote>
  <w:footnote w:type="continuationSeparator" w:id="0">
    <w:p w14:paraId="0E2A61DE" w14:textId="77777777" w:rsidR="00EE34C2" w:rsidRDefault="001D7EC2">
      <w:pPr>
        <w:rPr>
          <w:sz w:val="12"/>
        </w:rPr>
      </w:pPr>
      <w:r>
        <w:continuationSeparator/>
      </w:r>
    </w:p>
  </w:footnote>
  <w:footnote w:id="1">
    <w:p w14:paraId="35C24559" w14:textId="77777777" w:rsidR="00EE34C2" w:rsidRDefault="001D7EC2">
      <w:pPr>
        <w:pStyle w:val="Textpoznpodarou"/>
      </w:pPr>
      <w:r>
        <w:rPr>
          <w:rStyle w:val="Znakypropoznmkupodarou"/>
        </w:rPr>
        <w:footnoteRef/>
      </w:r>
      <w:r>
        <w:tab/>
        <w:t>§ 2 odst. 5 zákona o místních poplatcích.</w:t>
      </w:r>
    </w:p>
  </w:footnote>
  <w:footnote w:id="2">
    <w:p w14:paraId="78EB2692" w14:textId="77777777" w:rsidR="00EE34C2" w:rsidRDefault="001D7EC2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3">
    <w:p w14:paraId="70339490" w14:textId="77777777" w:rsidR="00EE34C2" w:rsidRDefault="001D7EC2">
      <w:pPr>
        <w:pStyle w:val="Textpoznpodarou"/>
      </w:pPr>
      <w:r>
        <w:rPr>
          <w:rStyle w:val="Znakypropoznmkupodarou"/>
        </w:rPr>
        <w:footnoteRef/>
      </w:r>
      <w:r>
        <w:tab/>
        <w:t>§ 2 odst. 1 a 4 zákona o místních poplatcích.</w:t>
      </w:r>
    </w:p>
  </w:footnote>
  <w:footnote w:id="4">
    <w:p w14:paraId="05D75D50" w14:textId="77777777" w:rsidR="00EE34C2" w:rsidRDefault="001D7EC2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poplatcích.</w:t>
      </w:r>
    </w:p>
  </w:footnote>
  <w:footnote w:id="5">
    <w:p w14:paraId="3223896D" w14:textId="77777777" w:rsidR="00EE34C2" w:rsidRDefault="001D7EC2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poplatku.</w:t>
      </w:r>
    </w:p>
  </w:footnote>
  <w:footnote w:id="6">
    <w:p w14:paraId="185BD964" w14:textId="77777777" w:rsidR="00EE34C2" w:rsidRDefault="001D7EC2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7">
    <w:p w14:paraId="16AF8D0C" w14:textId="77777777" w:rsidR="00EE34C2" w:rsidRDefault="001D7EC2">
      <w:pPr>
        <w:pStyle w:val="Textpoznpodarou"/>
      </w:pPr>
      <w:r>
        <w:rPr>
          <w:rStyle w:val="Znakypropoznmkupodarou"/>
        </w:rPr>
        <w:footnoteRef/>
      </w:r>
      <w:r>
        <w:tab/>
        <w:t>§ 2 odst. 3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4CA2"/>
    <w:multiLevelType w:val="multilevel"/>
    <w:tmpl w:val="483CAA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FB247A"/>
    <w:multiLevelType w:val="multilevel"/>
    <w:tmpl w:val="3B44FA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CF6D90"/>
    <w:multiLevelType w:val="multilevel"/>
    <w:tmpl w:val="0D6E9A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14348DF"/>
    <w:multiLevelType w:val="multilevel"/>
    <w:tmpl w:val="BD0874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6EA7556"/>
    <w:multiLevelType w:val="multilevel"/>
    <w:tmpl w:val="16F4F2C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97919E9"/>
    <w:multiLevelType w:val="multilevel"/>
    <w:tmpl w:val="4926AC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C555479"/>
    <w:multiLevelType w:val="multilevel"/>
    <w:tmpl w:val="DFAE90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34D1C37"/>
    <w:multiLevelType w:val="multilevel"/>
    <w:tmpl w:val="65086D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67872056">
    <w:abstractNumId w:val="4"/>
  </w:num>
  <w:num w:numId="2" w16cid:durableId="482507097">
    <w:abstractNumId w:val="2"/>
  </w:num>
  <w:num w:numId="3" w16cid:durableId="641085154">
    <w:abstractNumId w:val="6"/>
  </w:num>
  <w:num w:numId="4" w16cid:durableId="1284532318">
    <w:abstractNumId w:val="5"/>
  </w:num>
  <w:num w:numId="5" w16cid:durableId="1298224451">
    <w:abstractNumId w:val="3"/>
  </w:num>
  <w:num w:numId="6" w16cid:durableId="1747612136">
    <w:abstractNumId w:val="0"/>
  </w:num>
  <w:num w:numId="7" w16cid:durableId="779180262">
    <w:abstractNumId w:val="7"/>
  </w:num>
  <w:num w:numId="8" w16cid:durableId="33121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C2"/>
    <w:rsid w:val="001D7EC2"/>
    <w:rsid w:val="00752CEB"/>
    <w:rsid w:val="00973A6D"/>
    <w:rsid w:val="00EE34C2"/>
    <w:rsid w:val="00F9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EF7F"/>
  <w15:docId w15:val="{B52ACE2A-C599-4BC7-A61D-A39AFFE8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  <w:pPr>
      <w:spacing w:after="200" w:line="276" w:lineRule="auto"/>
    </w:pPr>
    <w:rPr>
      <w:rFonts w:ascii="Calibri" w:eastAsia="Cambria Math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liblice@lib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407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Nezbeda</dc:creator>
  <dc:description/>
  <cp:lastModifiedBy>Martin Nezbeda</cp:lastModifiedBy>
  <cp:revision>2</cp:revision>
  <dcterms:created xsi:type="dcterms:W3CDTF">2026-06-03T08:30:00Z</dcterms:created>
  <dcterms:modified xsi:type="dcterms:W3CDTF">2026-06-03T08:30:00Z</dcterms:modified>
  <dc:language>cs-CZ</dc:language>
</cp:coreProperties>
</file>