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6416" w14:textId="77777777" w:rsidR="000A7DF3" w:rsidRDefault="000A7DF3" w:rsidP="00EF6AA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A48DAA" w14:textId="6EA90156" w:rsidR="0014693F" w:rsidRDefault="0014693F" w:rsidP="0014693F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>Nařízení obce</w:t>
      </w:r>
      <w:r w:rsidR="00CF18C1">
        <w:rPr>
          <w:b/>
          <w:sz w:val="28"/>
          <w:szCs w:val="28"/>
        </w:rPr>
        <w:t xml:space="preserve"> Klentnice č.</w:t>
      </w:r>
      <w:r>
        <w:rPr>
          <w:b/>
          <w:sz w:val="28"/>
          <w:szCs w:val="28"/>
        </w:rPr>
        <w:t xml:space="preserve"> 1/2025</w:t>
      </w:r>
    </w:p>
    <w:p w14:paraId="033B5C9D" w14:textId="77777777" w:rsidR="0014693F" w:rsidRDefault="0014693F" w:rsidP="0014693F">
      <w:pPr>
        <w:jc w:val="center"/>
        <w:rPr>
          <w:b/>
          <w:sz w:val="28"/>
          <w:szCs w:val="28"/>
        </w:rPr>
      </w:pPr>
    </w:p>
    <w:p w14:paraId="097A2F9E" w14:textId="73D4C401" w:rsidR="0014693F" w:rsidRPr="0014693F" w:rsidRDefault="0014693F" w:rsidP="0014693F">
      <w:pPr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</w:pPr>
      <w:r w:rsidRPr="0014693F">
        <w:rPr>
          <w:rFonts w:ascii="Times New Roman" w:hAnsi="Times New Roman" w:cs="Times New Roman"/>
          <w:bCs/>
          <w:sz w:val="24"/>
          <w:szCs w:val="24"/>
        </w:rPr>
        <w:t xml:space="preserve">kterým se ruší </w:t>
      </w:r>
      <w:r w:rsidRPr="0014693F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Nařízení obce Klentnice</w:t>
      </w:r>
      <w:r w:rsidRPr="0014693F">
        <w:rPr>
          <w:rFonts w:ascii="Times New Roman" w:eastAsiaTheme="majorEastAsia" w:hAnsi="Times New Roman" w:cs="Times New Roman"/>
          <w:bCs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1B04E" wp14:editId="6294BEE5">
                <wp:simplePos x="0" y="0"/>
                <wp:positionH relativeFrom="column">
                  <wp:posOffset>-165100</wp:posOffset>
                </wp:positionH>
                <wp:positionV relativeFrom="paragraph">
                  <wp:posOffset>76200</wp:posOffset>
                </wp:positionV>
                <wp:extent cx="0" cy="12700"/>
                <wp:effectExtent l="10795" t="13335" r="8255" b="12065"/>
                <wp:wrapSquare wrapText="bothSides"/>
                <wp:docPr id="1629290033" name="Přímá spojnice se šipkou 102273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E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CF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22731997" o:spid="_x0000_s1026" type="#_x0000_t32" style="position:absolute;margin-left:-13pt;margin-top:6pt;width:0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" strokecolor="#2e5496" strokeweight="1pt">
                <w10:wrap type="square"/>
              </v:shape>
            </w:pict>
          </mc:Fallback>
        </mc:AlternateContent>
      </w:r>
      <w:r w:rsidR="00B232D5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 č. 1/</w:t>
      </w:r>
      <w:proofErr w:type="gramStart"/>
      <w:r w:rsidR="00B232D5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2024 </w:t>
      </w:r>
      <w:r w:rsidRPr="0014693F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,</w:t>
      </w:r>
      <w:proofErr w:type="gramEnd"/>
      <w:r w:rsidRPr="0014693F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 kterým se stanovují ceny nájmu hrobového místa a služeb spojených s nájmem hrobového místa na veřejném pohřebišti obce Klentnice</w:t>
      </w:r>
    </w:p>
    <w:p w14:paraId="0E78F3A9" w14:textId="77777777" w:rsidR="0014693F" w:rsidRPr="005D2760" w:rsidRDefault="0014693F" w:rsidP="0014693F">
      <w:pPr>
        <w:jc w:val="center"/>
        <w:rPr>
          <w:sz w:val="28"/>
          <w:szCs w:val="28"/>
        </w:rPr>
      </w:pPr>
    </w:p>
    <w:p w14:paraId="5128404F" w14:textId="77777777" w:rsidR="0014693F" w:rsidRDefault="0014693F" w:rsidP="0014693F">
      <w:pPr>
        <w:jc w:val="both"/>
      </w:pPr>
    </w:p>
    <w:p w14:paraId="1037ED18" w14:textId="46421270" w:rsidR="0014693F" w:rsidRPr="005D2760" w:rsidRDefault="0014693F" w:rsidP="0014693F">
      <w:pPr>
        <w:jc w:val="both"/>
      </w:pPr>
      <w:r w:rsidRPr="005D2760">
        <w:t xml:space="preserve">Zastupitelstvo obce </w:t>
      </w:r>
      <w:r>
        <w:t>Klentnice</w:t>
      </w:r>
      <w:r w:rsidRPr="005D2760">
        <w:t xml:space="preserve"> se na svém zasedání dne</w:t>
      </w:r>
      <w:r w:rsidR="00B232D5">
        <w:t xml:space="preserve"> 15.4.2025</w:t>
      </w:r>
      <w:r w:rsidRPr="005D2760">
        <w:t xml:space="preserve"> </w:t>
      </w:r>
      <w:r>
        <w:t>usnesením č.</w:t>
      </w:r>
      <w:r w:rsidR="00B232D5">
        <w:t xml:space="preserve"> 6</w:t>
      </w:r>
      <w:r>
        <w:t xml:space="preserve"> </w:t>
      </w:r>
      <w:r w:rsidRPr="005D2760">
        <w:t>usneslo vydat na základě § 11 odst. 1</w:t>
      </w:r>
      <w:r>
        <w:t>, § 84 odst. 3</w:t>
      </w:r>
      <w:r w:rsidRPr="005D2760">
        <w:t xml:space="preserve"> a § 102 odst. 4 zákona č. 128/2000 Sb., o obcích (obecní zřízení), ve znění pozdějších předpisů, toto nařízení</w:t>
      </w:r>
      <w:r>
        <w:t>:</w:t>
      </w:r>
      <w:r w:rsidRPr="005D2760">
        <w:t xml:space="preserve"> </w:t>
      </w:r>
    </w:p>
    <w:p w14:paraId="4C8F75C1" w14:textId="77777777" w:rsidR="0014693F" w:rsidRDefault="0014693F" w:rsidP="0014693F">
      <w:pPr>
        <w:pStyle w:val="Nadpis2"/>
        <w:jc w:val="center"/>
      </w:pPr>
    </w:p>
    <w:p w14:paraId="36A54441" w14:textId="77777777" w:rsidR="0014693F" w:rsidRPr="00D22C50" w:rsidRDefault="0014693F" w:rsidP="0014693F"/>
    <w:p w14:paraId="7D3854F7" w14:textId="77777777" w:rsidR="0014693F" w:rsidRPr="00E50EB8" w:rsidRDefault="0014693F" w:rsidP="0014693F">
      <w:pPr>
        <w:pStyle w:val="Nadpis2"/>
        <w:jc w:val="center"/>
        <w:rPr>
          <w:b/>
        </w:rPr>
      </w:pPr>
      <w:r w:rsidRPr="00E50EB8">
        <w:rPr>
          <w:b/>
        </w:rPr>
        <w:t>Čl. 1</w:t>
      </w:r>
    </w:p>
    <w:p w14:paraId="75208263" w14:textId="77777777" w:rsidR="0014693F" w:rsidRPr="00E50EB8" w:rsidRDefault="0014693F" w:rsidP="0014693F">
      <w:pPr>
        <w:jc w:val="center"/>
      </w:pPr>
      <w:r w:rsidRPr="00E50EB8">
        <w:rPr>
          <w:b/>
        </w:rPr>
        <w:t>Zrušovací ustanovení</w:t>
      </w:r>
      <w:r>
        <w:t xml:space="preserve"> </w:t>
      </w:r>
    </w:p>
    <w:p w14:paraId="3553FFEF" w14:textId="595BA8A3" w:rsidR="0014693F" w:rsidRPr="0014693F" w:rsidRDefault="0014693F" w:rsidP="0014693F">
      <w:pPr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</w:pPr>
      <w:r w:rsidRPr="00776FFF">
        <w:rPr>
          <w:rFonts w:ascii="Times New Roman" w:hAnsi="Times New Roman" w:cs="Times New Roman"/>
          <w:sz w:val="24"/>
          <w:szCs w:val="24"/>
        </w:rPr>
        <w:t xml:space="preserve">Zrušuje se </w:t>
      </w:r>
      <w:r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n</w:t>
      </w:r>
      <w:r w:rsidRPr="0014693F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ařízení obce Klentnice</w:t>
      </w:r>
      <w:r w:rsidRPr="0014693F">
        <w:rPr>
          <w:rFonts w:ascii="Times New Roman" w:eastAsiaTheme="majorEastAsia" w:hAnsi="Times New Roman" w:cs="Times New Roman"/>
          <w:bCs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B85AC" wp14:editId="24A3B394">
                <wp:simplePos x="0" y="0"/>
                <wp:positionH relativeFrom="column">
                  <wp:posOffset>-165100</wp:posOffset>
                </wp:positionH>
                <wp:positionV relativeFrom="paragraph">
                  <wp:posOffset>76200</wp:posOffset>
                </wp:positionV>
                <wp:extent cx="0" cy="12700"/>
                <wp:effectExtent l="10795" t="13335" r="8255" b="12065"/>
                <wp:wrapSquare wrapText="bothSides"/>
                <wp:docPr id="1741672516" name="Přímá spojnice se šipkou 102273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E54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9C40" id="Přímá spojnice se šipkou 1022731997" o:spid="_x0000_s1026" type="#_x0000_t32" style="position:absolute;margin-left:-13pt;margin-top:6pt;width:0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" strokecolor="#2e5496" strokeweight="1pt">
                <w10:wrap type="square"/>
              </v:shape>
            </w:pict>
          </mc:Fallback>
        </mc:AlternateContent>
      </w:r>
      <w:r w:rsidR="00B232D5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 č. 1/2024</w:t>
      </w:r>
      <w:r w:rsidRPr="0014693F"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>, kterým se stanovují ceny nájmu hrobového místa a služeb spojených s nájmem hrobového místa na veřejném pohřebišti obce Klentnice</w:t>
      </w:r>
      <w:r>
        <w:rPr>
          <w:rFonts w:ascii="Times New Roman" w:eastAsiaTheme="majorEastAsia" w:hAnsi="Times New Roman" w:cs="Times New Roman"/>
          <w:bCs/>
          <w:spacing w:val="-10"/>
          <w:kern w:val="28"/>
          <w:sz w:val="24"/>
          <w:szCs w:val="24"/>
        </w:rPr>
        <w:t xml:space="preserve"> ze dne 1.9.2024</w:t>
      </w:r>
    </w:p>
    <w:p w14:paraId="7B36F723" w14:textId="728E559A" w:rsidR="0014693F" w:rsidRPr="00776FFF" w:rsidRDefault="0014693F" w:rsidP="0014693F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776F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6B3FE91" w14:textId="77777777" w:rsidR="0014693F" w:rsidRDefault="0014693F" w:rsidP="0014693F">
      <w:pPr>
        <w:pStyle w:val="Zkladntext"/>
        <w:tabs>
          <w:tab w:val="left" w:pos="540"/>
        </w:tabs>
        <w:spacing w:before="120"/>
        <w:jc w:val="center"/>
      </w:pPr>
    </w:p>
    <w:p w14:paraId="4239B61A" w14:textId="77777777" w:rsidR="0014693F" w:rsidRPr="00E50EB8" w:rsidRDefault="0014693F" w:rsidP="0014693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E50EB8">
        <w:rPr>
          <w:b/>
        </w:rPr>
        <w:t>Čl. 2</w:t>
      </w:r>
    </w:p>
    <w:p w14:paraId="3B0BCA7A" w14:textId="77777777" w:rsidR="0014693F" w:rsidRPr="00E50EB8" w:rsidRDefault="0014693F" w:rsidP="0014693F">
      <w:pPr>
        <w:pStyle w:val="Zkladntext"/>
        <w:tabs>
          <w:tab w:val="left" w:pos="540"/>
        </w:tabs>
        <w:jc w:val="center"/>
        <w:rPr>
          <w:b/>
        </w:rPr>
      </w:pPr>
      <w:r w:rsidRPr="00E50EB8">
        <w:rPr>
          <w:b/>
        </w:rPr>
        <w:t>Účinnost</w:t>
      </w:r>
    </w:p>
    <w:p w14:paraId="4E638BA7" w14:textId="77777777" w:rsidR="0014693F" w:rsidRDefault="0014693F" w:rsidP="0014693F">
      <w:pPr>
        <w:pStyle w:val="Zkladntext"/>
        <w:tabs>
          <w:tab w:val="left" w:pos="540"/>
        </w:tabs>
        <w:jc w:val="center"/>
      </w:pPr>
    </w:p>
    <w:p w14:paraId="5BF15DA2" w14:textId="77777777" w:rsidR="0014693F" w:rsidRDefault="0014693F" w:rsidP="0014693F">
      <w:pPr>
        <w:jc w:val="both"/>
        <w:rPr>
          <w:i/>
        </w:rPr>
      </w:pPr>
      <w:r w:rsidRPr="00E478AD">
        <w:t xml:space="preserve">Toto nařízení nabývá účinnosti </w:t>
      </w:r>
      <w:r w:rsidRPr="00776FFF">
        <w:rPr>
          <w:iCs/>
        </w:rPr>
        <w:t>počátkem patnáctého dne následujícího po dni jeho vyhlášení</w:t>
      </w:r>
      <w:r>
        <w:rPr>
          <w:i/>
        </w:rPr>
        <w:t>.</w:t>
      </w:r>
    </w:p>
    <w:p w14:paraId="55A1F321" w14:textId="77777777" w:rsidR="0014693F" w:rsidRPr="00E478AD" w:rsidRDefault="0014693F" w:rsidP="0014693F">
      <w:pPr>
        <w:pStyle w:val="Odstavecseseznamem"/>
        <w:rPr>
          <w:rFonts w:ascii="Times New Roman" w:hAnsi="Times New Roman"/>
          <w:sz w:val="24"/>
          <w:szCs w:val="24"/>
        </w:rPr>
      </w:pPr>
    </w:p>
    <w:p w14:paraId="40F92CAE" w14:textId="77777777" w:rsidR="0014693F" w:rsidRPr="008F1205" w:rsidRDefault="0014693F" w:rsidP="0014693F">
      <w:pPr>
        <w:pStyle w:val="Odstavecseseznamem"/>
        <w:rPr>
          <w:rFonts w:ascii="Times New Roman" w:hAnsi="Times New Roman"/>
          <w:i/>
          <w:sz w:val="24"/>
          <w:szCs w:val="24"/>
        </w:rPr>
      </w:pPr>
      <w:r w:rsidRPr="008F1205">
        <w:rPr>
          <w:rFonts w:ascii="Times New Roman" w:hAnsi="Times New Roman"/>
          <w:i/>
          <w:sz w:val="24"/>
          <w:szCs w:val="24"/>
        </w:rPr>
        <w:t xml:space="preserve">         </w:t>
      </w:r>
      <w:r w:rsidRPr="008F120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33D412" w14:textId="77777777" w:rsidR="0014693F" w:rsidRPr="00E478AD" w:rsidRDefault="0014693F" w:rsidP="0014693F">
      <w:pPr>
        <w:pStyle w:val="Odstavecseseznamem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….….………………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>…….…………..………</w:t>
      </w:r>
    </w:p>
    <w:p w14:paraId="095B8D9C" w14:textId="41B203A2" w:rsidR="0014693F" w:rsidRDefault="0014693F" w:rsidP="0014693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Roman Raszyk,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Vladimír </w:t>
      </w:r>
      <w:proofErr w:type="spellStart"/>
      <w:r>
        <w:rPr>
          <w:rFonts w:ascii="Times New Roman" w:hAnsi="Times New Roman"/>
          <w:sz w:val="24"/>
          <w:szCs w:val="24"/>
        </w:rPr>
        <w:t>Slačík</w:t>
      </w:r>
      <w:proofErr w:type="spellEnd"/>
      <w:r>
        <w:rPr>
          <w:rFonts w:ascii="Times New Roman" w:hAnsi="Times New Roman"/>
          <w:sz w:val="24"/>
          <w:szCs w:val="24"/>
        </w:rPr>
        <w:t xml:space="preserve">, v.r. </w:t>
      </w:r>
    </w:p>
    <w:p w14:paraId="18544FB3" w14:textId="77777777" w:rsidR="0014693F" w:rsidRDefault="0014693F" w:rsidP="0014693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78AD">
        <w:rPr>
          <w:rFonts w:ascii="Times New Roman" w:hAnsi="Times New Roman"/>
          <w:sz w:val="24"/>
          <w:szCs w:val="24"/>
        </w:rPr>
        <w:t>místostarosta obce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 xml:space="preserve">          starost</w:t>
      </w:r>
      <w:r>
        <w:rPr>
          <w:rFonts w:ascii="Times New Roman" w:hAnsi="Times New Roman"/>
          <w:sz w:val="24"/>
          <w:szCs w:val="24"/>
        </w:rPr>
        <w:t>k</w:t>
      </w:r>
      <w:r w:rsidRPr="00E478AD">
        <w:rPr>
          <w:rFonts w:ascii="Times New Roman" w:hAnsi="Times New Roman"/>
          <w:sz w:val="24"/>
          <w:szCs w:val="24"/>
        </w:rPr>
        <w:t>a obce</w:t>
      </w:r>
    </w:p>
    <w:p w14:paraId="58D41C6A" w14:textId="32896CAB" w:rsidR="00DE2AA5" w:rsidRPr="00E85917" w:rsidRDefault="00DE2AA5" w:rsidP="00DE2AA5">
      <w:pPr>
        <w:tabs>
          <w:tab w:val="left" w:pos="5040"/>
        </w:tabs>
        <w:spacing w:before="100" w:beforeAutospacing="1" w:after="120"/>
        <w:rPr>
          <w:rFonts w:ascii="Arial" w:hAnsi="Arial" w:cs="Arial"/>
        </w:rPr>
      </w:pPr>
    </w:p>
    <w:p w14:paraId="5C52F289" w14:textId="77777777" w:rsidR="00DE2AA5" w:rsidRPr="00E85917" w:rsidRDefault="00DE2AA5" w:rsidP="00DE2AA5">
      <w:pPr>
        <w:spacing w:before="100" w:beforeAutospacing="1" w:after="120"/>
        <w:rPr>
          <w:rFonts w:ascii="Arial" w:hAnsi="Arial" w:cs="Arial"/>
        </w:rPr>
      </w:pPr>
      <w:r w:rsidRPr="00E85917">
        <w:rPr>
          <w:rFonts w:ascii="Arial" w:hAnsi="Arial" w:cs="Arial"/>
        </w:rPr>
        <w:t xml:space="preserve">   </w:t>
      </w:r>
    </w:p>
    <w:p w14:paraId="3545F0E2" w14:textId="65422B8D" w:rsidR="00DE2AA5" w:rsidRPr="00E85917" w:rsidRDefault="00DE2AA5" w:rsidP="0014693F">
      <w:pPr>
        <w:rPr>
          <w:rFonts w:ascii="Arial" w:hAnsi="Arial" w:cs="Arial"/>
        </w:rPr>
      </w:pP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</w:p>
    <w:p w14:paraId="24A46E66" w14:textId="77777777" w:rsidR="00EF6AAC" w:rsidRDefault="00EF6AAC" w:rsidP="00EF6A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F0FA1" w14:textId="77777777" w:rsidR="00EF6AAC" w:rsidRPr="00EF6AAC" w:rsidRDefault="00EF6AAC" w:rsidP="00EF6A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6AAC" w:rsidRPr="00EF6AAC" w:rsidSect="009C788B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68D6F" w14:textId="77777777" w:rsidR="00F564E2" w:rsidRDefault="00F564E2" w:rsidP="00AA472D">
      <w:pPr>
        <w:spacing w:after="0" w:line="240" w:lineRule="auto"/>
      </w:pPr>
      <w:r>
        <w:separator/>
      </w:r>
    </w:p>
  </w:endnote>
  <w:endnote w:type="continuationSeparator" w:id="0">
    <w:p w14:paraId="55987026" w14:textId="77777777" w:rsidR="00F564E2" w:rsidRDefault="00F564E2" w:rsidP="00AA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C7BF6" w14:textId="77777777" w:rsidR="00F564E2" w:rsidRDefault="00F564E2" w:rsidP="00AA472D">
      <w:pPr>
        <w:spacing w:after="0" w:line="240" w:lineRule="auto"/>
      </w:pPr>
      <w:r>
        <w:separator/>
      </w:r>
    </w:p>
  </w:footnote>
  <w:footnote w:type="continuationSeparator" w:id="0">
    <w:p w14:paraId="06CC5BAE" w14:textId="77777777" w:rsidR="00F564E2" w:rsidRDefault="00F564E2" w:rsidP="00AA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8B8F" w14:textId="3106CFFB" w:rsidR="00AA472D" w:rsidRDefault="00AA472D" w:rsidP="00AA472D">
    <w:pPr>
      <w:pStyle w:val="Zhlav"/>
      <w:jc w:val="center"/>
    </w:pPr>
    <w:r w:rsidRPr="00AA472D">
      <w:rPr>
        <w:noProof/>
      </w:rPr>
      <w:drawing>
        <wp:inline distT="0" distB="0" distL="0" distR="0" wp14:anchorId="65921FD6" wp14:editId="5A2D5C60">
          <wp:extent cx="379410" cy="43490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420" cy="46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8BDAB" w14:textId="0084FA31" w:rsidR="00AA472D" w:rsidRPr="000A7DF3" w:rsidRDefault="00AA472D" w:rsidP="00AA472D">
    <w:pPr>
      <w:pStyle w:val="Zhlav"/>
      <w:jc w:val="center"/>
      <w:rPr>
        <w:rFonts w:ascii="Arial Nova" w:hAnsi="Arial Nova"/>
        <w:b/>
        <w:bCs/>
        <w:sz w:val="18"/>
        <w:szCs w:val="18"/>
      </w:rPr>
    </w:pPr>
    <w:r w:rsidRPr="000A7DF3">
      <w:rPr>
        <w:rFonts w:ascii="Arial Nova" w:hAnsi="Arial Nova"/>
        <w:b/>
        <w:bCs/>
        <w:sz w:val="18"/>
        <w:szCs w:val="18"/>
      </w:rPr>
      <w:t>Obec Klentnice</w:t>
    </w:r>
  </w:p>
  <w:p w14:paraId="087EE3F3" w14:textId="702FC5A3" w:rsidR="00AA472D" w:rsidRPr="000A7DF3" w:rsidRDefault="00AA472D" w:rsidP="00AA472D">
    <w:pPr>
      <w:pStyle w:val="Zhlav"/>
      <w:jc w:val="center"/>
      <w:rPr>
        <w:rFonts w:ascii="Arial Nova" w:hAnsi="Arial Nova"/>
        <w:sz w:val="18"/>
        <w:szCs w:val="18"/>
      </w:rPr>
    </w:pPr>
    <w:r w:rsidRPr="000A7DF3">
      <w:rPr>
        <w:rFonts w:ascii="Arial Nova" w:hAnsi="Arial Nova"/>
        <w:sz w:val="18"/>
        <w:szCs w:val="18"/>
      </w:rPr>
      <w:t>Klentnice 24</w:t>
    </w:r>
    <w:r w:rsidR="0042240A" w:rsidRPr="000A7DF3">
      <w:rPr>
        <w:rFonts w:ascii="Arial Nova" w:hAnsi="Arial Nova"/>
        <w:sz w:val="18"/>
        <w:szCs w:val="18"/>
      </w:rPr>
      <w:t>, 6</w:t>
    </w:r>
    <w:r w:rsidR="004700C4" w:rsidRPr="000A7DF3">
      <w:rPr>
        <w:rFonts w:ascii="Arial Nova" w:hAnsi="Arial Nova"/>
        <w:sz w:val="18"/>
        <w:szCs w:val="18"/>
      </w:rPr>
      <w:t>9</w:t>
    </w:r>
    <w:r w:rsidR="0042240A" w:rsidRPr="000A7DF3">
      <w:rPr>
        <w:rFonts w:ascii="Arial Nova" w:hAnsi="Arial Nova"/>
        <w:sz w:val="18"/>
        <w:szCs w:val="18"/>
      </w:rPr>
      <w:t>2 01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1416"/>
    <w:multiLevelType w:val="hybridMultilevel"/>
    <w:tmpl w:val="342ABAAE"/>
    <w:lvl w:ilvl="0" w:tplc="B4C8DAEC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7F0F1B"/>
    <w:multiLevelType w:val="hybridMultilevel"/>
    <w:tmpl w:val="59CC4458"/>
    <w:lvl w:ilvl="0" w:tplc="1CA678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6437"/>
    <w:multiLevelType w:val="hybridMultilevel"/>
    <w:tmpl w:val="9E6AD202"/>
    <w:lvl w:ilvl="0" w:tplc="0405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4DF14C57"/>
    <w:multiLevelType w:val="hybridMultilevel"/>
    <w:tmpl w:val="87DCA5D8"/>
    <w:lvl w:ilvl="0" w:tplc="D43803A0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5F1B6B00"/>
    <w:multiLevelType w:val="hybridMultilevel"/>
    <w:tmpl w:val="522CE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68BD"/>
    <w:multiLevelType w:val="hybridMultilevel"/>
    <w:tmpl w:val="C0B228DE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72DD499F"/>
    <w:multiLevelType w:val="hybridMultilevel"/>
    <w:tmpl w:val="D980919C"/>
    <w:lvl w:ilvl="0" w:tplc="D902E39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21586432">
    <w:abstractNumId w:val="4"/>
  </w:num>
  <w:num w:numId="2" w16cid:durableId="2122145450">
    <w:abstractNumId w:val="5"/>
  </w:num>
  <w:num w:numId="3" w16cid:durableId="660352738">
    <w:abstractNumId w:val="2"/>
  </w:num>
  <w:num w:numId="4" w16cid:durableId="1361858687">
    <w:abstractNumId w:val="3"/>
  </w:num>
  <w:num w:numId="5" w16cid:durableId="959652418">
    <w:abstractNumId w:val="6"/>
  </w:num>
  <w:num w:numId="6" w16cid:durableId="1059092980">
    <w:abstractNumId w:val="0"/>
  </w:num>
  <w:num w:numId="7" w16cid:durableId="98836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3D"/>
    <w:rsid w:val="00000363"/>
    <w:rsid w:val="00046B0A"/>
    <w:rsid w:val="0005450B"/>
    <w:rsid w:val="000802D9"/>
    <w:rsid w:val="00080DF4"/>
    <w:rsid w:val="00090682"/>
    <w:rsid w:val="00094483"/>
    <w:rsid w:val="000A7DF3"/>
    <w:rsid w:val="000C7109"/>
    <w:rsid w:val="000E4D0C"/>
    <w:rsid w:val="0012241C"/>
    <w:rsid w:val="00123B4E"/>
    <w:rsid w:val="0014693F"/>
    <w:rsid w:val="00192E16"/>
    <w:rsid w:val="001A4F43"/>
    <w:rsid w:val="001C40BC"/>
    <w:rsid w:val="001F7D68"/>
    <w:rsid w:val="00245EB2"/>
    <w:rsid w:val="00253866"/>
    <w:rsid w:val="00253C21"/>
    <w:rsid w:val="002575DA"/>
    <w:rsid w:val="002779DE"/>
    <w:rsid w:val="00283BAB"/>
    <w:rsid w:val="002974C4"/>
    <w:rsid w:val="002D3950"/>
    <w:rsid w:val="002E6043"/>
    <w:rsid w:val="002F3EA8"/>
    <w:rsid w:val="00300DD9"/>
    <w:rsid w:val="0032159A"/>
    <w:rsid w:val="00325237"/>
    <w:rsid w:val="00326A3B"/>
    <w:rsid w:val="00371558"/>
    <w:rsid w:val="00395052"/>
    <w:rsid w:val="003B1C26"/>
    <w:rsid w:val="003B6FD7"/>
    <w:rsid w:val="003D05D3"/>
    <w:rsid w:val="003D0CA9"/>
    <w:rsid w:val="003D7013"/>
    <w:rsid w:val="00402C9D"/>
    <w:rsid w:val="0042240A"/>
    <w:rsid w:val="00461417"/>
    <w:rsid w:val="004700C4"/>
    <w:rsid w:val="00471E4E"/>
    <w:rsid w:val="00475794"/>
    <w:rsid w:val="00485A3D"/>
    <w:rsid w:val="0049045A"/>
    <w:rsid w:val="00490722"/>
    <w:rsid w:val="004C5DA1"/>
    <w:rsid w:val="004E1121"/>
    <w:rsid w:val="00501261"/>
    <w:rsid w:val="00507E34"/>
    <w:rsid w:val="00536585"/>
    <w:rsid w:val="005544E9"/>
    <w:rsid w:val="005A7076"/>
    <w:rsid w:val="005D1192"/>
    <w:rsid w:val="005D4CF0"/>
    <w:rsid w:val="005E5736"/>
    <w:rsid w:val="00607130"/>
    <w:rsid w:val="006306C2"/>
    <w:rsid w:val="00653062"/>
    <w:rsid w:val="006615AD"/>
    <w:rsid w:val="006641E4"/>
    <w:rsid w:val="00670D88"/>
    <w:rsid w:val="00677571"/>
    <w:rsid w:val="006775AC"/>
    <w:rsid w:val="00692048"/>
    <w:rsid w:val="006A6135"/>
    <w:rsid w:val="006B56B5"/>
    <w:rsid w:val="006D3B86"/>
    <w:rsid w:val="006F35A5"/>
    <w:rsid w:val="00702D8D"/>
    <w:rsid w:val="0071184F"/>
    <w:rsid w:val="007835C3"/>
    <w:rsid w:val="007C4004"/>
    <w:rsid w:val="007C6057"/>
    <w:rsid w:val="007F29BE"/>
    <w:rsid w:val="008034A4"/>
    <w:rsid w:val="00804357"/>
    <w:rsid w:val="00826248"/>
    <w:rsid w:val="00836D00"/>
    <w:rsid w:val="00882039"/>
    <w:rsid w:val="008B006D"/>
    <w:rsid w:val="008B1D1D"/>
    <w:rsid w:val="008B7F0D"/>
    <w:rsid w:val="008E2EAC"/>
    <w:rsid w:val="009014F7"/>
    <w:rsid w:val="009575D5"/>
    <w:rsid w:val="00994053"/>
    <w:rsid w:val="009A6191"/>
    <w:rsid w:val="009C653C"/>
    <w:rsid w:val="009C788B"/>
    <w:rsid w:val="009E3878"/>
    <w:rsid w:val="009F5A1E"/>
    <w:rsid w:val="00A176C1"/>
    <w:rsid w:val="00A306D1"/>
    <w:rsid w:val="00A55847"/>
    <w:rsid w:val="00A6369E"/>
    <w:rsid w:val="00A80DED"/>
    <w:rsid w:val="00A80F38"/>
    <w:rsid w:val="00A8163B"/>
    <w:rsid w:val="00AA472D"/>
    <w:rsid w:val="00AA51AC"/>
    <w:rsid w:val="00AE6A5A"/>
    <w:rsid w:val="00AE6D46"/>
    <w:rsid w:val="00AF0370"/>
    <w:rsid w:val="00B00CF2"/>
    <w:rsid w:val="00B04AAC"/>
    <w:rsid w:val="00B232D5"/>
    <w:rsid w:val="00B40DFD"/>
    <w:rsid w:val="00B5193B"/>
    <w:rsid w:val="00B81B98"/>
    <w:rsid w:val="00BA0374"/>
    <w:rsid w:val="00BD712F"/>
    <w:rsid w:val="00C0223A"/>
    <w:rsid w:val="00C21533"/>
    <w:rsid w:val="00C40E27"/>
    <w:rsid w:val="00C612C7"/>
    <w:rsid w:val="00C65FD3"/>
    <w:rsid w:val="00CA1A6B"/>
    <w:rsid w:val="00CA1D8C"/>
    <w:rsid w:val="00CC59FB"/>
    <w:rsid w:val="00CF18C1"/>
    <w:rsid w:val="00D0628E"/>
    <w:rsid w:val="00D5661A"/>
    <w:rsid w:val="00D93760"/>
    <w:rsid w:val="00DB78E6"/>
    <w:rsid w:val="00DD311F"/>
    <w:rsid w:val="00DD376B"/>
    <w:rsid w:val="00DE2AA5"/>
    <w:rsid w:val="00DF19DC"/>
    <w:rsid w:val="00E17F77"/>
    <w:rsid w:val="00E243A7"/>
    <w:rsid w:val="00E31E41"/>
    <w:rsid w:val="00E52A04"/>
    <w:rsid w:val="00E67151"/>
    <w:rsid w:val="00E855E1"/>
    <w:rsid w:val="00E9423F"/>
    <w:rsid w:val="00EB3162"/>
    <w:rsid w:val="00EC598F"/>
    <w:rsid w:val="00EC7A53"/>
    <w:rsid w:val="00EF4E80"/>
    <w:rsid w:val="00EF6AAC"/>
    <w:rsid w:val="00F21A8E"/>
    <w:rsid w:val="00F51816"/>
    <w:rsid w:val="00F53D75"/>
    <w:rsid w:val="00F564E2"/>
    <w:rsid w:val="00FA1397"/>
    <w:rsid w:val="00FE1986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CB22"/>
  <w15:docId w15:val="{D5AFFBC1-EE10-4E06-A419-2F3B8E0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45A"/>
  </w:style>
  <w:style w:type="paragraph" w:styleId="Nadpis2">
    <w:name w:val="heading 2"/>
    <w:basedOn w:val="Normln"/>
    <w:next w:val="Normln"/>
    <w:link w:val="Nadpis2Char"/>
    <w:qFormat/>
    <w:rsid w:val="0014693F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1C4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C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A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72D"/>
  </w:style>
  <w:style w:type="paragraph" w:styleId="Zpat">
    <w:name w:val="footer"/>
    <w:basedOn w:val="Normln"/>
    <w:link w:val="ZpatChar"/>
    <w:uiPriority w:val="99"/>
    <w:unhideWhenUsed/>
    <w:rsid w:val="00AA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72D"/>
  </w:style>
  <w:style w:type="paragraph" w:styleId="Odstavecseseznamem">
    <w:name w:val="List Paragraph"/>
    <w:basedOn w:val="Normln"/>
    <w:uiPriority w:val="34"/>
    <w:qFormat/>
    <w:rsid w:val="00D566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1E4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00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81B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B00CF2"/>
  </w:style>
  <w:style w:type="paragraph" w:customStyle="1" w:styleId="nadpis1">
    <w:name w:val="nadpis1"/>
    <w:basedOn w:val="Normln"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469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4693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69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Klentnice</dc:creator>
  <cp:keywords/>
  <dc:description/>
  <cp:lastModifiedBy>OU Klentnice</cp:lastModifiedBy>
  <cp:revision>4</cp:revision>
  <cp:lastPrinted>2025-02-17T13:32:00Z</cp:lastPrinted>
  <dcterms:created xsi:type="dcterms:W3CDTF">2025-02-26T14:08:00Z</dcterms:created>
  <dcterms:modified xsi:type="dcterms:W3CDTF">2025-04-16T08:24:00Z</dcterms:modified>
</cp:coreProperties>
</file>