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SVS/2025/125527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A9792D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1C27A90" w14:textId="77777777" w:rsidR="00244A31" w:rsidRPr="00BF271A" w:rsidRDefault="00244A31" w:rsidP="00244A31">
      <w:pPr>
        <w:pStyle w:val="Odstavecbezslovn"/>
      </w:pPr>
      <w:r w:rsidRPr="00BF271A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2CE4C46D" w14:textId="77777777" w:rsidR="00244A31" w:rsidRPr="00BF271A" w:rsidRDefault="00244A31" w:rsidP="00244A31">
      <w:pPr>
        <w:pStyle w:val="Podnadpis"/>
        <w:spacing w:before="400" w:after="400"/>
        <w:rPr>
          <w:rFonts w:cs="Arial"/>
          <w:sz w:val="26"/>
          <w:szCs w:val="26"/>
        </w:rPr>
      </w:pPr>
      <w:r w:rsidRPr="00BF271A">
        <w:rPr>
          <w:rFonts w:cs="Arial"/>
          <w:sz w:val="26"/>
          <w:szCs w:val="26"/>
        </w:rPr>
        <w:t>mimořádná veterinární opatření</w:t>
      </w:r>
    </w:p>
    <w:p w14:paraId="5F504277" w14:textId="77777777" w:rsidR="00244A31" w:rsidRPr="00BF271A" w:rsidRDefault="00244A31" w:rsidP="00244A31">
      <w:pPr>
        <w:pStyle w:val="Odstavecbezslovn"/>
      </w:pPr>
      <w:r w:rsidRPr="00BF271A">
        <w:t>k zamezení šíření nebezpečné nákazy – moru včelího plodu v Pardubickém kraji:</w:t>
      </w:r>
    </w:p>
    <w:p w14:paraId="2512CA44" w14:textId="77777777" w:rsidR="00244A31" w:rsidRPr="00BF271A" w:rsidRDefault="00244A31" w:rsidP="00244A3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CE64FEB" w14:textId="77777777" w:rsidR="00244A31" w:rsidRPr="00BF271A" w:rsidRDefault="00244A31" w:rsidP="00244A31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Vymezení ochranného pásma</w:t>
      </w:r>
    </w:p>
    <w:p w14:paraId="0A94D393" w14:textId="3301339F" w:rsidR="00244A31" w:rsidRPr="00BF271A" w:rsidRDefault="00244A31" w:rsidP="00244A31">
      <w:pPr>
        <w:pStyle w:val="Odstavecbezslovn"/>
      </w:pPr>
      <w:r w:rsidRPr="00BF271A">
        <w:t xml:space="preserve">Ochranné pásmo tvoří oblast, která zahrnuje následující katastrální území: </w:t>
      </w:r>
      <w:r w:rsidRPr="00244A31">
        <w:t xml:space="preserve">600377 Anenská Studánka, 626031 Dětřichov u Svitav, 600385 </w:t>
      </w:r>
      <w:proofErr w:type="spellStart"/>
      <w:r w:rsidRPr="00244A31">
        <w:t>Helvíkov</w:t>
      </w:r>
      <w:proofErr w:type="spellEnd"/>
      <w:r w:rsidRPr="00244A31">
        <w:t>, 667595 Koclířov, 696927 Mladějov na Moravě, 705641 Nová Ves u Moravské Třebové, 711454 Opatov v Čechách, 624691 Trpík</w:t>
      </w:r>
      <w:r w:rsidRPr="00BF271A">
        <w:t>.</w:t>
      </w:r>
    </w:p>
    <w:p w14:paraId="0A8562C8" w14:textId="77777777" w:rsidR="00244A31" w:rsidRPr="00BF271A" w:rsidRDefault="00244A31" w:rsidP="00244A31">
      <w:pPr>
        <w:pStyle w:val="lnekslo"/>
        <w:keepNext w:val="0"/>
        <w:numPr>
          <w:ilvl w:val="0"/>
          <w:numId w:val="7"/>
        </w:numPr>
        <w:spacing w:before="360"/>
        <w:ind w:left="0"/>
        <w:rPr>
          <w:szCs w:val="20"/>
        </w:rPr>
      </w:pPr>
    </w:p>
    <w:p w14:paraId="3A2B44DC" w14:textId="77777777" w:rsidR="00244A31" w:rsidRPr="00BF271A" w:rsidRDefault="00244A31" w:rsidP="00244A31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Opatření v ochranném pásmu</w:t>
      </w:r>
    </w:p>
    <w:p w14:paraId="28FD7A39" w14:textId="77777777" w:rsidR="00244A31" w:rsidRPr="00BF271A" w:rsidRDefault="00244A31" w:rsidP="00244A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bCs/>
          <w:sz w:val="20"/>
          <w:szCs w:val="20"/>
        </w:rPr>
        <w:t>Zakazují</w:t>
      </w:r>
      <w:r w:rsidRPr="00BF271A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1F46AF6E" w14:textId="77777777" w:rsidR="00244A31" w:rsidRPr="00BF271A" w:rsidRDefault="00244A31" w:rsidP="00244A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BF271A">
        <w:rPr>
          <w:rFonts w:ascii="Arial" w:hAnsi="Arial" w:cs="Arial"/>
          <w:sz w:val="20"/>
          <w:szCs w:val="20"/>
        </w:rPr>
        <w:t>ské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BF271A">
        <w:rPr>
          <w:rFonts w:ascii="Arial" w:hAnsi="Arial" w:cs="Arial"/>
          <w:sz w:val="20"/>
          <w:szCs w:val="20"/>
        </w:rPr>
        <w:t>cho-vatele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75C4D6D0" w14:textId="77777777" w:rsidR="00244A31" w:rsidRPr="00BF271A" w:rsidRDefault="00244A31" w:rsidP="00244A3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měli, nebo </w:t>
      </w:r>
    </w:p>
    <w:p w14:paraId="1B71F12F" w14:textId="77777777" w:rsidR="00244A31" w:rsidRPr="00BF271A" w:rsidRDefault="00244A31" w:rsidP="00244A3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7D3E6938" w14:textId="77777777" w:rsidR="00244A31" w:rsidRPr="00BF271A" w:rsidRDefault="00244A31" w:rsidP="00244A3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zásob. </w:t>
      </w:r>
    </w:p>
    <w:p w14:paraId="5E577EAE" w14:textId="77777777" w:rsidR="00244A31" w:rsidRPr="00BF271A" w:rsidRDefault="00244A31" w:rsidP="00244A31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5DA3C46F" w14:textId="77777777" w:rsidR="00244A31" w:rsidRPr="00BF271A" w:rsidRDefault="00244A31" w:rsidP="00244A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50323018" w14:textId="77777777" w:rsidR="00244A31" w:rsidRPr="00BF271A" w:rsidRDefault="00244A31" w:rsidP="00244A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BF271A">
        <w:rPr>
          <w:rFonts w:ascii="Arial" w:hAnsi="Arial" w:cs="Arial"/>
          <w:sz w:val="20"/>
          <w:szCs w:val="20"/>
        </w:rPr>
        <w:t>veterinár-ního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ústavu nejpozději do 15. 2. 2026. Vzorek zimní úlové měli musí být odebrán nejdříve 30 dní po </w:t>
      </w:r>
      <w:proofErr w:type="spellStart"/>
      <w:r w:rsidRPr="00BF271A">
        <w:rPr>
          <w:rFonts w:ascii="Arial" w:hAnsi="Arial" w:cs="Arial"/>
          <w:sz w:val="20"/>
          <w:szCs w:val="20"/>
        </w:rPr>
        <w:t>vlo</w:t>
      </w:r>
      <w:proofErr w:type="spellEnd"/>
      <w:r w:rsidRPr="00BF271A">
        <w:rPr>
          <w:rFonts w:ascii="Arial" w:hAnsi="Arial" w:cs="Arial"/>
          <w:sz w:val="20"/>
          <w:szCs w:val="20"/>
        </w:rPr>
        <w:t>-</w:t>
      </w:r>
      <w:r w:rsidRPr="00BF271A">
        <w:rPr>
          <w:rFonts w:ascii="Arial" w:hAnsi="Arial" w:cs="Arial"/>
          <w:sz w:val="20"/>
          <w:szCs w:val="20"/>
        </w:rPr>
        <w:lastRenderedPageBreak/>
        <w:t xml:space="preserve">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 na obalu vzorků.</w:t>
      </w:r>
    </w:p>
    <w:p w14:paraId="306BF272" w14:textId="77777777" w:rsidR="00244A31" w:rsidRPr="00BF271A" w:rsidRDefault="00244A31" w:rsidP="00244A3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840BE34" w14:textId="77777777" w:rsidR="00244A31" w:rsidRPr="00BF271A" w:rsidRDefault="00244A31" w:rsidP="00244A31">
      <w:pPr>
        <w:pStyle w:val="Nzevlnku"/>
        <w:keepNext w:val="0"/>
        <w:ind w:hanging="142"/>
      </w:pPr>
      <w:r w:rsidRPr="00BF271A">
        <w:rPr>
          <w:szCs w:val="20"/>
        </w:rPr>
        <w:t>Poučení</w:t>
      </w:r>
    </w:p>
    <w:p w14:paraId="26CDB2F9" w14:textId="77777777" w:rsidR="00244A31" w:rsidRPr="00BF271A" w:rsidRDefault="00244A31" w:rsidP="00244A31">
      <w:pPr>
        <w:pStyle w:val="Odstavecbezslovn"/>
        <w:rPr>
          <w:rFonts w:eastAsia="Calibri"/>
          <w:szCs w:val="20"/>
        </w:rPr>
      </w:pPr>
      <w:r w:rsidRPr="00BF271A">
        <w:rPr>
          <w:rFonts w:cs="Arial"/>
        </w:rPr>
        <w:t>Pokud</w:t>
      </w:r>
      <w:r w:rsidRPr="00BF271A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BF271A">
        <w:t>§ 13 vyhlášky č. 144/2023 Sb., o veterinárních požadavcích na chov včel a včelstev a o opatřeních pro předcházení a tlumení některých nákaz včel.</w:t>
      </w:r>
      <w:r w:rsidRPr="00BF271A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3C57CB61" w14:textId="77777777" w:rsidR="00244A31" w:rsidRPr="00BF271A" w:rsidRDefault="00244A31" w:rsidP="00244A3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0F2228AD" w14:textId="77777777" w:rsidR="00244A31" w:rsidRPr="00BF271A" w:rsidRDefault="00244A31" w:rsidP="00244A31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Sankce</w:t>
      </w:r>
    </w:p>
    <w:p w14:paraId="2C7F1F8F" w14:textId="77777777" w:rsidR="00244A31" w:rsidRPr="00BF271A" w:rsidRDefault="00244A31" w:rsidP="00244A31">
      <w:pPr>
        <w:pStyle w:val="Odstavecbezslovn"/>
      </w:pPr>
      <w:r w:rsidRPr="00BF271A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23EA78F5" w14:textId="77777777" w:rsidR="00244A31" w:rsidRPr="00BF271A" w:rsidRDefault="00244A31" w:rsidP="00244A31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100 000 Kč, jde-li o fyzickou osobu,</w:t>
      </w:r>
    </w:p>
    <w:p w14:paraId="752F17D5" w14:textId="77777777" w:rsidR="00244A31" w:rsidRPr="00BF271A" w:rsidRDefault="00244A31" w:rsidP="00244A31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14:paraId="2AB23580" w14:textId="77777777" w:rsidR="00244A31" w:rsidRPr="00BF271A" w:rsidRDefault="00244A31" w:rsidP="00244A31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11BB315D" w14:textId="77777777" w:rsidR="00244A31" w:rsidRPr="00BF271A" w:rsidRDefault="00244A31" w:rsidP="00244A31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Společná a závěrečná ustanovení</w:t>
      </w:r>
    </w:p>
    <w:p w14:paraId="556189A9" w14:textId="77777777" w:rsidR="00244A31" w:rsidRPr="00BF271A" w:rsidRDefault="00244A31" w:rsidP="00244A31">
      <w:pPr>
        <w:pStyle w:val="Odstavecbezslovn"/>
        <w:numPr>
          <w:ilvl w:val="3"/>
          <w:numId w:val="11"/>
        </w:numPr>
        <w:ind w:left="0" w:firstLine="709"/>
      </w:pPr>
      <w:r w:rsidRPr="00BF271A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BF271A">
        <w:t>vyhláše</w:t>
      </w:r>
      <w:proofErr w:type="spellEnd"/>
      <w:r w:rsidRPr="00BF271A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BF271A">
        <w:t>vyzna</w:t>
      </w:r>
      <w:proofErr w:type="spellEnd"/>
      <w:r w:rsidRPr="00BF271A">
        <w:t>-čen ve Sbírce právních předpisů.</w:t>
      </w:r>
    </w:p>
    <w:p w14:paraId="19EB002C" w14:textId="77777777" w:rsidR="00244A31" w:rsidRPr="00BF271A" w:rsidRDefault="00244A31" w:rsidP="00244A31">
      <w:pPr>
        <w:pStyle w:val="Odstavecbezslovn"/>
        <w:numPr>
          <w:ilvl w:val="3"/>
          <w:numId w:val="11"/>
        </w:numPr>
        <w:ind w:left="0" w:firstLine="709"/>
      </w:pPr>
      <w:r w:rsidRPr="00BF271A">
        <w:t xml:space="preserve">Toto nařízení se vyvěšuje na úředních deskách krajského úřadu a všech obecních </w:t>
      </w:r>
      <w:proofErr w:type="spellStart"/>
      <w:r w:rsidRPr="00BF271A">
        <w:t>úřa-dů</w:t>
      </w:r>
      <w:proofErr w:type="spellEnd"/>
      <w:r w:rsidRPr="00BF271A">
        <w:t>, jejichž území se týká, na dobu nejméně 15 dnů a musí být každému přístupné u krajské veterinární správy, krajského úřadu a všech obecních úřadů, jejichž území se týká.</w:t>
      </w:r>
    </w:p>
    <w:p w14:paraId="67726169" w14:textId="77777777" w:rsidR="00244A31" w:rsidRPr="00BF271A" w:rsidRDefault="00244A31" w:rsidP="00244A31">
      <w:pPr>
        <w:pStyle w:val="Odstavecbezslovn"/>
        <w:numPr>
          <w:ilvl w:val="3"/>
          <w:numId w:val="11"/>
        </w:numPr>
        <w:ind w:left="0" w:firstLine="709"/>
      </w:pPr>
      <w:r w:rsidRPr="00BF271A">
        <w:t>Státní veterinární správa zveřejní oznámení o vyhlášení nařízení ve Sbírce právních předpisů na své úřední desce po dobu alespoň 15 dnů ode dne, kdy byla o vyhlášení vyrozuměna.</w:t>
      </w:r>
    </w:p>
    <w:p w14:paraId="2A0FF9A6" w14:textId="6698682B" w:rsidR="00244A31" w:rsidRPr="00BF271A" w:rsidRDefault="00244A31" w:rsidP="00244A31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 Pardubicích dne </w:t>
      </w:r>
      <w:r>
        <w:rPr>
          <w:rFonts w:ascii="Arial" w:hAnsi="Arial" w:cs="Arial"/>
          <w:sz w:val="20"/>
          <w:szCs w:val="20"/>
        </w:rPr>
        <w:t>2</w:t>
      </w:r>
      <w:r w:rsidR="00A1741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.08</w:t>
      </w:r>
      <w:r w:rsidRPr="00BF271A">
        <w:rPr>
          <w:rFonts w:ascii="Arial" w:hAnsi="Arial" w:cs="Arial"/>
          <w:sz w:val="20"/>
          <w:szCs w:val="20"/>
        </w:rPr>
        <w:t>.2025</w:t>
      </w:r>
    </w:p>
    <w:p w14:paraId="41E91C7D" w14:textId="77777777" w:rsidR="00244A31" w:rsidRPr="00BF271A" w:rsidRDefault="00244A31" w:rsidP="00244A31">
      <w:pPr>
        <w:pStyle w:val="Podpisovdoloka"/>
      </w:pPr>
      <w:r w:rsidRPr="00BF271A">
        <w:rPr>
          <w:rFonts w:cs="Arial"/>
        </w:rPr>
        <w:t>MVDr. Josef Boháč</w:t>
      </w:r>
    </w:p>
    <w:p w14:paraId="26F6B051" w14:textId="77777777" w:rsidR="00244A31" w:rsidRPr="00BF271A" w:rsidRDefault="00244A31" w:rsidP="00244A31">
      <w:pPr>
        <w:pStyle w:val="Podpisovdoloka"/>
        <w:rPr>
          <w:rFonts w:cs="Arial"/>
        </w:rPr>
      </w:pPr>
      <w:r w:rsidRPr="00BF271A">
        <w:rPr>
          <w:rFonts w:cs="Arial"/>
        </w:rPr>
        <w:t>ředitel Krajské veterinární správy</w:t>
      </w:r>
    </w:p>
    <w:p w14:paraId="60D6E326" w14:textId="77777777" w:rsidR="00244A31" w:rsidRPr="00BF271A" w:rsidRDefault="00244A31" w:rsidP="00244A31">
      <w:pPr>
        <w:pStyle w:val="Podpisovdoloka"/>
        <w:rPr>
          <w:rFonts w:cs="Arial"/>
        </w:rPr>
      </w:pPr>
      <w:r w:rsidRPr="00BF271A">
        <w:rPr>
          <w:rFonts w:cs="Arial"/>
        </w:rPr>
        <w:t>Státní veterinární správy pro Pardubický kraj</w:t>
      </w:r>
    </w:p>
    <w:p w14:paraId="2ED50CD6" w14:textId="77777777" w:rsidR="00244A31" w:rsidRPr="00BF271A" w:rsidRDefault="00244A31" w:rsidP="00244A31">
      <w:pPr>
        <w:pStyle w:val="Podpisovdoloka"/>
        <w:rPr>
          <w:rFonts w:cs="Arial"/>
        </w:rPr>
      </w:pPr>
      <w:r w:rsidRPr="00BF271A">
        <w:rPr>
          <w:rFonts w:cs="Arial"/>
        </w:rPr>
        <w:t>podepsáno elektronicky</w:t>
      </w:r>
    </w:p>
    <w:sectPr w:rsidR="00244A31" w:rsidRPr="00BF27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4981" w14:textId="77777777" w:rsidR="008E2E40" w:rsidRDefault="008E2E40" w:rsidP="00461078">
      <w:pPr>
        <w:spacing w:after="0" w:line="240" w:lineRule="auto"/>
      </w:pPr>
      <w:r>
        <w:separator/>
      </w:r>
    </w:p>
  </w:endnote>
  <w:endnote w:type="continuationSeparator" w:id="0">
    <w:p w14:paraId="2AD3865E" w14:textId="77777777" w:rsidR="008E2E40" w:rsidRDefault="008E2E4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67714745" w:rsidR="00461078" w:rsidRPr="000E69E7" w:rsidRDefault="000E69E7" w:rsidP="000E69E7">
        <w:pPr>
          <w:pStyle w:val="Zpat"/>
          <w:tabs>
            <w:tab w:val="left" w:pos="3418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="00461078" w:rsidRPr="000E69E7">
          <w:rPr>
            <w:rFonts w:ascii="Arial" w:hAnsi="Arial" w:cs="Arial"/>
            <w:sz w:val="20"/>
            <w:szCs w:val="20"/>
          </w:rPr>
          <w:fldChar w:fldCharType="begin"/>
        </w:r>
        <w:r w:rsidR="00461078" w:rsidRPr="000E69E7">
          <w:rPr>
            <w:rFonts w:ascii="Arial" w:hAnsi="Arial" w:cs="Arial"/>
            <w:sz w:val="20"/>
            <w:szCs w:val="20"/>
          </w:rPr>
          <w:instrText>PAGE   \* MERGEFORMAT</w:instrText>
        </w:r>
        <w:r w:rsidR="00461078" w:rsidRPr="000E69E7">
          <w:rPr>
            <w:rFonts w:ascii="Arial" w:hAnsi="Arial" w:cs="Arial"/>
            <w:sz w:val="20"/>
            <w:szCs w:val="20"/>
          </w:rPr>
          <w:fldChar w:fldCharType="separate"/>
        </w:r>
        <w:r w:rsidR="00461078" w:rsidRPr="000E69E7">
          <w:rPr>
            <w:rFonts w:ascii="Arial" w:hAnsi="Arial" w:cs="Arial"/>
            <w:noProof/>
            <w:sz w:val="20"/>
            <w:szCs w:val="20"/>
          </w:rPr>
          <w:t>3</w:t>
        </w:r>
        <w:r w:rsidR="00461078" w:rsidRPr="000E69E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0E69E7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6CEF" w14:textId="77777777" w:rsidR="008E2E40" w:rsidRDefault="008E2E40" w:rsidP="00461078">
      <w:pPr>
        <w:spacing w:after="0" w:line="240" w:lineRule="auto"/>
      </w:pPr>
      <w:r>
        <w:separator/>
      </w:r>
    </w:p>
  </w:footnote>
  <w:footnote w:type="continuationSeparator" w:id="0">
    <w:p w14:paraId="342F792D" w14:textId="77777777" w:rsidR="008E2E40" w:rsidRDefault="008E2E4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4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4046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608566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 w16cid:durableId="92695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4AA9"/>
    <w:rsid w:val="000E69E7"/>
    <w:rsid w:val="00244A31"/>
    <w:rsid w:val="00256328"/>
    <w:rsid w:val="00312826"/>
    <w:rsid w:val="00362F56"/>
    <w:rsid w:val="003E224C"/>
    <w:rsid w:val="00461078"/>
    <w:rsid w:val="00616664"/>
    <w:rsid w:val="00661489"/>
    <w:rsid w:val="00740498"/>
    <w:rsid w:val="008E2E40"/>
    <w:rsid w:val="009066E7"/>
    <w:rsid w:val="00A17411"/>
    <w:rsid w:val="00A9792D"/>
    <w:rsid w:val="00AB1E28"/>
    <w:rsid w:val="00B624C2"/>
    <w:rsid w:val="00D61DBA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244A31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244A31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244A31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244A31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244A3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244A3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A281B"/>
    <w:rsid w:val="005E611E"/>
    <w:rsid w:val="00702975"/>
    <w:rsid w:val="00B624C2"/>
    <w:rsid w:val="00D61DBA"/>
    <w:rsid w:val="00E0754C"/>
    <w:rsid w:val="00F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6</cp:revision>
  <dcterms:created xsi:type="dcterms:W3CDTF">2025-08-26T09:36:00Z</dcterms:created>
  <dcterms:modified xsi:type="dcterms:W3CDTF">2025-08-27T05:19:00Z</dcterms:modified>
</cp:coreProperties>
</file>