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SVS/2025/076052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2D134BF2" w:rsidR="00616664" w:rsidRDefault="0047505B"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C708E9">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w:t>
      </w:r>
      <w:r w:rsidR="00377490">
        <w:rPr>
          <w:rFonts w:ascii="Arial" w:eastAsia="Calibri" w:hAnsi="Arial" w:cs="Times New Roman"/>
        </w:rPr>
        <w:t xml:space="preserve">§ 47 odst. 4 a 7a podle </w:t>
      </w:r>
      <w:r w:rsidR="00616664" w:rsidRPr="00C15F8F">
        <w:rPr>
          <w:rFonts w:ascii="Arial" w:eastAsia="Calibri" w:hAnsi="Arial" w:cs="Times New Roman"/>
        </w:rPr>
        <w:t xml:space="preserve">§ 49 odst. 1 písm. c) zák. č. 166/1999 Sb., o veterinární péči a o změně některých souvisejících zákonů (veterinární zákon), ve znění pozdějších předpisů, </w:t>
      </w:r>
      <w:r w:rsidR="00377490" w:rsidRPr="00C15F8F">
        <w:rPr>
          <w:rFonts w:ascii="Arial" w:eastAsia="Calibri" w:hAnsi="Arial" w:cs="Times New Roman"/>
        </w:rPr>
        <w:t xml:space="preserve">v souladu s ustanovením </w:t>
      </w:r>
      <w:r w:rsidR="00377490">
        <w:rPr>
          <w:rFonts w:ascii="Arial" w:eastAsia="Calibri" w:hAnsi="Arial" w:cs="Times New Roman"/>
        </w:rPr>
        <w:t xml:space="preserve">§ 54 veterinárního zákona a ustanovením vyhlášky č. 144/2023 Sb. o veterinárních požadavcích na chov včel a včelstev a o opatřeních pro předcházení a tlumení některých nákaz včel </w:t>
      </w:r>
      <w:r w:rsidR="00616664" w:rsidRPr="00C15F8F">
        <w:rPr>
          <w:rFonts w:ascii="Arial" w:eastAsia="Calibri" w:hAnsi="Arial" w:cs="Times New Roman"/>
        </w:rPr>
        <w:t>v souladu s ustanovením § 75a odst. 1 a 2 veterinárního zákona nařizuje tato</w:t>
      </w:r>
    </w:p>
    <w:p w14:paraId="667A3CF5" w14:textId="77777777" w:rsidR="00377490" w:rsidRDefault="00377490"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7BD8AC5A" w14:textId="77777777" w:rsidR="00377490" w:rsidRDefault="00377490" w:rsidP="00377490">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258FB98" w14:textId="77777777" w:rsidR="00377490" w:rsidRPr="00E877BA" w:rsidRDefault="00377490" w:rsidP="00377490">
      <w:pPr>
        <w:pStyle w:val="lnekslo"/>
        <w:numPr>
          <w:ilvl w:val="0"/>
          <w:numId w:val="0"/>
        </w:numPr>
        <w:tabs>
          <w:tab w:val="left" w:pos="5040"/>
        </w:tabs>
        <w:spacing w:before="120"/>
        <w:rPr>
          <w:b/>
          <w:sz w:val="22"/>
          <w:szCs w:val="22"/>
          <w:u w:val="single"/>
        </w:rPr>
      </w:pPr>
      <w:r w:rsidRPr="00E877BA">
        <w:rPr>
          <w:b/>
          <w:sz w:val="22"/>
          <w:szCs w:val="22"/>
        </w:rPr>
        <w:t>při výskytu nebezpečné nákazy</w:t>
      </w:r>
    </w:p>
    <w:p w14:paraId="6AB8DCA5" w14:textId="77777777" w:rsidR="00377490" w:rsidRDefault="00377490" w:rsidP="00377490">
      <w:pPr>
        <w:pStyle w:val="lnekslo"/>
        <w:numPr>
          <w:ilvl w:val="0"/>
          <w:numId w:val="0"/>
        </w:numPr>
        <w:tabs>
          <w:tab w:val="left" w:pos="5040"/>
        </w:tabs>
        <w:spacing w:before="120"/>
        <w:rPr>
          <w:b/>
          <w:sz w:val="28"/>
          <w:szCs w:val="28"/>
          <w:u w:val="single"/>
        </w:rPr>
      </w:pPr>
      <w:r w:rsidRPr="003C1076">
        <w:rPr>
          <w:b/>
          <w:sz w:val="28"/>
          <w:szCs w:val="28"/>
          <w:u w:val="single"/>
        </w:rPr>
        <w:t xml:space="preserve"> moru včelího plodu</w:t>
      </w:r>
    </w:p>
    <w:p w14:paraId="50F58B65" w14:textId="5B3F7BDD" w:rsidR="00377490" w:rsidRPr="00E877BA" w:rsidRDefault="00377490" w:rsidP="00377490">
      <w:pPr>
        <w:pStyle w:val="lnekslo"/>
        <w:numPr>
          <w:ilvl w:val="0"/>
          <w:numId w:val="0"/>
        </w:numPr>
        <w:spacing w:before="120"/>
        <w:rPr>
          <w:sz w:val="22"/>
          <w:szCs w:val="22"/>
        </w:rPr>
      </w:pPr>
      <w:r w:rsidRPr="00E877BA">
        <w:rPr>
          <w:sz w:val="22"/>
          <w:szCs w:val="22"/>
        </w:rPr>
        <w:t xml:space="preserve">v chovech včel v regionu </w:t>
      </w:r>
      <w:r>
        <w:rPr>
          <w:sz w:val="22"/>
          <w:szCs w:val="22"/>
        </w:rPr>
        <w:t>Královéhradeckého</w:t>
      </w:r>
      <w:r w:rsidRPr="00E877BA">
        <w:rPr>
          <w:sz w:val="22"/>
          <w:szCs w:val="22"/>
        </w:rPr>
        <w:t xml:space="preserve"> kraje, katastrální území </w:t>
      </w:r>
      <w:r>
        <w:rPr>
          <w:sz w:val="22"/>
          <w:szCs w:val="22"/>
        </w:rPr>
        <w:t>Osečnice a Lomy u</w:t>
      </w:r>
      <w:r w:rsidR="00350109">
        <w:rPr>
          <w:sz w:val="22"/>
          <w:szCs w:val="22"/>
        </w:rPr>
        <w:t> </w:t>
      </w:r>
      <w:r>
        <w:rPr>
          <w:sz w:val="22"/>
          <w:szCs w:val="22"/>
        </w:rPr>
        <w:t xml:space="preserve">Osečnice </w:t>
      </w:r>
    </w:p>
    <w:p w14:paraId="76F17948" w14:textId="77777777" w:rsidR="00377490" w:rsidRPr="00E877BA" w:rsidRDefault="00377490" w:rsidP="00377490">
      <w:pPr>
        <w:pStyle w:val="lnekslo"/>
        <w:numPr>
          <w:ilvl w:val="0"/>
          <w:numId w:val="0"/>
        </w:numPr>
        <w:spacing w:before="0"/>
        <w:rPr>
          <w:sz w:val="22"/>
          <w:szCs w:val="22"/>
        </w:rPr>
      </w:pPr>
      <w:r w:rsidRPr="00E877BA">
        <w:rPr>
          <w:sz w:val="22"/>
          <w:szCs w:val="22"/>
        </w:rPr>
        <w:t>k zamezení jejího šíření a k jejímu zdolání.</w:t>
      </w:r>
    </w:p>
    <w:p w14:paraId="28C6A5F6" w14:textId="77777777" w:rsidR="00377490" w:rsidRPr="00C15F8F" w:rsidRDefault="00377490" w:rsidP="00377490">
      <w:pPr>
        <w:keepNext/>
        <w:numPr>
          <w:ilvl w:val="0"/>
          <w:numId w:val="7"/>
        </w:numPr>
        <w:tabs>
          <w:tab w:val="left" w:pos="0"/>
          <w:tab w:val="left" w:pos="5387"/>
        </w:tabs>
        <w:spacing w:before="480" w:after="0" w:line="240" w:lineRule="auto"/>
        <w:jc w:val="center"/>
        <w:outlineLvl w:val="0"/>
        <w:rPr>
          <w:rFonts w:ascii="Arial" w:eastAsia="Times New Roman" w:hAnsi="Arial" w:cs="Arial"/>
          <w:kern w:val="32"/>
          <w:sz w:val="20"/>
          <w:szCs w:val="24"/>
          <w:lang w:eastAsia="cs-CZ"/>
        </w:rPr>
      </w:pPr>
    </w:p>
    <w:p w14:paraId="67D989EF" w14:textId="77777777" w:rsidR="00377490" w:rsidRPr="00BB1113" w:rsidRDefault="00377490" w:rsidP="00377490">
      <w:pPr>
        <w:keepNext/>
        <w:spacing w:before="240" w:after="240" w:line="240" w:lineRule="auto"/>
        <w:jc w:val="center"/>
        <w:outlineLvl w:val="0"/>
        <w:rPr>
          <w:rFonts w:ascii="Arial" w:eastAsia="Times New Roman" w:hAnsi="Arial" w:cs="Arial"/>
          <w:b/>
          <w:bCs/>
          <w:kern w:val="32"/>
          <w:sz w:val="26"/>
          <w:szCs w:val="26"/>
          <w:lang w:eastAsia="cs-CZ"/>
        </w:rPr>
      </w:pPr>
      <w:r w:rsidRPr="00BB1113">
        <w:rPr>
          <w:rFonts w:ascii="Arial" w:eastAsia="Times New Roman" w:hAnsi="Arial" w:cs="Arial"/>
          <w:b/>
          <w:bCs/>
          <w:kern w:val="32"/>
          <w:sz w:val="26"/>
          <w:szCs w:val="26"/>
          <w:lang w:eastAsia="cs-CZ"/>
        </w:rPr>
        <w:t>Vymezení ochranného pásma</w:t>
      </w:r>
    </w:p>
    <w:p w14:paraId="1F8D7F2D" w14:textId="77777777" w:rsidR="00377490" w:rsidRDefault="00377490" w:rsidP="00377490">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epizootologickým, zeměpisným, biologickým a ekologickým podmínkám, se stanovují t</w:t>
      </w:r>
      <w:r>
        <w:rPr>
          <w:rFonts w:ascii="Arial" w:hAnsi="Arial" w:cs="Arial"/>
        </w:rPr>
        <w:t>o</w:t>
      </w:r>
      <w:r w:rsidRPr="00567179">
        <w:rPr>
          <w:rFonts w:ascii="Arial" w:hAnsi="Arial" w:cs="Arial"/>
        </w:rPr>
        <w:t>to katastrální území v územním obvodu Královéhradeckého kraje:</w:t>
      </w:r>
    </w:p>
    <w:p w14:paraId="1254A3AA" w14:textId="77777777" w:rsidR="00377490" w:rsidRDefault="00377490" w:rsidP="00377490">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377490" w:rsidRPr="00F73F17" w14:paraId="1F0013E5" w14:textId="77777777" w:rsidTr="008D242F">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54175AB7" w14:textId="77777777" w:rsidR="00377490" w:rsidRPr="00F73F17" w:rsidRDefault="00377490" w:rsidP="008D242F">
            <w:pPr>
              <w:spacing w:before="120" w:after="120"/>
              <w:jc w:val="center"/>
              <w:rPr>
                <w:rFonts w:ascii="Arial" w:hAnsi="Arial" w:cs="Arial"/>
                <w:b/>
                <w:bCs/>
                <w:szCs w:val="20"/>
              </w:rPr>
            </w:pPr>
            <w:r w:rsidRPr="00F73F17">
              <w:rPr>
                <w:rFonts w:ascii="Arial" w:hAnsi="Arial" w:cs="Arial"/>
                <w:b/>
                <w:bCs/>
                <w:szCs w:val="20"/>
              </w:rPr>
              <w:t>Ochranné pásmo – 3 km</w:t>
            </w:r>
          </w:p>
        </w:tc>
      </w:tr>
      <w:tr w:rsidR="00377490" w:rsidRPr="00F73F17" w14:paraId="56AC9F6F" w14:textId="77777777" w:rsidTr="008D242F">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610803DE" w14:textId="77777777" w:rsidR="00377490" w:rsidRPr="00F73F17" w:rsidRDefault="00377490" w:rsidP="008D242F">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0B894706" w14:textId="77777777" w:rsidR="00377490" w:rsidRPr="00F73F17" w:rsidRDefault="00377490" w:rsidP="008D242F">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2C766FD2" w14:textId="77777777" w:rsidR="00377490" w:rsidRPr="00F73F17" w:rsidRDefault="00377490" w:rsidP="008D242F">
            <w:pPr>
              <w:spacing w:before="120" w:after="120"/>
              <w:rPr>
                <w:rFonts w:ascii="Arial" w:hAnsi="Arial" w:cs="Arial"/>
                <w:b/>
                <w:bCs/>
                <w:sz w:val="15"/>
                <w:szCs w:val="15"/>
              </w:rPr>
            </w:pPr>
            <w:r w:rsidRPr="00F73F17">
              <w:rPr>
                <w:rFonts w:ascii="Arial" w:hAnsi="Arial" w:cs="Arial"/>
                <w:b/>
                <w:bCs/>
                <w:sz w:val="15"/>
                <w:szCs w:val="15"/>
              </w:rPr>
              <w:t>NAZEV KU</w:t>
            </w:r>
          </w:p>
        </w:tc>
      </w:tr>
      <w:tr w:rsidR="00377490" w:rsidRPr="00F73F17" w14:paraId="2E977599" w14:textId="77777777" w:rsidTr="008D242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376D3E7D" w14:textId="77777777" w:rsidR="00377490" w:rsidRDefault="00377490" w:rsidP="008D242F">
            <w:pPr>
              <w:spacing w:after="0"/>
              <w:rPr>
                <w:rFonts w:ascii="Arial" w:hAnsi="Arial" w:cs="Arial"/>
                <w:sz w:val="20"/>
                <w:szCs w:val="20"/>
              </w:rPr>
            </w:pPr>
            <w:r>
              <w:rPr>
                <w:rFonts w:ascii="Arial" w:hAnsi="Arial" w:cs="Arial"/>
                <w:sz w:val="20"/>
                <w:szCs w:val="20"/>
              </w:rPr>
              <w:t>Liberk</w:t>
            </w:r>
          </w:p>
        </w:tc>
        <w:tc>
          <w:tcPr>
            <w:tcW w:w="1080" w:type="dxa"/>
            <w:tcBorders>
              <w:top w:val="nil"/>
              <w:left w:val="nil"/>
              <w:bottom w:val="single" w:sz="4" w:space="0" w:color="auto"/>
              <w:right w:val="single" w:sz="4" w:space="0" w:color="auto"/>
            </w:tcBorders>
            <w:shd w:val="clear" w:color="auto" w:fill="auto"/>
            <w:vAlign w:val="center"/>
          </w:tcPr>
          <w:p w14:paraId="75032117" w14:textId="77777777" w:rsidR="00377490" w:rsidRDefault="00377490" w:rsidP="008D242F">
            <w:pPr>
              <w:spacing w:after="0"/>
              <w:rPr>
                <w:rFonts w:ascii="Arial" w:hAnsi="Arial" w:cs="Arial"/>
                <w:sz w:val="20"/>
                <w:szCs w:val="20"/>
              </w:rPr>
            </w:pPr>
            <w:r w:rsidRPr="006C4726">
              <w:rPr>
                <w:rFonts w:ascii="Arial" w:hAnsi="Arial" w:cs="Arial"/>
                <w:sz w:val="20"/>
                <w:szCs w:val="20"/>
              </w:rPr>
              <w:t>773484</w:t>
            </w:r>
          </w:p>
        </w:tc>
        <w:tc>
          <w:tcPr>
            <w:tcW w:w="2881" w:type="dxa"/>
            <w:tcBorders>
              <w:top w:val="nil"/>
              <w:left w:val="nil"/>
              <w:bottom w:val="single" w:sz="4" w:space="0" w:color="auto"/>
              <w:right w:val="single" w:sz="4" w:space="0" w:color="auto"/>
            </w:tcBorders>
            <w:shd w:val="clear" w:color="auto" w:fill="auto"/>
            <w:vAlign w:val="center"/>
          </w:tcPr>
          <w:p w14:paraId="14196DD6" w14:textId="77777777" w:rsidR="00377490" w:rsidRDefault="00377490" w:rsidP="008D242F">
            <w:pPr>
              <w:spacing w:after="0"/>
              <w:rPr>
                <w:rFonts w:ascii="Arial" w:hAnsi="Arial" w:cs="Arial"/>
                <w:sz w:val="20"/>
                <w:szCs w:val="20"/>
              </w:rPr>
            </w:pPr>
            <w:r>
              <w:rPr>
                <w:rFonts w:ascii="Arial" w:hAnsi="Arial" w:cs="Arial"/>
                <w:sz w:val="20"/>
                <w:szCs w:val="20"/>
              </w:rPr>
              <w:t>Velký Uhřínov</w:t>
            </w:r>
          </w:p>
        </w:tc>
      </w:tr>
      <w:tr w:rsidR="00377490" w:rsidRPr="00F73F17" w14:paraId="47D73D8B" w14:textId="77777777" w:rsidTr="008D242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38733AC" w14:textId="77777777" w:rsidR="00377490" w:rsidRDefault="00377490" w:rsidP="008D242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74D5ECBA" w14:textId="77777777" w:rsidR="00377490" w:rsidRDefault="00377490" w:rsidP="008D242F">
            <w:pPr>
              <w:spacing w:after="0"/>
              <w:rPr>
                <w:rFonts w:ascii="Arial" w:hAnsi="Arial" w:cs="Arial"/>
                <w:sz w:val="20"/>
                <w:szCs w:val="20"/>
              </w:rPr>
            </w:pPr>
            <w:r w:rsidRPr="006C4726">
              <w:rPr>
                <w:rFonts w:ascii="Arial" w:hAnsi="Arial" w:cs="Arial"/>
                <w:sz w:val="20"/>
                <w:szCs w:val="20"/>
              </w:rPr>
              <w:t>773476</w:t>
            </w:r>
          </w:p>
        </w:tc>
        <w:tc>
          <w:tcPr>
            <w:tcW w:w="2881" w:type="dxa"/>
            <w:tcBorders>
              <w:top w:val="nil"/>
              <w:left w:val="nil"/>
              <w:bottom w:val="single" w:sz="4" w:space="0" w:color="auto"/>
              <w:right w:val="single" w:sz="4" w:space="0" w:color="auto"/>
            </w:tcBorders>
            <w:shd w:val="clear" w:color="auto" w:fill="auto"/>
            <w:vAlign w:val="center"/>
          </w:tcPr>
          <w:p w14:paraId="4DE791F5" w14:textId="77777777" w:rsidR="00377490" w:rsidRDefault="00377490" w:rsidP="008D242F">
            <w:pPr>
              <w:spacing w:after="0"/>
              <w:rPr>
                <w:rFonts w:ascii="Arial" w:hAnsi="Arial" w:cs="Arial"/>
                <w:sz w:val="20"/>
                <w:szCs w:val="20"/>
              </w:rPr>
            </w:pPr>
            <w:r>
              <w:rPr>
                <w:rFonts w:ascii="Arial" w:hAnsi="Arial" w:cs="Arial"/>
                <w:sz w:val="20"/>
                <w:szCs w:val="20"/>
              </w:rPr>
              <w:t>Malý Uhřínov</w:t>
            </w:r>
          </w:p>
        </w:tc>
      </w:tr>
      <w:tr w:rsidR="00377490" w:rsidRPr="00F73F17" w14:paraId="2D6C5691" w14:textId="77777777" w:rsidTr="008D242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2760D9A9" w14:textId="77777777" w:rsidR="00377490" w:rsidRDefault="00377490" w:rsidP="008D242F">
            <w:pPr>
              <w:spacing w:after="0"/>
              <w:rPr>
                <w:rFonts w:ascii="Arial" w:hAnsi="Arial" w:cs="Arial"/>
                <w:sz w:val="20"/>
                <w:szCs w:val="20"/>
              </w:rPr>
            </w:pPr>
            <w:r w:rsidRPr="006C4726">
              <w:rPr>
                <w:rFonts w:ascii="Arial" w:hAnsi="Arial" w:cs="Arial"/>
                <w:sz w:val="20"/>
                <w:szCs w:val="20"/>
              </w:rPr>
              <w:t>Skuhrov nad Bělou</w:t>
            </w:r>
          </w:p>
        </w:tc>
        <w:tc>
          <w:tcPr>
            <w:tcW w:w="1080" w:type="dxa"/>
            <w:tcBorders>
              <w:top w:val="nil"/>
              <w:left w:val="nil"/>
              <w:bottom w:val="single" w:sz="4" w:space="0" w:color="auto"/>
              <w:right w:val="single" w:sz="4" w:space="0" w:color="auto"/>
            </w:tcBorders>
            <w:shd w:val="clear" w:color="auto" w:fill="auto"/>
            <w:vAlign w:val="center"/>
          </w:tcPr>
          <w:p w14:paraId="498AEBE8" w14:textId="77777777" w:rsidR="00377490" w:rsidRDefault="00377490" w:rsidP="008D242F">
            <w:pPr>
              <w:spacing w:after="0"/>
              <w:rPr>
                <w:rFonts w:ascii="Arial" w:hAnsi="Arial" w:cs="Arial"/>
                <w:sz w:val="20"/>
                <w:szCs w:val="20"/>
              </w:rPr>
            </w:pPr>
            <w:r w:rsidRPr="006C4726">
              <w:rPr>
                <w:rFonts w:ascii="Arial" w:hAnsi="Arial" w:cs="Arial"/>
                <w:sz w:val="20"/>
                <w:szCs w:val="20"/>
              </w:rPr>
              <w:t>749109</w:t>
            </w:r>
          </w:p>
        </w:tc>
        <w:tc>
          <w:tcPr>
            <w:tcW w:w="2881" w:type="dxa"/>
            <w:tcBorders>
              <w:top w:val="nil"/>
              <w:left w:val="nil"/>
              <w:bottom w:val="single" w:sz="4" w:space="0" w:color="auto"/>
              <w:right w:val="single" w:sz="4" w:space="0" w:color="auto"/>
            </w:tcBorders>
            <w:shd w:val="clear" w:color="auto" w:fill="auto"/>
            <w:vAlign w:val="center"/>
          </w:tcPr>
          <w:p w14:paraId="7188F001" w14:textId="77777777" w:rsidR="00377490" w:rsidRDefault="00377490" w:rsidP="008D242F">
            <w:pPr>
              <w:spacing w:after="0"/>
              <w:rPr>
                <w:rFonts w:ascii="Arial" w:hAnsi="Arial" w:cs="Arial"/>
                <w:sz w:val="20"/>
                <w:szCs w:val="20"/>
              </w:rPr>
            </w:pPr>
            <w:r w:rsidRPr="006C4726">
              <w:rPr>
                <w:rFonts w:ascii="Arial" w:hAnsi="Arial" w:cs="Arial"/>
                <w:sz w:val="20"/>
                <w:szCs w:val="20"/>
              </w:rPr>
              <w:t>Skuhrov nad Bělou</w:t>
            </w:r>
          </w:p>
        </w:tc>
      </w:tr>
      <w:tr w:rsidR="00377490" w:rsidRPr="00F73F17" w14:paraId="0287A249" w14:textId="77777777" w:rsidTr="008D242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3041CA6D" w14:textId="77777777" w:rsidR="00377490" w:rsidRPr="00F73F17" w:rsidRDefault="00377490" w:rsidP="008D242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66FF7197" w14:textId="77777777" w:rsidR="00377490" w:rsidRPr="00F73F17" w:rsidRDefault="00377490" w:rsidP="008D242F">
            <w:pPr>
              <w:spacing w:after="0"/>
              <w:rPr>
                <w:rFonts w:ascii="Arial" w:hAnsi="Arial" w:cs="Arial"/>
                <w:sz w:val="20"/>
                <w:szCs w:val="20"/>
              </w:rPr>
            </w:pPr>
            <w:r w:rsidRPr="006C4726">
              <w:rPr>
                <w:rFonts w:ascii="Arial" w:hAnsi="Arial" w:cs="Arial"/>
                <w:sz w:val="20"/>
                <w:szCs w:val="20"/>
              </w:rPr>
              <w:t>612626</w:t>
            </w:r>
          </w:p>
        </w:tc>
        <w:tc>
          <w:tcPr>
            <w:tcW w:w="2881" w:type="dxa"/>
            <w:tcBorders>
              <w:top w:val="nil"/>
              <w:left w:val="nil"/>
              <w:bottom w:val="single" w:sz="4" w:space="0" w:color="auto"/>
              <w:right w:val="single" w:sz="4" w:space="0" w:color="auto"/>
            </w:tcBorders>
            <w:shd w:val="clear" w:color="auto" w:fill="auto"/>
            <w:vAlign w:val="center"/>
          </w:tcPr>
          <w:p w14:paraId="70B59E52" w14:textId="77777777" w:rsidR="00377490" w:rsidRPr="00F73F17" w:rsidRDefault="00377490" w:rsidP="008D242F">
            <w:pPr>
              <w:spacing w:after="0"/>
              <w:rPr>
                <w:rFonts w:ascii="Arial" w:hAnsi="Arial" w:cs="Arial"/>
                <w:sz w:val="20"/>
                <w:szCs w:val="20"/>
              </w:rPr>
            </w:pPr>
            <w:r w:rsidRPr="006C4726">
              <w:rPr>
                <w:rFonts w:ascii="Arial" w:hAnsi="Arial" w:cs="Arial"/>
                <w:sz w:val="20"/>
                <w:szCs w:val="20"/>
              </w:rPr>
              <w:t>Svinná u Brocné</w:t>
            </w:r>
          </w:p>
        </w:tc>
      </w:tr>
      <w:tr w:rsidR="00377490" w:rsidRPr="00F73F17" w14:paraId="5E22B2D6"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28696C9D" w14:textId="77777777" w:rsidR="00377490" w:rsidRDefault="00377490" w:rsidP="008D242F">
            <w:pPr>
              <w:spacing w:after="0"/>
              <w:rPr>
                <w:rFonts w:ascii="Arial" w:hAnsi="Arial" w:cs="Arial"/>
                <w:sz w:val="20"/>
                <w:szCs w:val="20"/>
              </w:rPr>
            </w:pPr>
            <w:r w:rsidRPr="006C4726">
              <w:rPr>
                <w:rFonts w:ascii="Arial" w:hAnsi="Arial" w:cs="Arial"/>
                <w:sz w:val="20"/>
                <w:szCs w:val="20"/>
              </w:rPr>
              <w:t>Osečnice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6F788F50" w14:textId="77777777" w:rsidR="00377490" w:rsidRDefault="00377490" w:rsidP="008D242F">
            <w:pPr>
              <w:spacing w:after="0"/>
              <w:rPr>
                <w:rFonts w:ascii="Arial" w:hAnsi="Arial" w:cs="Arial"/>
                <w:sz w:val="20"/>
                <w:szCs w:val="20"/>
              </w:rPr>
            </w:pPr>
            <w:r w:rsidRPr="006C4726">
              <w:rPr>
                <w:rFonts w:ascii="Arial" w:hAnsi="Arial" w:cs="Arial"/>
                <w:sz w:val="20"/>
                <w:szCs w:val="20"/>
              </w:rPr>
              <w:t>712817</w:t>
            </w:r>
          </w:p>
        </w:tc>
        <w:tc>
          <w:tcPr>
            <w:tcW w:w="2881" w:type="dxa"/>
            <w:tcBorders>
              <w:top w:val="single" w:sz="4" w:space="0" w:color="auto"/>
              <w:left w:val="nil"/>
              <w:bottom w:val="single" w:sz="4" w:space="0" w:color="auto"/>
              <w:right w:val="single" w:sz="4" w:space="0" w:color="auto"/>
            </w:tcBorders>
            <w:shd w:val="clear" w:color="auto" w:fill="auto"/>
            <w:vAlign w:val="center"/>
          </w:tcPr>
          <w:p w14:paraId="7F1EDD74" w14:textId="77777777" w:rsidR="00377490" w:rsidRDefault="00377490" w:rsidP="008D242F">
            <w:pPr>
              <w:spacing w:after="0"/>
              <w:rPr>
                <w:rFonts w:ascii="Arial" w:hAnsi="Arial" w:cs="Arial"/>
                <w:sz w:val="20"/>
                <w:szCs w:val="20"/>
              </w:rPr>
            </w:pPr>
            <w:r w:rsidRPr="006C4726">
              <w:rPr>
                <w:rFonts w:ascii="Arial" w:hAnsi="Arial" w:cs="Arial"/>
                <w:sz w:val="20"/>
                <w:szCs w:val="20"/>
              </w:rPr>
              <w:t>Osečnice</w:t>
            </w:r>
          </w:p>
        </w:tc>
      </w:tr>
      <w:tr w:rsidR="00377490" w:rsidRPr="00F73F17" w14:paraId="5EB8CA75"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43393C8" w14:textId="77777777" w:rsidR="00377490" w:rsidRDefault="00377490" w:rsidP="008D242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79B949E7" w14:textId="77777777" w:rsidR="00377490" w:rsidRDefault="00377490" w:rsidP="008D242F">
            <w:pPr>
              <w:spacing w:after="0"/>
              <w:rPr>
                <w:rFonts w:ascii="Arial" w:hAnsi="Arial" w:cs="Arial"/>
                <w:sz w:val="20"/>
                <w:szCs w:val="20"/>
              </w:rPr>
            </w:pPr>
            <w:r w:rsidRPr="006C4726">
              <w:rPr>
                <w:rFonts w:ascii="Arial" w:hAnsi="Arial" w:cs="Arial"/>
                <w:sz w:val="20"/>
                <w:szCs w:val="20"/>
              </w:rPr>
              <w:t>712809</w:t>
            </w:r>
          </w:p>
        </w:tc>
        <w:tc>
          <w:tcPr>
            <w:tcW w:w="2881" w:type="dxa"/>
            <w:tcBorders>
              <w:top w:val="single" w:sz="4" w:space="0" w:color="auto"/>
              <w:left w:val="nil"/>
              <w:bottom w:val="single" w:sz="4" w:space="0" w:color="auto"/>
              <w:right w:val="single" w:sz="4" w:space="0" w:color="auto"/>
            </w:tcBorders>
            <w:shd w:val="clear" w:color="auto" w:fill="auto"/>
            <w:vAlign w:val="center"/>
          </w:tcPr>
          <w:p w14:paraId="545512A3" w14:textId="77777777" w:rsidR="00377490" w:rsidRDefault="00377490" w:rsidP="008D242F">
            <w:pPr>
              <w:spacing w:after="0"/>
              <w:rPr>
                <w:rFonts w:ascii="Arial" w:hAnsi="Arial" w:cs="Arial"/>
                <w:sz w:val="20"/>
                <w:szCs w:val="20"/>
              </w:rPr>
            </w:pPr>
            <w:r w:rsidRPr="006C4726">
              <w:rPr>
                <w:rFonts w:ascii="Arial" w:hAnsi="Arial" w:cs="Arial"/>
                <w:sz w:val="20"/>
                <w:szCs w:val="20"/>
              </w:rPr>
              <w:t>Lomy u Osečnice</w:t>
            </w:r>
          </w:p>
        </w:tc>
      </w:tr>
      <w:tr w:rsidR="00377490" w:rsidRPr="00F73F17" w14:paraId="02CC749B"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23BE323" w14:textId="77777777" w:rsidR="00377490" w:rsidRDefault="00377490" w:rsidP="008D242F">
            <w:pPr>
              <w:spacing w:after="0"/>
              <w:rPr>
                <w:rFonts w:ascii="Arial" w:hAnsi="Arial" w:cs="Arial"/>
                <w:sz w:val="20"/>
                <w:szCs w:val="20"/>
              </w:rPr>
            </w:pPr>
            <w:r>
              <w:rPr>
                <w:rFonts w:ascii="Arial" w:hAnsi="Arial" w:cs="Arial"/>
                <w:sz w:val="20"/>
                <w:szCs w:val="20"/>
              </w:rPr>
              <w:t>Dobré</w:t>
            </w:r>
          </w:p>
        </w:tc>
        <w:tc>
          <w:tcPr>
            <w:tcW w:w="1080" w:type="dxa"/>
            <w:tcBorders>
              <w:top w:val="single" w:sz="4" w:space="0" w:color="auto"/>
              <w:left w:val="nil"/>
              <w:bottom w:val="single" w:sz="4" w:space="0" w:color="auto"/>
              <w:right w:val="single" w:sz="4" w:space="0" w:color="auto"/>
            </w:tcBorders>
            <w:shd w:val="clear" w:color="auto" w:fill="auto"/>
            <w:vAlign w:val="center"/>
          </w:tcPr>
          <w:p w14:paraId="7E85A07C" w14:textId="77777777" w:rsidR="00377490" w:rsidRPr="000C0BD0" w:rsidRDefault="00377490" w:rsidP="008D242F">
            <w:pPr>
              <w:spacing w:after="0"/>
              <w:rPr>
                <w:rFonts w:ascii="Arial" w:hAnsi="Arial" w:cs="Arial"/>
                <w:sz w:val="20"/>
                <w:szCs w:val="20"/>
              </w:rPr>
            </w:pPr>
            <w:r w:rsidRPr="00471C9B">
              <w:rPr>
                <w:rFonts w:ascii="Arial" w:hAnsi="Arial" w:cs="Arial"/>
                <w:sz w:val="20"/>
                <w:szCs w:val="20"/>
              </w:rPr>
              <w:t>627194</w:t>
            </w:r>
          </w:p>
        </w:tc>
        <w:tc>
          <w:tcPr>
            <w:tcW w:w="2881" w:type="dxa"/>
            <w:tcBorders>
              <w:top w:val="single" w:sz="4" w:space="0" w:color="auto"/>
              <w:left w:val="nil"/>
              <w:bottom w:val="single" w:sz="4" w:space="0" w:color="auto"/>
              <w:right w:val="single" w:sz="4" w:space="0" w:color="auto"/>
            </w:tcBorders>
            <w:shd w:val="clear" w:color="auto" w:fill="auto"/>
            <w:vAlign w:val="center"/>
          </w:tcPr>
          <w:p w14:paraId="676AAF1A" w14:textId="77777777" w:rsidR="00377490" w:rsidRPr="000C0BD0" w:rsidRDefault="00377490" w:rsidP="008D242F">
            <w:pPr>
              <w:spacing w:after="0"/>
              <w:rPr>
                <w:rFonts w:ascii="Arial" w:hAnsi="Arial" w:cs="Arial"/>
                <w:sz w:val="20"/>
                <w:szCs w:val="20"/>
              </w:rPr>
            </w:pPr>
            <w:r>
              <w:rPr>
                <w:rFonts w:ascii="Arial" w:hAnsi="Arial" w:cs="Arial"/>
                <w:sz w:val="20"/>
                <w:szCs w:val="20"/>
              </w:rPr>
              <w:t>Dobré</w:t>
            </w:r>
          </w:p>
        </w:tc>
      </w:tr>
      <w:tr w:rsidR="00377490" w:rsidRPr="00F73F17" w14:paraId="4312A2AB"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8A210F5" w14:textId="77777777" w:rsidR="00377490" w:rsidRDefault="00377490" w:rsidP="008D242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7C717F1D" w14:textId="77777777" w:rsidR="00377490" w:rsidRPr="000C0BD0" w:rsidRDefault="00377490" w:rsidP="008D242F">
            <w:pPr>
              <w:spacing w:after="0"/>
              <w:rPr>
                <w:rFonts w:ascii="Arial" w:hAnsi="Arial" w:cs="Arial"/>
                <w:sz w:val="20"/>
                <w:szCs w:val="20"/>
              </w:rPr>
            </w:pPr>
            <w:r w:rsidRPr="00471C9B">
              <w:rPr>
                <w:rFonts w:ascii="Arial" w:hAnsi="Arial" w:cs="Arial"/>
                <w:sz w:val="20"/>
                <w:szCs w:val="20"/>
              </w:rPr>
              <w:t>627224</w:t>
            </w:r>
          </w:p>
        </w:tc>
        <w:tc>
          <w:tcPr>
            <w:tcW w:w="2881" w:type="dxa"/>
            <w:tcBorders>
              <w:top w:val="single" w:sz="4" w:space="0" w:color="auto"/>
              <w:left w:val="nil"/>
              <w:bottom w:val="single" w:sz="4" w:space="0" w:color="auto"/>
              <w:right w:val="single" w:sz="4" w:space="0" w:color="auto"/>
            </w:tcBorders>
            <w:shd w:val="clear" w:color="auto" w:fill="auto"/>
            <w:vAlign w:val="center"/>
          </w:tcPr>
          <w:p w14:paraId="292672E6" w14:textId="77777777" w:rsidR="00377490" w:rsidRPr="000C0BD0" w:rsidRDefault="00377490" w:rsidP="008D242F">
            <w:pPr>
              <w:spacing w:after="0"/>
              <w:rPr>
                <w:rFonts w:ascii="Arial" w:hAnsi="Arial" w:cs="Arial"/>
                <w:sz w:val="20"/>
                <w:szCs w:val="20"/>
              </w:rPr>
            </w:pPr>
            <w:r w:rsidRPr="00471C9B">
              <w:rPr>
                <w:rFonts w:ascii="Arial" w:hAnsi="Arial" w:cs="Arial"/>
                <w:sz w:val="20"/>
                <w:szCs w:val="20"/>
              </w:rPr>
              <w:t>Kamenice u Dobrého</w:t>
            </w:r>
          </w:p>
        </w:tc>
      </w:tr>
      <w:tr w:rsidR="00377490" w:rsidRPr="00F73F17" w14:paraId="77CF4F88"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3CF74E0B" w14:textId="77777777" w:rsidR="00377490" w:rsidRDefault="00377490" w:rsidP="008D242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7679C041" w14:textId="77777777" w:rsidR="00377490" w:rsidRPr="000C0BD0" w:rsidRDefault="00377490" w:rsidP="008D242F">
            <w:pPr>
              <w:spacing w:after="0"/>
              <w:rPr>
                <w:rFonts w:ascii="Arial" w:hAnsi="Arial" w:cs="Arial"/>
                <w:sz w:val="20"/>
                <w:szCs w:val="20"/>
              </w:rPr>
            </w:pPr>
            <w:r w:rsidRPr="00471C9B">
              <w:rPr>
                <w:rFonts w:ascii="Arial" w:hAnsi="Arial" w:cs="Arial"/>
                <w:sz w:val="20"/>
                <w:szCs w:val="20"/>
              </w:rPr>
              <w:t>627241</w:t>
            </w:r>
          </w:p>
        </w:tc>
        <w:tc>
          <w:tcPr>
            <w:tcW w:w="2881" w:type="dxa"/>
            <w:tcBorders>
              <w:top w:val="single" w:sz="4" w:space="0" w:color="auto"/>
              <w:left w:val="nil"/>
              <w:bottom w:val="single" w:sz="4" w:space="0" w:color="auto"/>
              <w:right w:val="single" w:sz="4" w:space="0" w:color="auto"/>
            </w:tcBorders>
            <w:shd w:val="clear" w:color="auto" w:fill="auto"/>
            <w:vAlign w:val="center"/>
          </w:tcPr>
          <w:p w14:paraId="37D169A9" w14:textId="77777777" w:rsidR="00377490" w:rsidRPr="000C0BD0" w:rsidRDefault="00377490" w:rsidP="008D242F">
            <w:pPr>
              <w:spacing w:after="0"/>
              <w:rPr>
                <w:rFonts w:ascii="Arial" w:hAnsi="Arial" w:cs="Arial"/>
                <w:sz w:val="20"/>
                <w:szCs w:val="20"/>
              </w:rPr>
            </w:pPr>
            <w:r w:rsidRPr="00471C9B">
              <w:rPr>
                <w:rFonts w:ascii="Arial" w:hAnsi="Arial" w:cs="Arial"/>
                <w:sz w:val="20"/>
                <w:szCs w:val="20"/>
              </w:rPr>
              <w:t>Rovné u Dobrého</w:t>
            </w:r>
          </w:p>
        </w:tc>
      </w:tr>
      <w:tr w:rsidR="00377490" w:rsidRPr="00F73F17" w14:paraId="4E1B2054"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72B1E1F" w14:textId="77777777" w:rsidR="00377490" w:rsidRDefault="00377490" w:rsidP="008D242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7C2F8611" w14:textId="77777777" w:rsidR="00377490" w:rsidRDefault="00377490" w:rsidP="008D242F">
            <w:pPr>
              <w:spacing w:after="0"/>
              <w:rPr>
                <w:rFonts w:ascii="Arial" w:hAnsi="Arial" w:cs="Arial"/>
                <w:sz w:val="20"/>
                <w:szCs w:val="20"/>
              </w:rPr>
            </w:pPr>
            <w:r w:rsidRPr="00471C9B">
              <w:rPr>
                <w:rFonts w:ascii="Arial" w:hAnsi="Arial" w:cs="Arial"/>
                <w:sz w:val="20"/>
                <w:szCs w:val="20"/>
              </w:rPr>
              <w:t>627208</w:t>
            </w:r>
          </w:p>
        </w:tc>
        <w:tc>
          <w:tcPr>
            <w:tcW w:w="2881" w:type="dxa"/>
            <w:tcBorders>
              <w:top w:val="single" w:sz="4" w:space="0" w:color="auto"/>
              <w:left w:val="nil"/>
              <w:bottom w:val="single" w:sz="4" w:space="0" w:color="auto"/>
              <w:right w:val="single" w:sz="4" w:space="0" w:color="auto"/>
            </w:tcBorders>
            <w:shd w:val="clear" w:color="auto" w:fill="auto"/>
            <w:vAlign w:val="center"/>
          </w:tcPr>
          <w:p w14:paraId="46372F37" w14:textId="77777777" w:rsidR="00377490" w:rsidRDefault="00377490" w:rsidP="008D242F">
            <w:pPr>
              <w:spacing w:after="0"/>
              <w:rPr>
                <w:rFonts w:ascii="Arial" w:hAnsi="Arial" w:cs="Arial"/>
                <w:sz w:val="20"/>
                <w:szCs w:val="20"/>
              </w:rPr>
            </w:pPr>
            <w:r w:rsidRPr="00471C9B">
              <w:rPr>
                <w:rFonts w:ascii="Arial" w:hAnsi="Arial" w:cs="Arial"/>
                <w:sz w:val="20"/>
                <w:szCs w:val="20"/>
              </w:rPr>
              <w:t>Hlinné u Dobrého</w:t>
            </w:r>
          </w:p>
        </w:tc>
      </w:tr>
      <w:tr w:rsidR="00377490" w:rsidRPr="00F73F17" w14:paraId="26071190"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01B41E12" w14:textId="77777777" w:rsidR="00377490" w:rsidRDefault="00377490" w:rsidP="008D242F">
            <w:pPr>
              <w:spacing w:after="0"/>
              <w:rPr>
                <w:rFonts w:ascii="Arial" w:hAnsi="Arial" w:cs="Arial"/>
                <w:sz w:val="20"/>
                <w:szCs w:val="20"/>
              </w:rPr>
            </w:pPr>
            <w:r w:rsidRPr="00B44553">
              <w:rPr>
                <w:rFonts w:ascii="Arial" w:hAnsi="Arial" w:cs="Arial"/>
                <w:sz w:val="20"/>
                <w:szCs w:val="20"/>
              </w:rPr>
              <w:t>Deštné v Orlických horách</w:t>
            </w:r>
          </w:p>
        </w:tc>
        <w:tc>
          <w:tcPr>
            <w:tcW w:w="1080" w:type="dxa"/>
            <w:tcBorders>
              <w:top w:val="single" w:sz="4" w:space="0" w:color="auto"/>
              <w:left w:val="nil"/>
              <w:bottom w:val="single" w:sz="4" w:space="0" w:color="auto"/>
              <w:right w:val="single" w:sz="4" w:space="0" w:color="auto"/>
            </w:tcBorders>
            <w:shd w:val="clear" w:color="auto" w:fill="auto"/>
            <w:vAlign w:val="center"/>
          </w:tcPr>
          <w:p w14:paraId="75F24D10" w14:textId="77777777" w:rsidR="00377490" w:rsidRDefault="00377490" w:rsidP="008D242F">
            <w:pPr>
              <w:spacing w:after="0"/>
              <w:rPr>
                <w:rFonts w:ascii="Arial" w:hAnsi="Arial" w:cs="Arial"/>
                <w:sz w:val="20"/>
                <w:szCs w:val="20"/>
              </w:rPr>
            </w:pPr>
            <w:r w:rsidRPr="00B44553">
              <w:rPr>
                <w:rFonts w:ascii="Arial" w:hAnsi="Arial" w:cs="Arial"/>
                <w:sz w:val="20"/>
                <w:szCs w:val="20"/>
              </w:rPr>
              <w:t>625817</w:t>
            </w:r>
          </w:p>
        </w:tc>
        <w:tc>
          <w:tcPr>
            <w:tcW w:w="2881" w:type="dxa"/>
            <w:tcBorders>
              <w:top w:val="single" w:sz="4" w:space="0" w:color="auto"/>
              <w:left w:val="nil"/>
              <w:bottom w:val="single" w:sz="4" w:space="0" w:color="auto"/>
              <w:right w:val="single" w:sz="4" w:space="0" w:color="auto"/>
            </w:tcBorders>
            <w:shd w:val="clear" w:color="auto" w:fill="auto"/>
            <w:vAlign w:val="center"/>
          </w:tcPr>
          <w:p w14:paraId="6B834550" w14:textId="77777777" w:rsidR="00377490" w:rsidRDefault="00377490" w:rsidP="008D242F">
            <w:pPr>
              <w:spacing w:after="0"/>
              <w:rPr>
                <w:rFonts w:ascii="Arial" w:hAnsi="Arial" w:cs="Arial"/>
                <w:sz w:val="20"/>
                <w:szCs w:val="20"/>
              </w:rPr>
            </w:pPr>
            <w:r w:rsidRPr="00B44553">
              <w:rPr>
                <w:rFonts w:ascii="Arial" w:hAnsi="Arial" w:cs="Arial"/>
                <w:sz w:val="20"/>
                <w:szCs w:val="20"/>
              </w:rPr>
              <w:t>Deštné v Orlických horách</w:t>
            </w:r>
          </w:p>
        </w:tc>
      </w:tr>
      <w:tr w:rsidR="00377490" w:rsidRPr="00F73F17" w14:paraId="744B6464"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83992C2" w14:textId="77777777" w:rsidR="00377490" w:rsidRDefault="00377490" w:rsidP="008D242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3C00753" w14:textId="77777777" w:rsidR="00377490" w:rsidRDefault="00377490" w:rsidP="008D242F">
            <w:pPr>
              <w:spacing w:after="0"/>
              <w:rPr>
                <w:rFonts w:ascii="Arial" w:hAnsi="Arial" w:cs="Arial"/>
                <w:sz w:val="20"/>
                <w:szCs w:val="20"/>
              </w:rPr>
            </w:pPr>
            <w:r w:rsidRPr="00B44553">
              <w:rPr>
                <w:rFonts w:ascii="Arial" w:hAnsi="Arial" w:cs="Arial"/>
                <w:sz w:val="20"/>
                <w:szCs w:val="20"/>
              </w:rPr>
              <w:t>625833</w:t>
            </w:r>
          </w:p>
        </w:tc>
        <w:tc>
          <w:tcPr>
            <w:tcW w:w="2881" w:type="dxa"/>
            <w:tcBorders>
              <w:top w:val="single" w:sz="4" w:space="0" w:color="auto"/>
              <w:left w:val="nil"/>
              <w:bottom w:val="single" w:sz="4" w:space="0" w:color="auto"/>
              <w:right w:val="single" w:sz="4" w:space="0" w:color="auto"/>
            </w:tcBorders>
            <w:shd w:val="clear" w:color="auto" w:fill="auto"/>
            <w:vAlign w:val="center"/>
          </w:tcPr>
          <w:p w14:paraId="08E5D5E5" w14:textId="77777777" w:rsidR="00377490" w:rsidRDefault="00377490" w:rsidP="008D242F">
            <w:pPr>
              <w:spacing w:after="0"/>
              <w:rPr>
                <w:rFonts w:ascii="Arial" w:hAnsi="Arial" w:cs="Arial"/>
                <w:sz w:val="20"/>
                <w:szCs w:val="20"/>
              </w:rPr>
            </w:pPr>
            <w:r w:rsidRPr="00B44553">
              <w:rPr>
                <w:rFonts w:ascii="Arial" w:hAnsi="Arial" w:cs="Arial"/>
                <w:sz w:val="20"/>
                <w:szCs w:val="20"/>
              </w:rPr>
              <w:t>Jedlová v Orlických horách</w:t>
            </w:r>
          </w:p>
        </w:tc>
      </w:tr>
      <w:tr w:rsidR="00377490" w:rsidRPr="00F73F17" w14:paraId="784238EB"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0B5744FF" w14:textId="77777777" w:rsidR="00377490" w:rsidRDefault="00377490" w:rsidP="008D242F">
            <w:pPr>
              <w:spacing w:after="0"/>
              <w:rPr>
                <w:rFonts w:ascii="Arial" w:hAnsi="Arial" w:cs="Arial"/>
                <w:sz w:val="20"/>
                <w:szCs w:val="20"/>
              </w:rPr>
            </w:pPr>
            <w:r w:rsidRPr="00FE5385">
              <w:rPr>
                <w:rFonts w:ascii="Arial" w:hAnsi="Arial" w:cs="Arial"/>
                <w:sz w:val="20"/>
                <w:szCs w:val="20"/>
              </w:rPr>
              <w:t>Kounov</w:t>
            </w:r>
          </w:p>
        </w:tc>
        <w:tc>
          <w:tcPr>
            <w:tcW w:w="1080" w:type="dxa"/>
            <w:tcBorders>
              <w:top w:val="single" w:sz="4" w:space="0" w:color="auto"/>
              <w:left w:val="nil"/>
              <w:bottom w:val="single" w:sz="4" w:space="0" w:color="auto"/>
              <w:right w:val="single" w:sz="4" w:space="0" w:color="auto"/>
            </w:tcBorders>
            <w:shd w:val="clear" w:color="auto" w:fill="auto"/>
            <w:vAlign w:val="center"/>
          </w:tcPr>
          <w:p w14:paraId="2DFE9712" w14:textId="77777777" w:rsidR="00377490" w:rsidRDefault="00377490" w:rsidP="008D242F">
            <w:pPr>
              <w:spacing w:after="0"/>
              <w:rPr>
                <w:rFonts w:ascii="Arial" w:hAnsi="Arial" w:cs="Arial"/>
                <w:sz w:val="20"/>
                <w:szCs w:val="20"/>
              </w:rPr>
            </w:pPr>
            <w:r w:rsidRPr="00FE5385">
              <w:rPr>
                <w:rFonts w:ascii="Arial" w:hAnsi="Arial" w:cs="Arial"/>
                <w:sz w:val="20"/>
                <w:szCs w:val="20"/>
              </w:rPr>
              <w:t>671177</w:t>
            </w:r>
          </w:p>
        </w:tc>
        <w:tc>
          <w:tcPr>
            <w:tcW w:w="2881" w:type="dxa"/>
            <w:tcBorders>
              <w:top w:val="single" w:sz="4" w:space="0" w:color="auto"/>
              <w:left w:val="nil"/>
              <w:bottom w:val="single" w:sz="4" w:space="0" w:color="auto"/>
              <w:right w:val="single" w:sz="4" w:space="0" w:color="auto"/>
            </w:tcBorders>
            <w:shd w:val="clear" w:color="auto" w:fill="auto"/>
            <w:vAlign w:val="center"/>
          </w:tcPr>
          <w:p w14:paraId="1AF65C5E" w14:textId="77777777" w:rsidR="00377490" w:rsidRDefault="00377490" w:rsidP="008D242F">
            <w:pPr>
              <w:spacing w:after="0"/>
              <w:rPr>
                <w:rFonts w:ascii="Arial" w:hAnsi="Arial" w:cs="Arial"/>
                <w:sz w:val="20"/>
                <w:szCs w:val="20"/>
              </w:rPr>
            </w:pPr>
            <w:r w:rsidRPr="00FE5385">
              <w:rPr>
                <w:rFonts w:ascii="Arial" w:hAnsi="Arial" w:cs="Arial"/>
                <w:sz w:val="20"/>
                <w:szCs w:val="20"/>
              </w:rPr>
              <w:t>Kounov u Dobrušky</w:t>
            </w:r>
          </w:p>
        </w:tc>
      </w:tr>
      <w:tr w:rsidR="00377490" w:rsidRPr="00F73F17" w14:paraId="76274E56" w14:textId="77777777" w:rsidTr="008D242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1F8E871C" w14:textId="77777777" w:rsidR="00377490" w:rsidRDefault="00377490" w:rsidP="008D242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39E1FAD7" w14:textId="77777777" w:rsidR="00377490" w:rsidRDefault="00377490" w:rsidP="008D242F">
            <w:pPr>
              <w:spacing w:after="0"/>
              <w:rPr>
                <w:rFonts w:ascii="Arial" w:hAnsi="Arial" w:cs="Arial"/>
                <w:sz w:val="20"/>
                <w:szCs w:val="20"/>
              </w:rPr>
            </w:pPr>
            <w:r w:rsidRPr="00FE5385">
              <w:rPr>
                <w:rFonts w:ascii="Arial" w:hAnsi="Arial" w:cs="Arial"/>
                <w:sz w:val="20"/>
                <w:szCs w:val="20"/>
              </w:rPr>
              <w:t>671193</w:t>
            </w:r>
          </w:p>
        </w:tc>
        <w:tc>
          <w:tcPr>
            <w:tcW w:w="2881" w:type="dxa"/>
            <w:tcBorders>
              <w:top w:val="single" w:sz="4" w:space="0" w:color="auto"/>
              <w:left w:val="nil"/>
              <w:bottom w:val="single" w:sz="4" w:space="0" w:color="auto"/>
              <w:right w:val="single" w:sz="4" w:space="0" w:color="auto"/>
            </w:tcBorders>
            <w:shd w:val="clear" w:color="auto" w:fill="auto"/>
            <w:vAlign w:val="center"/>
          </w:tcPr>
          <w:p w14:paraId="2D60D064" w14:textId="77777777" w:rsidR="00377490" w:rsidRDefault="00377490" w:rsidP="008D242F">
            <w:pPr>
              <w:spacing w:after="0"/>
              <w:rPr>
                <w:rFonts w:ascii="Arial" w:hAnsi="Arial" w:cs="Arial"/>
                <w:sz w:val="20"/>
                <w:szCs w:val="20"/>
              </w:rPr>
            </w:pPr>
            <w:r w:rsidRPr="00FE5385">
              <w:rPr>
                <w:rFonts w:ascii="Arial" w:hAnsi="Arial" w:cs="Arial"/>
                <w:sz w:val="20"/>
                <w:szCs w:val="20"/>
              </w:rPr>
              <w:t>Šediviny</w:t>
            </w:r>
          </w:p>
        </w:tc>
      </w:tr>
    </w:tbl>
    <w:p w14:paraId="5CF53A6B" w14:textId="77777777" w:rsidR="00377490" w:rsidRPr="00C15F8F" w:rsidRDefault="00377490" w:rsidP="00377490">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6CEFA68" w14:textId="77777777" w:rsidR="00377490" w:rsidRPr="00B047DD" w:rsidRDefault="00377490" w:rsidP="00377490">
      <w:pPr>
        <w:keepNext/>
        <w:spacing w:before="240" w:after="240" w:line="240" w:lineRule="auto"/>
        <w:jc w:val="center"/>
        <w:outlineLvl w:val="0"/>
        <w:rPr>
          <w:rFonts w:ascii="Arial" w:eastAsia="Times New Roman" w:hAnsi="Arial" w:cs="Arial"/>
          <w:b/>
          <w:bCs/>
          <w:kern w:val="32"/>
          <w:sz w:val="26"/>
          <w:szCs w:val="26"/>
          <w:lang w:eastAsia="cs-CZ"/>
        </w:rPr>
      </w:pPr>
      <w:r w:rsidRPr="00B047DD">
        <w:rPr>
          <w:rFonts w:ascii="Arial" w:eastAsia="Times New Roman" w:hAnsi="Arial" w:cs="Arial"/>
          <w:b/>
          <w:bCs/>
          <w:kern w:val="32"/>
          <w:sz w:val="26"/>
          <w:szCs w:val="26"/>
          <w:lang w:eastAsia="cs-CZ"/>
        </w:rPr>
        <w:t>Opatření v ochranném pásmu</w:t>
      </w:r>
    </w:p>
    <w:p w14:paraId="0D6931F7" w14:textId="77777777" w:rsidR="00377490" w:rsidRPr="00F3336F" w:rsidRDefault="00377490" w:rsidP="00377490">
      <w:pPr>
        <w:pStyle w:val="Default"/>
        <w:numPr>
          <w:ilvl w:val="0"/>
          <w:numId w:val="8"/>
        </w:numPr>
        <w:spacing w:after="131"/>
        <w:ind w:left="426" w:hanging="426"/>
        <w:jc w:val="both"/>
        <w:rPr>
          <w:color w:val="auto"/>
          <w:sz w:val="22"/>
          <w:szCs w:val="22"/>
        </w:rPr>
      </w:pPr>
      <w:r w:rsidRPr="00F3336F">
        <w:rPr>
          <w:b/>
          <w:bCs/>
          <w:color w:val="auto"/>
          <w:sz w:val="22"/>
          <w:szCs w:val="22"/>
        </w:rPr>
        <w:t>Zakazuje</w:t>
      </w:r>
      <w:r w:rsidRPr="00F3336F">
        <w:rPr>
          <w:color w:val="auto"/>
          <w:sz w:val="22"/>
          <w:szCs w:val="22"/>
        </w:rPr>
        <w:t xml:space="preserve"> se přemisťování včel a včelstev </w:t>
      </w:r>
      <w:r w:rsidRPr="00F3336F">
        <w:rPr>
          <w:color w:val="auto"/>
          <w:sz w:val="22"/>
          <w:szCs w:val="22"/>
          <w:u w:val="single"/>
        </w:rPr>
        <w:t>ze stanoveného ochranného pásma</w:t>
      </w:r>
      <w:r w:rsidRPr="00F3336F">
        <w:rPr>
          <w:color w:val="auto"/>
          <w:sz w:val="22"/>
          <w:szCs w:val="22"/>
        </w:rPr>
        <w:t>.</w:t>
      </w:r>
    </w:p>
    <w:p w14:paraId="17AE7D77" w14:textId="77777777" w:rsidR="00377490" w:rsidRDefault="00377490" w:rsidP="00377490">
      <w:pPr>
        <w:pStyle w:val="Default"/>
        <w:numPr>
          <w:ilvl w:val="0"/>
          <w:numId w:val="8"/>
        </w:numPr>
        <w:spacing w:after="131"/>
        <w:ind w:left="426" w:hanging="426"/>
        <w:jc w:val="both"/>
        <w:rPr>
          <w:color w:val="auto"/>
          <w:sz w:val="22"/>
          <w:szCs w:val="22"/>
        </w:rPr>
      </w:pPr>
      <w:r w:rsidRPr="00F3336F">
        <w:rPr>
          <w:color w:val="auto"/>
          <w:sz w:val="22"/>
          <w:szCs w:val="22"/>
          <w:u w:val="single"/>
        </w:rPr>
        <w:t>Přemístění včel a včelstev uvnitř ochranného pásma</w:t>
      </w:r>
      <w:r w:rsidRPr="00A67BED">
        <w:rPr>
          <w:color w:val="auto"/>
          <w:sz w:val="22"/>
          <w:szCs w:val="22"/>
        </w:rPr>
        <w:t xml:space="preserve"> je možné jen </w:t>
      </w:r>
      <w:r w:rsidRPr="00F3336F">
        <w:rPr>
          <w:b/>
          <w:bCs/>
          <w:color w:val="auto"/>
          <w:sz w:val="22"/>
          <w:szCs w:val="22"/>
        </w:rPr>
        <w:t>se souhlasem</w:t>
      </w:r>
      <w:r w:rsidRPr="00A67BED">
        <w:rPr>
          <w:color w:val="auto"/>
          <w:sz w:val="22"/>
          <w:szCs w:val="22"/>
        </w:rPr>
        <w:t xml:space="preserve">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1C100291" w14:textId="77777777" w:rsidR="00377490" w:rsidRDefault="00377490" w:rsidP="00377490">
      <w:pPr>
        <w:pStyle w:val="Default"/>
        <w:numPr>
          <w:ilvl w:val="0"/>
          <w:numId w:val="8"/>
        </w:numPr>
        <w:spacing w:after="131"/>
        <w:ind w:left="426" w:hanging="426"/>
        <w:jc w:val="both"/>
        <w:rPr>
          <w:color w:val="auto"/>
          <w:sz w:val="22"/>
          <w:szCs w:val="22"/>
        </w:rPr>
      </w:pPr>
      <w:r w:rsidRPr="00F3336F">
        <w:rPr>
          <w:bCs/>
          <w:sz w:val="22"/>
          <w:szCs w:val="22"/>
          <w:u w:val="single"/>
        </w:rPr>
        <w:t>Všem chovatelům</w:t>
      </w:r>
      <w:r w:rsidRPr="00A67BED">
        <w:rPr>
          <w:bCs/>
          <w:sz w:val="22"/>
          <w:szCs w:val="22"/>
        </w:rPr>
        <w:t xml:space="preserve">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2D3F4154" w14:textId="77777777" w:rsidR="00377490" w:rsidRDefault="00377490" w:rsidP="00377490">
      <w:pPr>
        <w:pStyle w:val="Default"/>
        <w:numPr>
          <w:ilvl w:val="0"/>
          <w:numId w:val="8"/>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20</w:t>
      </w:r>
      <w:r w:rsidRPr="00D935DC">
        <w:rPr>
          <w:b/>
          <w:sz w:val="22"/>
          <w:szCs w:val="22"/>
        </w:rPr>
        <w:t>. 0</w:t>
      </w:r>
      <w:r>
        <w:rPr>
          <w:b/>
          <w:sz w:val="22"/>
          <w:szCs w:val="22"/>
        </w:rPr>
        <w:t>6</w:t>
      </w:r>
      <w:r w:rsidRPr="00D935DC">
        <w:rPr>
          <w:b/>
          <w:sz w:val="22"/>
          <w:szCs w:val="22"/>
        </w:rPr>
        <w:t>. 202</w:t>
      </w:r>
      <w:r>
        <w:rPr>
          <w:b/>
          <w:sz w:val="22"/>
          <w:szCs w:val="22"/>
        </w:rPr>
        <w:t>5</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xml:space="preserve">, e-mail: epodatelna@svscr.cz, následující informace: své </w:t>
      </w:r>
      <w:r w:rsidRPr="00C63EF0">
        <w:rPr>
          <w:sz w:val="22"/>
          <w:szCs w:val="22"/>
          <w:u w:val="single"/>
        </w:rPr>
        <w:t>jméno, adresu, telefonní kontakt, registrační číslo chovatele a registrační číslo stanoviště včelstev s aktuálním údajem o počtu včelstev chovaných na stanovišti</w:t>
      </w:r>
      <w:r w:rsidRPr="00D935DC">
        <w:rPr>
          <w:sz w:val="22"/>
          <w:szCs w:val="22"/>
        </w:rPr>
        <w:t>.</w:t>
      </w:r>
    </w:p>
    <w:p w14:paraId="6EBA0662" w14:textId="77777777" w:rsidR="00377490" w:rsidRDefault="00377490" w:rsidP="00377490">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w:t>
      </w:r>
      <w:r>
        <w:rPr>
          <w:b/>
          <w:color w:val="auto"/>
          <w:sz w:val="22"/>
          <w:szCs w:val="22"/>
        </w:rPr>
        <w:t>0</w:t>
      </w:r>
      <w:r w:rsidRPr="00D935DC">
        <w:rPr>
          <w:b/>
          <w:color w:val="auto"/>
          <w:sz w:val="22"/>
          <w:szCs w:val="22"/>
        </w:rPr>
        <w:t>. 0</w:t>
      </w:r>
      <w:r>
        <w:rPr>
          <w:b/>
          <w:color w:val="auto"/>
          <w:sz w:val="22"/>
          <w:szCs w:val="22"/>
        </w:rPr>
        <w:t>6</w:t>
      </w:r>
      <w:r w:rsidRPr="00D935DC">
        <w:rPr>
          <w:b/>
          <w:color w:val="auto"/>
          <w:sz w:val="22"/>
          <w:szCs w:val="22"/>
        </w:rPr>
        <w:t>. 202</w:t>
      </w:r>
      <w:r>
        <w:rPr>
          <w:b/>
          <w:color w:val="auto"/>
          <w:sz w:val="22"/>
          <w:szCs w:val="22"/>
        </w:rPr>
        <w:t>5</w:t>
      </w:r>
      <w:r w:rsidRPr="00D935DC">
        <w:rPr>
          <w:color w:val="auto"/>
          <w:sz w:val="22"/>
          <w:szCs w:val="22"/>
        </w:rPr>
        <w:t xml:space="preserve">.  </w:t>
      </w:r>
    </w:p>
    <w:p w14:paraId="7193D9C1" w14:textId="77777777" w:rsidR="00377490" w:rsidRDefault="00377490" w:rsidP="00377490">
      <w:pPr>
        <w:pStyle w:val="Default"/>
        <w:spacing w:after="131"/>
        <w:ind w:left="426"/>
        <w:jc w:val="both"/>
        <w:rPr>
          <w:color w:val="auto"/>
          <w:sz w:val="22"/>
          <w:szCs w:val="22"/>
        </w:rPr>
      </w:pPr>
      <w:r>
        <w:rPr>
          <w:color w:val="auto"/>
          <w:sz w:val="22"/>
          <w:szCs w:val="22"/>
        </w:rPr>
        <w:t>Odběr vzorků se provádí následujícím způsobem:</w:t>
      </w:r>
    </w:p>
    <w:p w14:paraId="5015C091" w14:textId="77777777" w:rsidR="00377490" w:rsidRDefault="00377490" w:rsidP="00377490">
      <w:pPr>
        <w:pStyle w:val="Odstavecseseznamem"/>
        <w:numPr>
          <w:ilvl w:val="0"/>
          <w:numId w:val="9"/>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 xml:space="preserve">Směsné vzorky včelí měli předají k bakteriologickému vyšetření do státního veterinárního ústavu. </w:t>
      </w:r>
      <w:r w:rsidRPr="00D935DC">
        <w:rPr>
          <w:rFonts w:ascii="Arial" w:hAnsi="Arial" w:cs="Arial"/>
        </w:rPr>
        <w:lastRenderedPageBreak/>
        <w:t>Požadavek na vyšetření moru včelího plodu musí být vyznačen na objednávce laboratorního vyšetření</w:t>
      </w:r>
      <w:r w:rsidRPr="00D935DC">
        <w:rPr>
          <w:rFonts w:ascii="Arial" w:hAnsi="Arial" w:cs="Arial"/>
          <w:b/>
        </w:rPr>
        <w:t xml:space="preserve"> (kód vyšetření EpM 160) </w:t>
      </w:r>
      <w:r w:rsidRPr="00D935DC">
        <w:rPr>
          <w:rFonts w:ascii="Arial" w:hAnsi="Arial" w:cs="Arial"/>
        </w:rPr>
        <w:t>i na obalu vzorků.</w:t>
      </w:r>
    </w:p>
    <w:p w14:paraId="6D895377" w14:textId="77777777" w:rsidR="00377490" w:rsidRDefault="00377490" w:rsidP="00377490">
      <w:pPr>
        <w:pStyle w:val="Default"/>
        <w:numPr>
          <w:ilvl w:val="0"/>
          <w:numId w:val="9"/>
        </w:numPr>
        <w:spacing w:before="120" w:after="240"/>
        <w:jc w:val="both"/>
        <w:rPr>
          <w:color w:val="auto"/>
          <w:sz w:val="22"/>
          <w:szCs w:val="22"/>
        </w:rPr>
      </w:pPr>
      <w:r>
        <w:rPr>
          <w:color w:val="auto"/>
          <w:sz w:val="22"/>
          <w:szCs w:val="22"/>
        </w:rPr>
        <w:t xml:space="preserve">Nebo </w:t>
      </w:r>
      <w:r w:rsidRPr="00D935DC">
        <w:rPr>
          <w:color w:val="auto"/>
          <w:sz w:val="22"/>
          <w:szCs w:val="22"/>
        </w:rPr>
        <w:t>vzork</w:t>
      </w:r>
      <w:r>
        <w:rPr>
          <w:color w:val="auto"/>
          <w:sz w:val="22"/>
          <w:szCs w:val="22"/>
        </w:rPr>
        <w:t>y</w:t>
      </w:r>
      <w:r w:rsidRPr="00D935DC">
        <w:rPr>
          <w:color w:val="auto"/>
          <w:sz w:val="22"/>
          <w:szCs w:val="22"/>
        </w:rPr>
        <w:t xml:space="preserve"> včel ošetřujících plod </w:t>
      </w:r>
      <w:r>
        <w:rPr>
          <w:color w:val="auto"/>
          <w:sz w:val="22"/>
          <w:szCs w:val="22"/>
        </w:rPr>
        <w:t xml:space="preserve">v počtu nejméně 60 kusů </w:t>
      </w:r>
      <w:r w:rsidRPr="00D935DC">
        <w:rPr>
          <w:color w:val="auto"/>
          <w:sz w:val="22"/>
          <w:szCs w:val="22"/>
        </w:rPr>
        <w:t>včel</w:t>
      </w:r>
      <w:r>
        <w:rPr>
          <w:color w:val="auto"/>
          <w:sz w:val="22"/>
          <w:szCs w:val="22"/>
        </w:rPr>
        <w:t xml:space="preserve"> utracených mrazem z každého včelstva na stanovišti, </w:t>
      </w:r>
      <w:r w:rsidRPr="00D935DC">
        <w:rPr>
          <w:color w:val="auto"/>
          <w:sz w:val="22"/>
          <w:szCs w:val="22"/>
        </w:rPr>
        <w:t xml:space="preserve">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(kód vyšetření EpM 160)</w:t>
      </w:r>
      <w:r w:rsidRPr="00D935DC">
        <w:rPr>
          <w:color w:val="auto"/>
          <w:sz w:val="22"/>
          <w:szCs w:val="22"/>
        </w:rPr>
        <w:t xml:space="preserve"> i na obalu vzorků.</w:t>
      </w:r>
    </w:p>
    <w:p w14:paraId="4853DF6F" w14:textId="77777777" w:rsidR="00377490" w:rsidRPr="00D935DC" w:rsidRDefault="00377490" w:rsidP="00377490">
      <w:pPr>
        <w:pStyle w:val="Default"/>
        <w:numPr>
          <w:ilvl w:val="0"/>
          <w:numId w:val="9"/>
        </w:numPr>
        <w:spacing w:before="120" w:after="240"/>
        <w:jc w:val="both"/>
        <w:rPr>
          <w:color w:val="auto"/>
          <w:sz w:val="22"/>
          <w:szCs w:val="22"/>
        </w:rPr>
      </w:pPr>
      <w:r>
        <w:rPr>
          <w:color w:val="auto"/>
          <w:sz w:val="22"/>
          <w:szCs w:val="22"/>
        </w:rPr>
        <w:t xml:space="preserve">Nebo medné zásoby z plodového plástu o hmotnosti min. 15 g medu (objem polévkové lžíce) z každého včelstva na stanovišti zabalené v nepropustné vzorkovnici (sklo, plast). Požadavek na vyšetření moru včelího plodu musí být vyznačen na objednávce laboratorního vyšetření </w:t>
      </w:r>
      <w:r w:rsidRPr="00F817AA">
        <w:rPr>
          <w:b/>
          <w:sz w:val="22"/>
          <w:szCs w:val="22"/>
        </w:rPr>
        <w:t xml:space="preserve">(kód vyšetření EpM 160) </w:t>
      </w:r>
      <w:r w:rsidRPr="00F817AA">
        <w:rPr>
          <w:bCs/>
          <w:sz w:val="22"/>
          <w:szCs w:val="22"/>
        </w:rPr>
        <w:t>i na obalu vzorků.</w:t>
      </w:r>
    </w:p>
    <w:p w14:paraId="5491E3B0" w14:textId="0D4E659A" w:rsidR="00377490" w:rsidRPr="00377490" w:rsidRDefault="00377490" w:rsidP="00377490">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w:t>
      </w:r>
      <w:r>
        <w:rPr>
          <w:b/>
          <w:color w:val="auto"/>
          <w:sz w:val="22"/>
          <w:szCs w:val="22"/>
        </w:rPr>
        <w:t>6</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(kód vyšetření EpM 160)</w:t>
      </w:r>
      <w:r w:rsidRPr="00D935DC">
        <w:rPr>
          <w:color w:val="auto"/>
          <w:sz w:val="22"/>
          <w:szCs w:val="22"/>
        </w:rPr>
        <w:t xml:space="preserve"> i na obalu vzorků.</w:t>
      </w:r>
    </w:p>
    <w:p w14:paraId="65AC75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4C5CF9CF" w14:textId="0A1366DD" w:rsidR="00377490" w:rsidRPr="00377490" w:rsidRDefault="00377490" w:rsidP="00377490">
      <w:pPr>
        <w:pStyle w:val="Odstavecseseznamem"/>
        <w:tabs>
          <w:tab w:val="left" w:pos="709"/>
          <w:tab w:val="left" w:pos="5387"/>
        </w:tabs>
        <w:autoSpaceDE w:val="0"/>
        <w:autoSpaceDN w:val="0"/>
        <w:adjustRightInd w:val="0"/>
        <w:spacing w:before="120" w:after="0" w:line="240" w:lineRule="auto"/>
        <w:ind w:left="0"/>
        <w:jc w:val="both"/>
        <w:rPr>
          <w:rFonts w:ascii="Arial" w:eastAsia="Calibri" w:hAnsi="Arial" w:cs="Times New Roman"/>
        </w:rPr>
      </w:pPr>
      <w:r>
        <w:rPr>
          <w:rFonts w:ascii="Arial" w:eastAsia="Calibri" w:hAnsi="Arial" w:cs="Times New Roman"/>
        </w:rPr>
        <w:tab/>
      </w:r>
      <w:r w:rsidRPr="00377490">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377490">
      <w:pPr>
        <w:pStyle w:val="Odstavecseseznamem"/>
        <w:numPr>
          <w:ilvl w:val="3"/>
          <w:numId w:val="3"/>
        </w:numPr>
        <w:tabs>
          <w:tab w:val="left" w:pos="284"/>
          <w:tab w:val="left" w:pos="5387"/>
        </w:tabs>
        <w:autoSpaceDE w:val="0"/>
        <w:autoSpaceDN w:val="0"/>
        <w:adjustRightInd w:val="0"/>
        <w:spacing w:before="120" w:after="0" w:line="240" w:lineRule="auto"/>
        <w:ind w:left="851" w:hanging="425"/>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73B6650F"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lastRenderedPageBreak/>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77490">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2EF4EDC3"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77490">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21.05.2025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47505B"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3CA4A0E9"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377490">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Jméno a příjmení"/>
            <w:tag w:val="espis_dsb/adresa/full_name"/>
            <w:id w:val="1330254737"/>
            <w:placeholder>
              <w:docPart w:val="9FE712CB03EC47DDB8FBEB372104DA43"/>
            </w:placeholder>
          </w:sdtPr>
          <w:sdtEndPr/>
          <w:sdtContent>
            <w:p w14:paraId="5FB0C16E" w14:textId="565E72BA" w:rsidR="00616664" w:rsidRPr="00C01D55" w:rsidRDefault="00377490" w:rsidP="00377490">
              <w:pPr>
                <w:tabs>
                  <w:tab w:val="left" w:pos="0"/>
                  <w:tab w:val="left" w:pos="142"/>
                </w:tabs>
                <w:spacing w:after="60" w:line="240" w:lineRule="auto"/>
                <w:jc w:val="both"/>
                <w:rPr>
                  <w:rFonts w:ascii="Arial" w:eastAsia="Calibri" w:hAnsi="Arial" w:cs="Times New Roman"/>
                  <w:color w:val="000000" w:themeColor="text1"/>
                  <w:sz w:val="20"/>
                  <w:szCs w:val="20"/>
                </w:rPr>
              </w:pPr>
              <w:r w:rsidRPr="00560F00">
                <w:rPr>
                  <w:rFonts w:ascii="Arial" w:eastAsia="Calibri" w:hAnsi="Arial" w:cs="Times New Roman"/>
                  <w:color w:val="000000" w:themeColor="text1"/>
                  <w:sz w:val="20"/>
                  <w:szCs w:val="20"/>
                </w:rPr>
                <w:t>Krajský úřad Královéhradeckého kraje</w:t>
              </w:r>
              <w:r w:rsidRPr="00560F00">
                <w:rPr>
                  <w:rFonts w:ascii="Arial" w:eastAsia="Calibri" w:hAnsi="Arial" w:cs="Times New Roman"/>
                  <w:color w:val="000000" w:themeColor="text1"/>
                  <w:sz w:val="20"/>
                  <w:szCs w:val="20"/>
                </w:rPr>
                <w:tab/>
                <w:t>IČO: 70889546</w:t>
              </w:r>
            </w:p>
          </w:sdtContent>
        </w:sdt>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dtPr>
      <w:sdtEndPr/>
      <w:sdtContent>
        <w:p w14:paraId="0D6ABDD5" w14:textId="77777777" w:rsidR="0047505B" w:rsidRDefault="0047505B" w:rsidP="0047505B">
          <w:pPr>
            <w:tabs>
              <w:tab w:val="left" w:pos="0"/>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Liberk</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t>IČO: 00275051</w:t>
          </w:r>
        </w:p>
        <w:p w14:paraId="0B0528E5" w14:textId="77777777" w:rsidR="0047505B" w:rsidRDefault="0047505B" w:rsidP="0047505B">
          <w:pPr>
            <w:tabs>
              <w:tab w:val="left" w:pos="0"/>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Skuhrov nad Bělou</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t>IČO: 00275387</w:t>
          </w:r>
        </w:p>
        <w:p w14:paraId="5171DAAD" w14:textId="77777777" w:rsidR="0047505B" w:rsidRDefault="0047505B" w:rsidP="0047505B">
          <w:pPr>
            <w:tabs>
              <w:tab w:val="left" w:pos="0"/>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Osečnice</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t>IČO: 00275212</w:t>
          </w:r>
        </w:p>
        <w:p w14:paraId="2AD1BDA2" w14:textId="77777777" w:rsidR="0047505B" w:rsidRDefault="0047505B" w:rsidP="0047505B">
          <w:pPr>
            <w:tabs>
              <w:tab w:val="left" w:pos="0"/>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Dobré</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t>IČO: 00274861</w:t>
          </w:r>
        </w:p>
        <w:p w14:paraId="092EC603" w14:textId="77777777" w:rsidR="0047505B" w:rsidRDefault="0047505B" w:rsidP="0047505B">
          <w:pPr>
            <w:tabs>
              <w:tab w:val="left" w:pos="0"/>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Deštné v Orlických horách</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t>IČO: 00274844</w:t>
          </w:r>
        </w:p>
        <w:p w14:paraId="1AF98E00" w14:textId="136FA507" w:rsidR="00616664" w:rsidRPr="00C15F8F" w:rsidRDefault="0047505B" w:rsidP="0047505B">
          <w:pPr>
            <w:tabs>
              <w:tab w:val="left" w:pos="0"/>
            </w:tabs>
            <w:spacing w:before="120" w:after="0" w:line="240" w:lineRule="auto"/>
            <w:jc w:val="both"/>
            <w:rPr>
              <w:rFonts w:ascii="Arial" w:eastAsia="Calibri" w:hAnsi="Arial" w:cs="Times New Roman"/>
              <w:color w:val="0000FF"/>
              <w:sz w:val="16"/>
              <w:u w:val="single"/>
            </w:rPr>
          </w:pPr>
          <w:r>
            <w:rPr>
              <w:rFonts w:ascii="Arial" w:eastAsia="Calibri" w:hAnsi="Arial" w:cs="Times New Roman"/>
              <w:color w:val="000000" w:themeColor="text1"/>
              <w:sz w:val="20"/>
              <w:szCs w:val="20"/>
            </w:rPr>
            <w:t>Kounov</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t>IČO: 00274992</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631546089">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286502080">
    <w:abstractNumId w:val="2"/>
  </w:num>
  <w:num w:numId="9"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50109"/>
    <w:rsid w:val="00362F56"/>
    <w:rsid w:val="00377490"/>
    <w:rsid w:val="00461078"/>
    <w:rsid w:val="0047505B"/>
    <w:rsid w:val="00616664"/>
    <w:rsid w:val="00661489"/>
    <w:rsid w:val="00692C41"/>
    <w:rsid w:val="00740498"/>
    <w:rsid w:val="009066E7"/>
    <w:rsid w:val="00952AE5"/>
    <w:rsid w:val="00AB1E28"/>
    <w:rsid w:val="00C708E9"/>
    <w:rsid w:val="00D17DA2"/>
    <w:rsid w:val="00DC4873"/>
    <w:rsid w:val="00E0754C"/>
    <w:rsid w:val="00F817A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37749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9FE712CB03EC47DDB8FBEB372104DA43"/>
        <w:category>
          <w:name w:val="Obecné"/>
          <w:gallery w:val="placeholder"/>
        </w:category>
        <w:types>
          <w:type w:val="bbPlcHdr"/>
        </w:types>
        <w:behaviors>
          <w:behavior w:val="content"/>
        </w:behaviors>
        <w:guid w:val="{8729E157-FAC0-4B8D-B9E4-67178C87638D}"/>
      </w:docPartPr>
      <w:docPartBody>
        <w:p w:rsidR="00E816F5" w:rsidRDefault="00E816F5" w:rsidP="00E816F5">
          <w:pPr>
            <w:pStyle w:val="9FE712CB03EC47DDB8FBEB372104DA4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92C41"/>
    <w:rsid w:val="00702975"/>
    <w:rsid w:val="00952AE5"/>
    <w:rsid w:val="00D17DA2"/>
    <w:rsid w:val="00E0754C"/>
    <w:rsid w:val="00E816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E816F5"/>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9FE712CB03EC47DDB8FBEB372104DA43">
    <w:name w:val="9FE712CB03EC47DDB8FBEB372104DA43"/>
    <w:rsid w:val="00E816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1185</Words>
  <Characters>6992</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11</cp:revision>
  <dcterms:created xsi:type="dcterms:W3CDTF">2022-01-27T08:47:00Z</dcterms:created>
  <dcterms:modified xsi:type="dcterms:W3CDTF">2025-05-21T08:19:00Z</dcterms:modified>
</cp:coreProperties>
</file>