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212158">
        <w:rPr>
          <w:rFonts w:ascii="Times New Roman" w:hAnsi="Times New Roman" w:cs="Times New Roman"/>
          <w:b/>
          <w:sz w:val="44"/>
          <w:szCs w:val="44"/>
        </w:rPr>
        <w:t>Držková</w:t>
      </w:r>
    </w:p>
    <w:p w:rsidR="00BD53FE" w:rsidRDefault="00BD53FE" w:rsidP="00A47D76">
      <w:pPr>
        <w:pStyle w:val="Zkladntext"/>
        <w:jc w:val="center"/>
        <w:rPr>
          <w:b/>
          <w:bCs/>
        </w:rPr>
      </w:pPr>
    </w:p>
    <w:p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212158">
        <w:rPr>
          <w:b/>
          <w:bCs/>
        </w:rPr>
        <w:t>Držková</w:t>
      </w:r>
      <w:r w:rsidRPr="00573008">
        <w:rPr>
          <w:b/>
          <w:bCs/>
          <w:color w:val="70AD47" w:themeColor="accent6"/>
        </w:rPr>
        <w:t xml:space="preserve"> </w:t>
      </w:r>
    </w:p>
    <w:p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:rsidR="00A47D76" w:rsidRDefault="00A47D76" w:rsidP="00A47D76">
      <w:pPr>
        <w:pStyle w:val="Zkladntext"/>
        <w:jc w:val="center"/>
        <w:rPr>
          <w:b/>
          <w:bCs/>
        </w:rPr>
      </w:pPr>
    </w:p>
    <w:p w:rsidR="005E1224" w:rsidRDefault="00212158" w:rsidP="005E1224">
      <w:pPr>
        <w:pStyle w:val="Zkladntext"/>
        <w:ind w:firstLine="708"/>
      </w:pPr>
      <w:r>
        <w:t>Zastupitelstvo</w:t>
      </w:r>
      <w:r w:rsidR="005E1224">
        <w:t xml:space="preserve"> obce</w:t>
      </w:r>
      <w:r>
        <w:t xml:space="preserve"> Držková</w:t>
      </w:r>
      <w:r w:rsidR="005E1224">
        <w:t xml:space="preserve"> se na svém zasedání dne </w:t>
      </w:r>
      <w:r w:rsidR="002D28B1">
        <w:t>8.9.2022</w:t>
      </w:r>
      <w:r w:rsidR="005E1224">
        <w:t xml:space="preserve">, usnesením č. </w:t>
      </w:r>
      <w:r w:rsidRPr="00B6675E">
        <w:t>VI/2022/</w:t>
      </w:r>
      <w:r w:rsidR="002D28B1" w:rsidRPr="00B6675E">
        <w:t>11</w:t>
      </w:r>
      <w:r w:rsidR="005E1224">
        <w:t>, usnesl</w:t>
      </w:r>
      <w:r w:rsidR="00C2104B">
        <w:t>o</w:t>
      </w:r>
      <w:r w:rsidR="005E1224"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 w:rsidR="005E1224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 w:rsidR="005E1224">
        <w:t xml:space="preserve"> </w:t>
      </w:r>
      <w:r w:rsidRPr="00212158">
        <w:t>§ 84 odst. 3 a § 102 odst. 4</w:t>
      </w:r>
      <w:r w:rsidR="005E1224" w:rsidRPr="00212158">
        <w:rPr>
          <w:b/>
          <w:bCs/>
          <w:i/>
          <w:sz w:val="16"/>
          <w:szCs w:val="16"/>
        </w:rPr>
        <w:t xml:space="preserve"> </w:t>
      </w:r>
      <w:r w:rsidR="005E1224">
        <w:t>zákona č. 128/2000 Sb., o obcích (obecní zřízení), ve znění pozdějších předpisů, toto nařízení: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212158">
        <w:rPr>
          <w:rFonts w:ascii="Times New Roman" w:hAnsi="Times New Roman" w:cs="Times New Roman"/>
          <w:sz w:val="24"/>
          <w:szCs w:val="24"/>
        </w:rPr>
        <w:t>Držková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6D6987" w:rsidRDefault="00A47D76" w:rsidP="006D6987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212158">
        <w:rPr>
          <w:rFonts w:ascii="Times New Roman" w:hAnsi="Times New Roman" w:cs="Times New Roman"/>
          <w:sz w:val="24"/>
          <w:szCs w:val="24"/>
        </w:rPr>
        <w:t>Držková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zakázán podomní a pochůzkový prodej.</w:t>
      </w:r>
    </w:p>
    <w:p w:rsidR="00A47D76" w:rsidRDefault="00A47D76" w:rsidP="00A47D76">
      <w:pPr>
        <w:spacing w:after="120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color w:val="70AD47" w:themeColor="accent6"/>
          <w:sz w:val="16"/>
          <w:szCs w:val="16"/>
          <w:lang w:eastAsia="cs-CZ"/>
        </w:rPr>
      </w:pPr>
    </w:p>
    <w:p w:rsidR="00A47D76" w:rsidRDefault="006D6987" w:rsidP="006B6250">
      <w:pPr>
        <w:pStyle w:val="Odstavecseseznamem"/>
        <w:numPr>
          <w:ilvl w:val="0"/>
          <w:numId w:val="2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>Na území obce</w:t>
      </w:r>
      <w:r w:rsidR="00317940">
        <w:rPr>
          <w:rFonts w:ascii="Times New Roman" w:hAnsi="Times New Roman" w:cs="Times New Roman"/>
          <w:sz w:val="24"/>
          <w:szCs w:val="24"/>
        </w:rPr>
        <w:t xml:space="preserve"> Držková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>
        <w:rPr>
          <w:rFonts w:ascii="Times New Roman" w:hAnsi="Times New Roman" w:cs="Times New Roman"/>
          <w:sz w:val="24"/>
          <w:szCs w:val="24"/>
        </w:rPr>
        <w:t xml:space="preserve">mimo obchodní </w:t>
      </w:r>
      <w:r w:rsidR="006B6250" w:rsidRPr="006D6987">
        <w:rPr>
          <w:rFonts w:ascii="Times New Roman" w:hAnsi="Times New Roman" w:cs="Times New Roman"/>
          <w:sz w:val="24"/>
          <w:szCs w:val="24"/>
        </w:rPr>
        <w:t xml:space="preserve">prostory </w:t>
      </w:r>
      <w:r w:rsidRPr="006D6987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</w:t>
      </w:r>
      <w:r>
        <w:rPr>
          <w:rFonts w:ascii="Times New Roman" w:hAnsi="Times New Roman" w:cs="Times New Roman"/>
          <w:sz w:val="24"/>
          <w:szCs w:val="24"/>
        </w:rPr>
        <w:t xml:space="preserve"> služeb.</w:t>
      </w:r>
    </w:p>
    <w:p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D6987" w:rsidRP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CE5B07" w:rsidRDefault="00CE5B07" w:rsidP="00CE5B0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C2104B">
        <w:rPr>
          <w:rFonts w:ascii="Times New Roman" w:hAnsi="Times New Roman" w:cs="Times New Roman"/>
          <w:sz w:val="24"/>
          <w:szCs w:val="24"/>
        </w:rPr>
        <w:t>Nabytím účinnosti tohoto nařízení se zrušuje nařízení č. 1/2014, kterým byl vydán tržní řád obce Držková</w:t>
      </w:r>
      <w:r>
        <w:rPr>
          <w:rFonts w:ascii="Arial" w:hAnsi="Arial" w:cs="Arial"/>
        </w:rPr>
        <w:t xml:space="preserve">. </w:t>
      </w:r>
      <w:r w:rsidRPr="006F30A7">
        <w:rPr>
          <w:rFonts w:ascii="Arial" w:hAnsi="Arial" w:cs="Arial"/>
        </w:rPr>
        <w:t xml:space="preserve"> </w:t>
      </w:r>
    </w:p>
    <w:p w:rsidR="00C2104B" w:rsidRDefault="00C2104B" w:rsidP="00CE5B07">
      <w:pPr>
        <w:spacing w:after="0" w:line="240" w:lineRule="auto"/>
        <w:jc w:val="both"/>
        <w:rPr>
          <w:rFonts w:ascii="Arial" w:hAnsi="Arial" w:cs="Arial"/>
        </w:rPr>
      </w:pP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 w:rsidR="00C2104B">
        <w:rPr>
          <w:rFonts w:ascii="Times New Roman" w:hAnsi="Times New Roman" w:cs="Times New Roman"/>
          <w:sz w:val="24"/>
          <w:szCs w:val="24"/>
        </w:rPr>
        <w:t>3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C210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104B" w:rsidRDefault="00C2104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104B" w:rsidRDefault="00C2104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104B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r w:rsidR="00C2104B">
        <w:rPr>
          <w:rFonts w:ascii="Times New Roman" w:hAnsi="Times New Roman" w:cs="Times New Roman"/>
          <w:color w:val="000000"/>
          <w:sz w:val="24"/>
          <w:szCs w:val="24"/>
        </w:rPr>
        <w:t>…………                                               ……………………......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</w:p>
    <w:p w:rsidR="00A47D76" w:rsidRPr="00C2104B" w:rsidRDefault="00C2104B" w:rsidP="00C2104B">
      <w:pPr>
        <w:spacing w:after="0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   Ing. Lubomír Marušák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Ing. Jan Chudárek</w:t>
      </w:r>
      <w:r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              </w:t>
      </w:r>
      <w:r w:rsidR="00A47D76" w:rsidRPr="00535660">
        <w:rPr>
          <w:rFonts w:ascii="Times New Roman" w:hAnsi="Times New Roman" w:cs="Times New Roman"/>
          <w:sz w:val="24"/>
          <w:szCs w:val="24"/>
        </w:rPr>
        <w:t>místostarosta</w:t>
      </w:r>
      <w:r w:rsidR="00A47D76"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obce Držková                                               </w:t>
      </w:r>
      <w:r w:rsidR="00A47D76" w:rsidRPr="00535660">
        <w:rPr>
          <w:rFonts w:ascii="Times New Roman" w:hAnsi="Times New Roman" w:cs="Times New Roman"/>
          <w:sz w:val="24"/>
          <w:szCs w:val="24"/>
        </w:rPr>
        <w:t>starosta</w:t>
      </w:r>
      <w:r>
        <w:rPr>
          <w:rFonts w:ascii="Times New Roman" w:hAnsi="Times New Roman" w:cs="Times New Roman"/>
          <w:sz w:val="24"/>
          <w:szCs w:val="24"/>
        </w:rPr>
        <w:t xml:space="preserve"> obce Držková</w:t>
      </w:r>
      <w:r w:rsidR="00A47D76" w:rsidRPr="00535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4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725" w:rsidRDefault="009B5725" w:rsidP="00A47D76">
      <w:pPr>
        <w:spacing w:after="0" w:line="240" w:lineRule="auto"/>
      </w:pPr>
      <w:r>
        <w:separator/>
      </w:r>
    </w:p>
  </w:endnote>
  <w:endnote w:type="continuationSeparator" w:id="0">
    <w:p w:rsidR="009B5725" w:rsidRDefault="009B5725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725" w:rsidRDefault="009B5725" w:rsidP="00A47D76">
      <w:pPr>
        <w:spacing w:after="0" w:line="240" w:lineRule="auto"/>
      </w:pPr>
      <w:r>
        <w:separator/>
      </w:r>
    </w:p>
  </w:footnote>
  <w:footnote w:type="continuationSeparator" w:id="0">
    <w:p w:rsidR="009B5725" w:rsidRDefault="009B5725" w:rsidP="00A47D76">
      <w:pPr>
        <w:spacing w:after="0" w:line="240" w:lineRule="auto"/>
      </w:pPr>
      <w:r>
        <w:continuationSeparator/>
      </w:r>
    </w:p>
  </w:footnote>
  <w:footnote w:id="1">
    <w:p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A"/>
    <w:rsid w:val="00036CBA"/>
    <w:rsid w:val="00061351"/>
    <w:rsid w:val="002012FA"/>
    <w:rsid w:val="00212158"/>
    <w:rsid w:val="002D28B1"/>
    <w:rsid w:val="00317940"/>
    <w:rsid w:val="0039024A"/>
    <w:rsid w:val="00460239"/>
    <w:rsid w:val="004602E3"/>
    <w:rsid w:val="005D7F32"/>
    <w:rsid w:val="005E1224"/>
    <w:rsid w:val="005E7369"/>
    <w:rsid w:val="00651E5B"/>
    <w:rsid w:val="006831A9"/>
    <w:rsid w:val="006930AE"/>
    <w:rsid w:val="006B6250"/>
    <w:rsid w:val="006D6987"/>
    <w:rsid w:val="008455F2"/>
    <w:rsid w:val="009B5725"/>
    <w:rsid w:val="00A47D76"/>
    <w:rsid w:val="00A66BEE"/>
    <w:rsid w:val="00B6675E"/>
    <w:rsid w:val="00BB6244"/>
    <w:rsid w:val="00BD53FE"/>
    <w:rsid w:val="00C2104B"/>
    <w:rsid w:val="00C614A3"/>
    <w:rsid w:val="00C95C44"/>
    <w:rsid w:val="00CB6DE9"/>
    <w:rsid w:val="00CE5B07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2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2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Jan Chudárek</cp:lastModifiedBy>
  <cp:revision>2</cp:revision>
  <cp:lastPrinted>2022-08-16T06:38:00Z</cp:lastPrinted>
  <dcterms:created xsi:type="dcterms:W3CDTF">2022-09-16T08:57:00Z</dcterms:created>
  <dcterms:modified xsi:type="dcterms:W3CDTF">2022-09-16T08:57:00Z</dcterms:modified>
</cp:coreProperties>
</file>