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1E13B" w14:textId="77777777" w:rsidR="00216993" w:rsidRPr="005B3C29" w:rsidRDefault="00EC0459" w:rsidP="00AC517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B Í L I N A</w:t>
      </w:r>
    </w:p>
    <w:p w14:paraId="409A43CA" w14:textId="77777777" w:rsidR="00216993" w:rsidRDefault="00216993" w:rsidP="00AC517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9276E6D" w14:textId="77777777" w:rsidR="00216993" w:rsidRPr="00A159A5" w:rsidRDefault="00216993" w:rsidP="00AC517E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 w:rsidR="00AC517E">
        <w:rPr>
          <w:b/>
          <w:sz w:val="32"/>
        </w:rPr>
        <w:t>MĚSTA BÍLINA</w:t>
      </w:r>
    </w:p>
    <w:p w14:paraId="78C447D3" w14:textId="77777777" w:rsidR="00216993" w:rsidRPr="00944DB4" w:rsidRDefault="00216993" w:rsidP="00AC517E">
      <w:pPr>
        <w:jc w:val="center"/>
        <w:rPr>
          <w:b/>
        </w:rPr>
      </w:pPr>
    </w:p>
    <w:p w14:paraId="1D047027" w14:textId="77777777" w:rsidR="00216993" w:rsidRPr="00944DB4" w:rsidRDefault="00216993" w:rsidP="00AC517E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</w:p>
    <w:p w14:paraId="4E4F3D71" w14:textId="77777777" w:rsidR="00FB6F90" w:rsidRPr="00155A42" w:rsidRDefault="00FB6F90" w:rsidP="00AC517E">
      <w:pPr>
        <w:jc w:val="center"/>
        <w:rPr>
          <w:b/>
          <w:sz w:val="20"/>
          <w:szCs w:val="20"/>
        </w:rPr>
      </w:pPr>
    </w:p>
    <w:p w14:paraId="50F4F782" w14:textId="77777777" w:rsidR="00B96F25" w:rsidRPr="00155A42" w:rsidRDefault="00B96F25" w:rsidP="00AC517E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 veřejn</w:t>
      </w:r>
      <w:r w:rsidR="009E49B2" w:rsidRPr="00155A42">
        <w:rPr>
          <w:b/>
          <w:bCs/>
          <w:sz w:val="28"/>
          <w:szCs w:val="28"/>
        </w:rPr>
        <w:t>ých prostranstvích</w:t>
      </w:r>
    </w:p>
    <w:p w14:paraId="60C81FCD" w14:textId="77777777" w:rsidR="00FB6F90" w:rsidRDefault="00FB6F90" w:rsidP="00AC517E"/>
    <w:p w14:paraId="7878D2B0" w14:textId="77777777" w:rsidR="00AC517E" w:rsidRDefault="00AC517E" w:rsidP="00AC517E"/>
    <w:p w14:paraId="4E379443" w14:textId="77777777" w:rsidR="00FB6F90" w:rsidRDefault="00FB6F90" w:rsidP="00AC517E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AC517E">
        <w:rPr>
          <w:rFonts w:ascii="Times New Roman" w:hAnsi="Times New Roman"/>
          <w:b w:val="0"/>
          <w:i/>
          <w:sz w:val="24"/>
          <w:szCs w:val="24"/>
        </w:rPr>
        <w:t>města Bílina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271ACD">
        <w:rPr>
          <w:rFonts w:ascii="Times New Roman" w:hAnsi="Times New Roman"/>
          <w:b w:val="0"/>
          <w:i/>
          <w:sz w:val="24"/>
          <w:szCs w:val="24"/>
        </w:rPr>
        <w:t>15</w:t>
      </w:r>
      <w:r w:rsidR="00AC517E">
        <w:rPr>
          <w:rFonts w:ascii="Times New Roman" w:hAnsi="Times New Roman"/>
          <w:b w:val="0"/>
          <w:i/>
          <w:sz w:val="24"/>
          <w:szCs w:val="24"/>
        </w:rPr>
        <w:t xml:space="preserve">. </w:t>
      </w:r>
      <w:r w:rsidR="00271ACD">
        <w:rPr>
          <w:rFonts w:ascii="Times New Roman" w:hAnsi="Times New Roman"/>
          <w:b w:val="0"/>
          <w:i/>
          <w:sz w:val="24"/>
          <w:szCs w:val="24"/>
        </w:rPr>
        <w:t>prosince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216993">
        <w:rPr>
          <w:rFonts w:ascii="Times New Roman" w:hAnsi="Times New Roman"/>
          <w:b w:val="0"/>
          <w:i/>
          <w:sz w:val="24"/>
          <w:szCs w:val="24"/>
        </w:rPr>
        <w:t>2021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</w:t>
      </w:r>
      <w:r w:rsidR="00AC5221" w:rsidRPr="00155A42">
        <w:rPr>
          <w:rFonts w:ascii="Times New Roman" w:hAnsi="Times New Roman"/>
          <w:b w:val="0"/>
          <w:i/>
          <w:sz w:val="24"/>
          <w:szCs w:val="24"/>
        </w:rPr>
        <w:t>usnesením č. </w:t>
      </w:r>
      <w:r w:rsidR="00F720C5">
        <w:rPr>
          <w:rFonts w:ascii="Times New Roman" w:hAnsi="Times New Roman"/>
          <w:b w:val="0"/>
          <w:i/>
          <w:sz w:val="24"/>
          <w:szCs w:val="24"/>
        </w:rPr>
        <w:t>258</w:t>
      </w:r>
      <w:r w:rsidR="00AC5221" w:rsidRPr="00155A42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155A42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 d) a § 84 odst. 2 písm. h) zákona č. 128/2000 Sb., o obcích (obecní zřízení), ve znění pozdějších předpisů, tuto obecně závaznou vyhlášku (dále jen „vyhláška“):</w:t>
      </w:r>
    </w:p>
    <w:p w14:paraId="453F9E97" w14:textId="77777777" w:rsidR="0060390E" w:rsidRDefault="0060390E" w:rsidP="00AC517E">
      <w:pPr>
        <w:tabs>
          <w:tab w:val="left" w:pos="5130"/>
        </w:tabs>
        <w:rPr>
          <w:b/>
          <w:sz w:val="20"/>
          <w:szCs w:val="20"/>
        </w:rPr>
      </w:pPr>
    </w:p>
    <w:p w14:paraId="34B3CEF0" w14:textId="77777777" w:rsidR="00AC517E" w:rsidRPr="00155A42" w:rsidRDefault="00AC517E" w:rsidP="00AC517E">
      <w:pPr>
        <w:tabs>
          <w:tab w:val="left" w:pos="5130"/>
        </w:tabs>
        <w:rPr>
          <w:b/>
          <w:sz w:val="20"/>
          <w:szCs w:val="20"/>
        </w:rPr>
      </w:pPr>
    </w:p>
    <w:p w14:paraId="71169CFC" w14:textId="77777777" w:rsidR="008A6521" w:rsidRPr="00155A42" w:rsidRDefault="008A6521" w:rsidP="00AC517E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0B915A8C" w14:textId="77777777" w:rsidR="008A6521" w:rsidRPr="00155A42" w:rsidRDefault="008A6521" w:rsidP="00AC517E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624B6F05" w14:textId="77777777" w:rsidR="008A6521" w:rsidRPr="00155A42" w:rsidRDefault="008A6521" w:rsidP="00AC517E">
      <w:pPr>
        <w:jc w:val="center"/>
        <w:rPr>
          <w:b/>
        </w:rPr>
      </w:pPr>
    </w:p>
    <w:p w14:paraId="02EEFB92" w14:textId="77777777" w:rsidR="0094232C" w:rsidRDefault="00AC517E" w:rsidP="0018740D">
      <w:pPr>
        <w:numPr>
          <w:ilvl w:val="0"/>
          <w:numId w:val="13"/>
        </w:numPr>
        <w:jc w:val="both"/>
      </w:pPr>
      <w:r>
        <w:t xml:space="preserve">Při pohybu psů na </w:t>
      </w:r>
      <w:r w:rsidR="008B0835">
        <w:t>veřejných prostranstvích</w:t>
      </w:r>
      <w:r w:rsidR="008B0835" w:rsidRPr="00155A42">
        <w:rPr>
          <w:rStyle w:val="Znakapoznpodarou"/>
        </w:rPr>
        <w:footnoteReference w:id="1"/>
      </w:r>
      <w:r w:rsidR="008B0835" w:rsidRPr="0094232C">
        <w:rPr>
          <w:vertAlign w:val="superscript"/>
        </w:rPr>
        <w:t>)</w:t>
      </w:r>
      <w:r w:rsidR="008B0835">
        <w:t xml:space="preserve"> v</w:t>
      </w:r>
      <w:r>
        <w:t>e městě</w:t>
      </w:r>
      <w:r w:rsidR="00951447">
        <w:t xml:space="preserve"> Bílina</w:t>
      </w:r>
      <w:r>
        <w:t xml:space="preserve"> musí být pes </w:t>
      </w:r>
      <w:r w:rsidR="00C54C97" w:rsidRPr="00155A42">
        <w:t>veden na</w:t>
      </w:r>
      <w:r w:rsidR="00306479">
        <w:t> </w:t>
      </w:r>
      <w:r w:rsidR="00C54C97" w:rsidRPr="00155A42">
        <w:t xml:space="preserve">vodítku </w:t>
      </w:r>
      <w:r w:rsidR="00B87477">
        <w:t xml:space="preserve">a s náhubkem </w:t>
      </w:r>
      <w:r w:rsidR="00C54C97" w:rsidRPr="00155A42">
        <w:t>tak, aby při míjení jiných osob</w:t>
      </w:r>
      <w:r w:rsidR="001F1134">
        <w:t>,</w:t>
      </w:r>
      <w:r w:rsidR="00C54C97" w:rsidRPr="00155A42">
        <w:t xml:space="preserve"> vedených psů </w:t>
      </w:r>
      <w:r w:rsidR="001F1134">
        <w:t xml:space="preserve">nebo jiných zvířat </w:t>
      </w:r>
      <w:r w:rsidR="00C54C97" w:rsidRPr="00155A42">
        <w:t>byl pes veden u</w:t>
      </w:r>
      <w:r w:rsidR="0060390E">
        <w:t xml:space="preserve"> </w:t>
      </w:r>
      <w:r w:rsidR="00C54C97" w:rsidRPr="00155A42">
        <w:t>nohy doprovázející osoby a</w:t>
      </w:r>
      <w:r w:rsidR="001F1134">
        <w:t> </w:t>
      </w:r>
      <w:r w:rsidR="00C54C97" w:rsidRPr="00155A42">
        <w:t>nemohl se s nimi dostat do kontaktu</w:t>
      </w:r>
      <w:r w:rsidR="00306479">
        <w:t>.</w:t>
      </w:r>
      <w:r w:rsidR="00B87477">
        <w:t xml:space="preserve"> </w:t>
      </w:r>
    </w:p>
    <w:p w14:paraId="2535C0F8" w14:textId="77777777" w:rsidR="00EF1694" w:rsidRPr="00155A42" w:rsidRDefault="00EF1694" w:rsidP="0018740D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Pr="00155A42">
        <w:t>pod kontrolou a dohledem.</w:t>
      </w:r>
      <w:r w:rsidRPr="00155A42">
        <w:rPr>
          <w:rStyle w:val="Znakapoznpodarou"/>
        </w:rPr>
        <w:footnoteReference w:id="2"/>
      </w:r>
      <w:r w:rsidR="008340D7" w:rsidRPr="0094232C">
        <w:rPr>
          <w:vertAlign w:val="superscript"/>
        </w:rPr>
        <w:t>)</w:t>
      </w:r>
    </w:p>
    <w:p w14:paraId="1A38B507" w14:textId="77777777" w:rsidR="00EF1694" w:rsidRPr="00155A42" w:rsidRDefault="00EF1694" w:rsidP="00AC517E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0C858A3D" w14:textId="77777777" w:rsidR="008C173D" w:rsidRPr="00155A42" w:rsidRDefault="00EF1694" w:rsidP="00AC517E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14:paraId="7A14FE94" w14:textId="77777777" w:rsidR="0098553C" w:rsidRPr="00155A42" w:rsidRDefault="0098553C" w:rsidP="00AC517E">
      <w:pPr>
        <w:jc w:val="center"/>
        <w:rPr>
          <w:b/>
        </w:rPr>
      </w:pPr>
    </w:p>
    <w:p w14:paraId="12776B5B" w14:textId="77777777" w:rsidR="008C173D" w:rsidRPr="00155A42" w:rsidRDefault="008340D7" w:rsidP="00AC517E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9532D4" w:rsidRPr="00155A42">
        <w:rPr>
          <w:b/>
        </w:rPr>
        <w:t>2</w:t>
      </w:r>
    </w:p>
    <w:p w14:paraId="0A5E31A4" w14:textId="77777777" w:rsidR="008C173D" w:rsidRPr="00155A42" w:rsidRDefault="008C173D" w:rsidP="00AC517E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5AA3212A" w14:textId="77777777" w:rsidR="008C173D" w:rsidRPr="00155A42" w:rsidRDefault="008C173D" w:rsidP="00AC517E">
      <w:pPr>
        <w:jc w:val="center"/>
        <w:rPr>
          <w:b/>
        </w:rPr>
      </w:pPr>
    </w:p>
    <w:p w14:paraId="3F3C3820" w14:textId="77777777" w:rsidR="00216993" w:rsidRPr="00155A42" w:rsidRDefault="009E3D7C" w:rsidP="00AC517E">
      <w:pPr>
        <w:jc w:val="both"/>
      </w:pPr>
      <w:r w:rsidRPr="00155A42">
        <w:t>Volné pobíhání psů, které je možné pouze pod neustálým dohledem a přímým vlivem osoby doprovázející psa, je možné</w:t>
      </w:r>
      <w:r w:rsidR="009E49B2" w:rsidRPr="00155A42">
        <w:t xml:space="preserve"> </w:t>
      </w:r>
      <w:r w:rsidR="00AC517E">
        <w:t>na místech vymezených v příloze této vyhlášky.</w:t>
      </w:r>
      <w:r w:rsidR="00B44074">
        <w:t xml:space="preserve"> </w:t>
      </w:r>
    </w:p>
    <w:p w14:paraId="044204BC" w14:textId="77777777" w:rsidR="00D2798B" w:rsidRPr="00155A42" w:rsidRDefault="00D2798B" w:rsidP="00AC517E">
      <w:pPr>
        <w:jc w:val="both"/>
      </w:pPr>
    </w:p>
    <w:p w14:paraId="73BC635B" w14:textId="77777777" w:rsidR="007A2669" w:rsidRPr="00155A42" w:rsidRDefault="0060390E" w:rsidP="00AC517E">
      <w:pPr>
        <w:jc w:val="center"/>
        <w:rPr>
          <w:b/>
        </w:rPr>
      </w:pPr>
      <w:r>
        <w:rPr>
          <w:b/>
        </w:rPr>
        <w:br w:type="page"/>
      </w:r>
      <w:r w:rsidR="007A2669" w:rsidRPr="00155A42">
        <w:rPr>
          <w:b/>
        </w:rPr>
        <w:lastRenderedPageBreak/>
        <w:t xml:space="preserve">Článek </w:t>
      </w:r>
      <w:r w:rsidR="009E49B2" w:rsidRPr="00155A42">
        <w:rPr>
          <w:b/>
        </w:rPr>
        <w:t>3</w:t>
      </w:r>
    </w:p>
    <w:p w14:paraId="1D3C89B4" w14:textId="77777777" w:rsidR="007A2669" w:rsidRPr="00155A42" w:rsidRDefault="007A2669" w:rsidP="00AC517E">
      <w:pPr>
        <w:jc w:val="center"/>
        <w:rPr>
          <w:b/>
        </w:rPr>
      </w:pPr>
      <w:r w:rsidRPr="00155A42">
        <w:rPr>
          <w:b/>
        </w:rPr>
        <w:t>Výjimky</w:t>
      </w:r>
    </w:p>
    <w:p w14:paraId="367B8ABE" w14:textId="77777777" w:rsidR="007A2669" w:rsidRPr="00155A42" w:rsidRDefault="007A2669" w:rsidP="00AC517E">
      <w:pPr>
        <w:jc w:val="center"/>
        <w:rPr>
          <w:b/>
        </w:rPr>
      </w:pPr>
    </w:p>
    <w:p w14:paraId="3C867862" w14:textId="77777777" w:rsidR="009E3D7C" w:rsidRPr="00155A42" w:rsidRDefault="009E3D7C" w:rsidP="00AC517E">
      <w:pPr>
        <w:jc w:val="both"/>
      </w:pPr>
      <w:r w:rsidRPr="00155A42">
        <w:t xml:space="preserve">Pravidla uvedená v čl. 1 </w:t>
      </w:r>
      <w:r w:rsidR="0060390E">
        <w:t>odst. 1</w:t>
      </w:r>
      <w:r w:rsidR="00F8632C">
        <w:t xml:space="preserve"> </w:t>
      </w:r>
      <w:r w:rsidRPr="00155A42">
        <w:t>této vyhlášky se nevztahují na psy:</w:t>
      </w:r>
    </w:p>
    <w:p w14:paraId="0DC52DE2" w14:textId="77777777" w:rsidR="009E3D7C" w:rsidRPr="00155A42" w:rsidRDefault="009E3D7C" w:rsidP="00AC517E">
      <w:pPr>
        <w:numPr>
          <w:ilvl w:val="0"/>
          <w:numId w:val="27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5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607DE841" w14:textId="77777777" w:rsidR="009E3D7C" w:rsidRPr="00155A42" w:rsidRDefault="009E3D7C" w:rsidP="00AC517E">
      <w:pPr>
        <w:numPr>
          <w:ilvl w:val="0"/>
          <w:numId w:val="27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6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5943E572" w14:textId="77777777" w:rsidR="009E3D7C" w:rsidRPr="00155A42" w:rsidRDefault="009E3D7C" w:rsidP="00AC517E">
      <w:pPr>
        <w:numPr>
          <w:ilvl w:val="0"/>
          <w:numId w:val="27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7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1CC62C78" w14:textId="77777777" w:rsidR="009E3D7C" w:rsidRPr="00155A42" w:rsidRDefault="009E3D7C" w:rsidP="00AC517E">
      <w:pPr>
        <w:numPr>
          <w:ilvl w:val="0"/>
          <w:numId w:val="27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8"/>
      </w:r>
      <w:r w:rsidR="001974FC"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14:paraId="79A4BA34" w14:textId="77777777" w:rsidR="00EF6DBE" w:rsidRPr="00155A42" w:rsidRDefault="00EF6DBE" w:rsidP="00AC517E">
      <w:pPr>
        <w:numPr>
          <w:ilvl w:val="0"/>
          <w:numId w:val="27"/>
        </w:numPr>
        <w:jc w:val="both"/>
      </w:pPr>
      <w:proofErr w:type="spellStart"/>
      <w:r w:rsidRPr="00155A42">
        <w:t>canisterapeutické</w:t>
      </w:r>
      <w:proofErr w:type="spellEnd"/>
      <w:r w:rsidRPr="00155A42">
        <w:t>,</w:t>
      </w:r>
    </w:p>
    <w:p w14:paraId="3F884916" w14:textId="77777777" w:rsidR="009E3D7C" w:rsidRPr="00155A42" w:rsidRDefault="009E3D7C" w:rsidP="00AC517E">
      <w:pPr>
        <w:numPr>
          <w:ilvl w:val="0"/>
          <w:numId w:val="27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9"/>
      </w:r>
      <w:r w:rsidR="001974FC" w:rsidRPr="00155A42">
        <w:rPr>
          <w:vertAlign w:val="superscript"/>
        </w:rPr>
        <w:t>)</w:t>
      </w:r>
      <w:r w:rsidRPr="00155A42">
        <w:t>.</w:t>
      </w:r>
    </w:p>
    <w:p w14:paraId="6A68B5EB" w14:textId="77777777" w:rsidR="007A2669" w:rsidRPr="00155A42" w:rsidRDefault="007A2669" w:rsidP="00AC517E">
      <w:pPr>
        <w:jc w:val="both"/>
      </w:pPr>
    </w:p>
    <w:p w14:paraId="4E17EBE9" w14:textId="77777777" w:rsidR="009532D4" w:rsidRPr="00155A42" w:rsidRDefault="008340D7" w:rsidP="00AC517E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4</w:t>
      </w:r>
    </w:p>
    <w:p w14:paraId="06C226EF" w14:textId="77777777" w:rsidR="009532D4" w:rsidRPr="00155A42" w:rsidRDefault="009532D4" w:rsidP="00AC517E">
      <w:pPr>
        <w:jc w:val="center"/>
        <w:rPr>
          <w:b/>
        </w:rPr>
      </w:pPr>
      <w:r w:rsidRPr="00155A42">
        <w:rPr>
          <w:b/>
        </w:rPr>
        <w:t>Zrušovací ustanovení</w:t>
      </w:r>
    </w:p>
    <w:p w14:paraId="615C57C5" w14:textId="77777777" w:rsidR="009532D4" w:rsidRPr="00155A42" w:rsidRDefault="009532D4" w:rsidP="00AC517E">
      <w:pPr>
        <w:jc w:val="center"/>
        <w:rPr>
          <w:b/>
        </w:rPr>
      </w:pPr>
    </w:p>
    <w:p w14:paraId="2E9FFC35" w14:textId="77777777" w:rsidR="00FB6F90" w:rsidRPr="00155A42" w:rsidRDefault="009532D4" w:rsidP="00AC517E">
      <w:pPr>
        <w:jc w:val="both"/>
      </w:pPr>
      <w:r w:rsidRPr="00155A42">
        <w:t>Zrušuje se obecně závazná vyhláška</w:t>
      </w:r>
      <w:r w:rsidR="006700C3" w:rsidRPr="00155A42">
        <w:t xml:space="preserve"> </w:t>
      </w:r>
      <w:r w:rsidR="00FB6F90" w:rsidRPr="00155A42">
        <w:t xml:space="preserve">č. </w:t>
      </w:r>
      <w:r w:rsidR="00AC517E">
        <w:t>6/2013</w:t>
      </w:r>
      <w:r w:rsidR="00FB6F90" w:rsidRPr="00155A42">
        <w:t xml:space="preserve">, </w:t>
      </w:r>
      <w:r w:rsidR="00AC517E" w:rsidRPr="00AC517E">
        <w:t>kterou se stanovují pravidla pro pohyb psů na veřejném prostranství ve městě Bílina a vymezují prostory pro volné pobíhání psů</w:t>
      </w:r>
      <w:r w:rsidR="006700C3" w:rsidRPr="00155A42">
        <w:t xml:space="preserve">, ze dne </w:t>
      </w:r>
      <w:r w:rsidR="00AC517E">
        <w:t>20.</w:t>
      </w:r>
      <w:r w:rsidR="004E69A1">
        <w:t>0</w:t>
      </w:r>
      <w:r w:rsidR="00AC517E">
        <w:t>6.2013</w:t>
      </w:r>
      <w:r w:rsidR="006700C3" w:rsidRPr="00155A42">
        <w:t>.</w:t>
      </w:r>
    </w:p>
    <w:p w14:paraId="4A9B3659" w14:textId="77777777" w:rsidR="008C173D" w:rsidRPr="00155A42" w:rsidRDefault="008C173D" w:rsidP="00AC517E"/>
    <w:p w14:paraId="3F80DDE8" w14:textId="77777777" w:rsidR="00CC599C" w:rsidRPr="00155A42" w:rsidRDefault="008340D7" w:rsidP="00AC517E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5</w:t>
      </w:r>
    </w:p>
    <w:p w14:paraId="4DCDE47F" w14:textId="77777777" w:rsidR="00CC599C" w:rsidRPr="00155A42" w:rsidRDefault="00CC599C" w:rsidP="00AC517E">
      <w:pPr>
        <w:jc w:val="center"/>
        <w:rPr>
          <w:b/>
        </w:rPr>
      </w:pPr>
      <w:r w:rsidRPr="00155A42">
        <w:rPr>
          <w:b/>
        </w:rPr>
        <w:t>Účinnost</w:t>
      </w:r>
    </w:p>
    <w:p w14:paraId="6EC3C675" w14:textId="77777777" w:rsidR="00CC599C" w:rsidRPr="00155A42" w:rsidRDefault="00CC599C" w:rsidP="00AC517E">
      <w:pPr>
        <w:jc w:val="center"/>
        <w:rPr>
          <w:b/>
        </w:rPr>
      </w:pPr>
    </w:p>
    <w:p w14:paraId="67A16D0A" w14:textId="77777777" w:rsidR="00CC599C" w:rsidRPr="00155A42" w:rsidRDefault="00CC599C" w:rsidP="00AC517E">
      <w:pPr>
        <w:jc w:val="both"/>
      </w:pPr>
      <w:r w:rsidRPr="00155A42">
        <w:t xml:space="preserve">Tato vyhláška nabývá účinnosti </w:t>
      </w:r>
      <w:r w:rsidR="0060390E">
        <w:t>patnáctým dnem po dni vyhlášení.</w:t>
      </w:r>
    </w:p>
    <w:p w14:paraId="36E10042" w14:textId="77777777" w:rsidR="005B631A" w:rsidRPr="00155A42" w:rsidRDefault="005B631A" w:rsidP="00AC517E">
      <w:pPr>
        <w:jc w:val="both"/>
      </w:pPr>
    </w:p>
    <w:p w14:paraId="70D3C5D5" w14:textId="77777777" w:rsidR="00C54C97" w:rsidRPr="00155A42" w:rsidRDefault="00C54C97" w:rsidP="00AC517E">
      <w:pPr>
        <w:jc w:val="both"/>
      </w:pPr>
    </w:p>
    <w:p w14:paraId="07595EC3" w14:textId="77777777" w:rsidR="00EF6DBE" w:rsidRPr="00155A42" w:rsidRDefault="00EF6DBE" w:rsidP="00AC517E">
      <w:pPr>
        <w:jc w:val="both"/>
      </w:pPr>
    </w:p>
    <w:p w14:paraId="0A95255A" w14:textId="77777777" w:rsidR="0060390E" w:rsidRPr="00155A42" w:rsidRDefault="0060390E" w:rsidP="00AC517E">
      <w:pPr>
        <w:jc w:val="both"/>
      </w:pPr>
    </w:p>
    <w:p w14:paraId="16C69E40" w14:textId="77777777" w:rsidR="0098553C" w:rsidRPr="00155A42" w:rsidRDefault="0098553C" w:rsidP="00AC517E">
      <w:pPr>
        <w:jc w:val="both"/>
      </w:pPr>
    </w:p>
    <w:p w14:paraId="5CB1CBB3" w14:textId="77777777" w:rsidR="00216993" w:rsidRPr="00056216" w:rsidRDefault="00216993" w:rsidP="00AC517E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62"/>
      </w:tblGrid>
      <w:tr w:rsidR="00216993" w:rsidRPr="009973CB" w14:paraId="7C55C83A" w14:textId="77777777" w:rsidTr="00DB3EE7">
        <w:tc>
          <w:tcPr>
            <w:tcW w:w="4606" w:type="dxa"/>
          </w:tcPr>
          <w:p w14:paraId="2BE072B0" w14:textId="77777777" w:rsidR="00216993" w:rsidRPr="009973CB" w:rsidRDefault="00216993" w:rsidP="00AC517E">
            <w:pPr>
              <w:jc w:val="center"/>
            </w:pPr>
            <w:r w:rsidRPr="009973CB">
              <w:t>..........................................</w:t>
            </w:r>
          </w:p>
        </w:tc>
        <w:tc>
          <w:tcPr>
            <w:tcW w:w="4606" w:type="dxa"/>
          </w:tcPr>
          <w:p w14:paraId="5C9C898D" w14:textId="77777777" w:rsidR="00216993" w:rsidRPr="009973CB" w:rsidRDefault="00216993" w:rsidP="00AC517E">
            <w:pPr>
              <w:jc w:val="center"/>
            </w:pPr>
            <w:r w:rsidRPr="009973CB">
              <w:t>.......................</w:t>
            </w:r>
            <w:r w:rsidR="00AC517E">
              <w:t>............</w:t>
            </w:r>
            <w:r w:rsidRPr="009973CB">
              <w:t>........................</w:t>
            </w:r>
          </w:p>
        </w:tc>
      </w:tr>
      <w:tr w:rsidR="00216993" w:rsidRPr="009973CB" w14:paraId="66F3C91E" w14:textId="77777777" w:rsidTr="00DB3EE7">
        <w:tc>
          <w:tcPr>
            <w:tcW w:w="4606" w:type="dxa"/>
          </w:tcPr>
          <w:p w14:paraId="01EF4964" w14:textId="77777777" w:rsidR="00AC517E" w:rsidRDefault="00F720C5" w:rsidP="00AC517E">
            <w:pPr>
              <w:jc w:val="center"/>
            </w:pPr>
            <w:r>
              <w:t>Mgr. Zuzana Schwarz Bařtipánová</w:t>
            </w:r>
            <w:r w:rsidR="009D2E09">
              <w:t xml:space="preserve"> v. r.</w:t>
            </w:r>
          </w:p>
          <w:p w14:paraId="53DF3F98" w14:textId="77777777" w:rsidR="00216993" w:rsidRPr="009973CB" w:rsidRDefault="00216993" w:rsidP="00AC517E">
            <w:pPr>
              <w:jc w:val="center"/>
            </w:pPr>
            <w:r w:rsidRPr="009973CB">
              <w:t>starost</w:t>
            </w:r>
            <w:r w:rsidR="00DE5777"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14:paraId="369781E3" w14:textId="77777777" w:rsidR="00AC517E" w:rsidRDefault="00F720C5" w:rsidP="00AC517E">
            <w:pPr>
              <w:jc w:val="center"/>
            </w:pPr>
            <w:r>
              <w:t>Ing. Marcela Dvořáková</w:t>
            </w:r>
            <w:r w:rsidR="009D2E09">
              <w:t xml:space="preserve"> v. r.</w:t>
            </w:r>
          </w:p>
          <w:p w14:paraId="6D5EBFDF" w14:textId="77777777" w:rsidR="00216993" w:rsidRPr="009973CB" w:rsidRDefault="00F720C5" w:rsidP="00AC517E">
            <w:pPr>
              <w:jc w:val="center"/>
            </w:pPr>
            <w:r>
              <w:t>místo</w:t>
            </w:r>
            <w:r w:rsidR="00216993" w:rsidRPr="009973CB">
              <w:t>starost</w:t>
            </w:r>
            <w:r w:rsidR="00B44074">
              <w:t>k</w:t>
            </w:r>
            <w:r w:rsidR="00216993" w:rsidRPr="009973CB">
              <w:t>a</w:t>
            </w:r>
          </w:p>
        </w:tc>
      </w:tr>
    </w:tbl>
    <w:p w14:paraId="31776E86" w14:textId="77777777" w:rsidR="00216993" w:rsidRDefault="00216993" w:rsidP="00AC517E">
      <w:bookmarkStart w:id="0" w:name="_GoBack"/>
      <w:bookmarkEnd w:id="0"/>
    </w:p>
    <w:p w14:paraId="4DD7D05D" w14:textId="77777777" w:rsidR="0060390E" w:rsidRDefault="0060390E" w:rsidP="00AC517E"/>
    <w:p w14:paraId="6B6156C6" w14:textId="77777777" w:rsidR="00216993" w:rsidRDefault="00216993" w:rsidP="00AC517E"/>
    <w:p w14:paraId="104AE5B7" w14:textId="77777777" w:rsidR="009D2E09" w:rsidRDefault="009D2E09" w:rsidP="00AC517E"/>
    <w:p w14:paraId="245B53A8" w14:textId="77777777" w:rsidR="009D2E09" w:rsidRDefault="009D2E09" w:rsidP="00AC517E"/>
    <w:p w14:paraId="5EA51405" w14:textId="77777777" w:rsidR="009D2E09" w:rsidRDefault="009D2E09" w:rsidP="00AC517E"/>
    <w:p w14:paraId="7DFDE24C" w14:textId="77777777" w:rsidR="009D2E09" w:rsidRDefault="009D2E09" w:rsidP="00AC517E"/>
    <w:p w14:paraId="0FDF7FB0" w14:textId="151E348D" w:rsidR="009D2E09" w:rsidRDefault="009D2E09" w:rsidP="00AC517E">
      <w:r>
        <w:t>Vyhlášeno v</w:t>
      </w:r>
      <w:r w:rsidR="00E04FDD">
        <w:t xml:space="preserve">e </w:t>
      </w:r>
      <w:r w:rsidR="00E611AC">
        <w:t>s</w:t>
      </w:r>
      <w:r w:rsidR="00E04FDD">
        <w:t xml:space="preserve">bírce </w:t>
      </w:r>
      <w:r w:rsidR="00E611AC">
        <w:t xml:space="preserve">právních předpisů územních samosprávních celků: </w:t>
      </w:r>
      <w:r>
        <w:t xml:space="preserve"> </w:t>
      </w:r>
      <w:r w:rsidR="00E0112A">
        <w:t>07.01.2022</w:t>
      </w:r>
    </w:p>
    <w:p w14:paraId="0C324301" w14:textId="34080805" w:rsidR="00216993" w:rsidRDefault="00E611AC" w:rsidP="00AC517E">
      <w:r>
        <w:t xml:space="preserve">Nabytí účinnosti: </w:t>
      </w:r>
      <w:r w:rsidR="00E0112A">
        <w:t>23.01.2022</w:t>
      </w:r>
    </w:p>
    <w:p w14:paraId="7F413C73" w14:textId="77777777" w:rsidR="0098553C" w:rsidRPr="00155A42" w:rsidRDefault="0098553C" w:rsidP="00AC517E"/>
    <w:p w14:paraId="04B905BC" w14:textId="77777777" w:rsidR="00AC517E" w:rsidRPr="00AC517E" w:rsidRDefault="00AC517E" w:rsidP="00AC517E">
      <w:pPr>
        <w:jc w:val="both"/>
        <w:rPr>
          <w:b/>
        </w:rPr>
      </w:pPr>
      <w:r>
        <w:rPr>
          <w:iCs/>
        </w:rPr>
        <w:br w:type="page"/>
      </w:r>
      <w:r w:rsidRPr="00AC517E">
        <w:rPr>
          <w:b/>
        </w:rPr>
        <w:lastRenderedPageBreak/>
        <w:t xml:space="preserve">Příloha obecně závazné vyhlášky o pravidlech pro pohyb psů na veřejných prostranstvích </w:t>
      </w:r>
    </w:p>
    <w:p w14:paraId="491DBDCF" w14:textId="77777777" w:rsidR="00AC517E" w:rsidRPr="00AC517E" w:rsidRDefault="00AC517E" w:rsidP="00AC517E">
      <w:pPr>
        <w:jc w:val="both"/>
        <w:rPr>
          <w:b/>
        </w:rPr>
      </w:pPr>
    </w:p>
    <w:p w14:paraId="1507971A" w14:textId="77777777" w:rsidR="00AC517E" w:rsidRPr="00AC517E" w:rsidRDefault="00AC517E" w:rsidP="00AC517E">
      <w:pPr>
        <w:jc w:val="both"/>
        <w:rPr>
          <w:b/>
          <w:u w:val="single"/>
        </w:rPr>
      </w:pPr>
      <w:r w:rsidRPr="00AC517E">
        <w:rPr>
          <w:b/>
          <w:u w:val="single"/>
        </w:rPr>
        <w:t>Místa pro volné pobíhání psů podle čl. 2 vyhlášky:</w:t>
      </w:r>
    </w:p>
    <w:p w14:paraId="5F3C7F4F" w14:textId="77777777" w:rsidR="00AC517E" w:rsidRDefault="00AC517E" w:rsidP="00AC517E">
      <w:pPr>
        <w:jc w:val="both"/>
        <w:rPr>
          <w:b/>
          <w:sz w:val="22"/>
        </w:rPr>
      </w:pPr>
    </w:p>
    <w:p w14:paraId="2EECE2C0" w14:textId="77777777" w:rsidR="00AC517E" w:rsidRPr="00C0699A" w:rsidRDefault="00AC517E" w:rsidP="00AC517E">
      <w:pPr>
        <w:contextualSpacing/>
        <w:jc w:val="both"/>
        <w:rPr>
          <w:b/>
        </w:rPr>
      </w:pPr>
      <w:r w:rsidRPr="00C0699A">
        <w:rPr>
          <w:b/>
        </w:rPr>
        <w:t xml:space="preserve">Obr. 1 - Sídliště Za Chlumem – p. p. č. 1636/2 v k. </w:t>
      </w:r>
      <w:proofErr w:type="spellStart"/>
      <w:r w:rsidRPr="00C0699A">
        <w:rPr>
          <w:b/>
        </w:rPr>
        <w:t>ú.</w:t>
      </w:r>
      <w:proofErr w:type="spellEnd"/>
      <w:r w:rsidRPr="00C0699A">
        <w:rPr>
          <w:b/>
        </w:rPr>
        <w:t xml:space="preserve"> Bílina (louka nad zdravotním střediskem)</w:t>
      </w:r>
    </w:p>
    <w:p w14:paraId="50C3AC8D" w14:textId="77777777" w:rsidR="00AC517E" w:rsidRDefault="00AC517E" w:rsidP="00AC517E">
      <w:pPr>
        <w:contextualSpacing/>
      </w:pPr>
    </w:p>
    <w:p w14:paraId="7DBF7E07" w14:textId="77777777" w:rsidR="00AC517E" w:rsidRDefault="00B65B6C" w:rsidP="00AC517E">
      <w:pPr>
        <w:contextualSpacing/>
        <w:jc w:val="center"/>
      </w:pPr>
      <w:r w:rsidRPr="0059423C">
        <w:rPr>
          <w:noProof/>
        </w:rPr>
        <w:drawing>
          <wp:inline distT="0" distB="0" distL="0" distR="0" wp14:anchorId="0DD51AA4" wp14:editId="436BB096">
            <wp:extent cx="5543550" cy="3267075"/>
            <wp:effectExtent l="0" t="0" r="0" b="0"/>
            <wp:docPr id="1" name="Obrázek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C675" w14:textId="77777777" w:rsidR="00AC517E" w:rsidRDefault="00AC517E" w:rsidP="00AC517E">
      <w:pPr>
        <w:contextualSpacing/>
        <w:jc w:val="center"/>
        <w:rPr>
          <w:noProof/>
        </w:rPr>
      </w:pPr>
    </w:p>
    <w:p w14:paraId="20945058" w14:textId="77777777" w:rsidR="00AC517E" w:rsidRDefault="00B65B6C" w:rsidP="00AC517E">
      <w:pPr>
        <w:contextualSpacing/>
        <w:jc w:val="center"/>
      </w:pPr>
      <w:r w:rsidRPr="0059423C">
        <w:rPr>
          <w:noProof/>
        </w:rPr>
        <w:drawing>
          <wp:inline distT="0" distB="0" distL="0" distR="0" wp14:anchorId="15624E60" wp14:editId="77657138">
            <wp:extent cx="5534025" cy="3562350"/>
            <wp:effectExtent l="0" t="0" r="0" b="0"/>
            <wp:docPr id="2" name="Obrázek 1" descr="chlum 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hlum -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11A3" w14:textId="77777777" w:rsidR="00AC517E" w:rsidRDefault="00AC517E" w:rsidP="00AC517E">
      <w:pPr>
        <w:contextualSpacing/>
        <w:jc w:val="center"/>
      </w:pPr>
    </w:p>
    <w:p w14:paraId="134099F8" w14:textId="77777777" w:rsidR="009374CF" w:rsidRDefault="00C0699A" w:rsidP="009374CF">
      <w:pPr>
        <w:contextualSpacing/>
        <w:jc w:val="both"/>
        <w:rPr>
          <w:b/>
        </w:rPr>
      </w:pPr>
      <w:r w:rsidRPr="00C0699A">
        <w:rPr>
          <w:b/>
        </w:rPr>
        <w:br w:type="page"/>
      </w:r>
      <w:r w:rsidR="00AC517E" w:rsidRPr="00C0699A">
        <w:rPr>
          <w:b/>
        </w:rPr>
        <w:lastRenderedPageBreak/>
        <w:t xml:space="preserve">Obr. 2 - panelové sídliště – </w:t>
      </w:r>
      <w:r>
        <w:rPr>
          <w:b/>
        </w:rPr>
        <w:t xml:space="preserve">část </w:t>
      </w:r>
      <w:r w:rsidR="00AC517E" w:rsidRPr="00C0699A">
        <w:rPr>
          <w:b/>
        </w:rPr>
        <w:t xml:space="preserve">p. p. č. 1683/1 </w:t>
      </w:r>
      <w:r w:rsidR="009374CF" w:rsidRPr="00C0699A">
        <w:rPr>
          <w:b/>
        </w:rPr>
        <w:t xml:space="preserve">v </w:t>
      </w:r>
      <w:r w:rsidR="00AC517E" w:rsidRPr="00C0699A">
        <w:rPr>
          <w:b/>
        </w:rPr>
        <w:t>k.</w:t>
      </w:r>
      <w:r w:rsidR="009374CF" w:rsidRPr="00C0699A">
        <w:rPr>
          <w:b/>
        </w:rPr>
        <w:t xml:space="preserve"> </w:t>
      </w:r>
      <w:proofErr w:type="spellStart"/>
      <w:r w:rsidR="006F543F">
        <w:rPr>
          <w:b/>
        </w:rPr>
        <w:t>ú.</w:t>
      </w:r>
      <w:proofErr w:type="spellEnd"/>
      <w:r w:rsidR="006F543F">
        <w:rPr>
          <w:b/>
        </w:rPr>
        <w:t xml:space="preserve"> Bílina </w:t>
      </w:r>
    </w:p>
    <w:p w14:paraId="305F8D65" w14:textId="77777777" w:rsidR="006F543F" w:rsidRDefault="006F543F" w:rsidP="009374CF">
      <w:pPr>
        <w:contextualSpacing/>
        <w:jc w:val="both"/>
      </w:pPr>
    </w:p>
    <w:p w14:paraId="5CC02E69" w14:textId="77777777" w:rsidR="00AC517E" w:rsidRDefault="00B65B6C" w:rsidP="009374CF">
      <w:pPr>
        <w:contextualSpacing/>
        <w:jc w:val="both"/>
      </w:pPr>
      <w:r>
        <w:rPr>
          <w:noProof/>
        </w:rPr>
        <w:drawing>
          <wp:inline distT="0" distB="0" distL="0" distR="0" wp14:anchorId="09B561F7" wp14:editId="0E7BF482">
            <wp:extent cx="5638800" cy="3152775"/>
            <wp:effectExtent l="0" t="0" r="0" b="0"/>
            <wp:docPr id="3" name="obrázek 3" descr="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1605D" w14:textId="77777777" w:rsidR="00AC517E" w:rsidRDefault="00AC517E" w:rsidP="00AC517E">
      <w:pPr>
        <w:contextualSpacing/>
        <w:jc w:val="center"/>
        <w:rPr>
          <w:noProof/>
        </w:rPr>
      </w:pPr>
    </w:p>
    <w:p w14:paraId="3C9AB10B" w14:textId="77777777" w:rsidR="00AC517E" w:rsidRDefault="00B65B6C" w:rsidP="00AC517E">
      <w:pPr>
        <w:contextualSpacing/>
        <w:jc w:val="center"/>
      </w:pPr>
      <w:r w:rsidRPr="0059423C">
        <w:rPr>
          <w:noProof/>
        </w:rPr>
        <w:drawing>
          <wp:inline distT="0" distB="0" distL="0" distR="0" wp14:anchorId="445FE669" wp14:editId="2E17130D">
            <wp:extent cx="5562600" cy="3686175"/>
            <wp:effectExtent l="0" t="0" r="0" b="0"/>
            <wp:docPr id="6" name="Obrázek 2" descr="Teplick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Teplická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6C3FF" w14:textId="77777777" w:rsidR="00AC517E" w:rsidRDefault="00AC517E" w:rsidP="00AC517E">
      <w:pPr>
        <w:contextualSpacing/>
      </w:pPr>
    </w:p>
    <w:p w14:paraId="6E19CEAC" w14:textId="77777777" w:rsidR="009374CF" w:rsidRDefault="00AC517E" w:rsidP="00AC517E">
      <w:pPr>
        <w:contextualSpacing/>
        <w:rPr>
          <w:b/>
        </w:rPr>
      </w:pPr>
      <w:r>
        <w:br w:type="page"/>
      </w:r>
      <w:r w:rsidRPr="009374CF">
        <w:rPr>
          <w:b/>
        </w:rPr>
        <w:lastRenderedPageBreak/>
        <w:t xml:space="preserve">Obr. 3 - ul. 5. května – </w:t>
      </w:r>
      <w:r w:rsidR="00DA57EC">
        <w:rPr>
          <w:b/>
        </w:rPr>
        <w:t xml:space="preserve">části </w:t>
      </w:r>
      <w:r w:rsidRPr="009374CF">
        <w:rPr>
          <w:b/>
        </w:rPr>
        <w:t>p. p. č. 401/103 v k.</w:t>
      </w:r>
      <w:r w:rsidR="009374CF">
        <w:rPr>
          <w:b/>
        </w:rPr>
        <w:t xml:space="preserve"> </w:t>
      </w:r>
      <w:proofErr w:type="spellStart"/>
      <w:r w:rsidRPr="009374CF">
        <w:rPr>
          <w:b/>
        </w:rPr>
        <w:t>ú.</w:t>
      </w:r>
      <w:proofErr w:type="spellEnd"/>
      <w:r w:rsidRPr="009374CF">
        <w:rPr>
          <w:b/>
        </w:rPr>
        <w:t xml:space="preserve"> Bílina–Újezd </w:t>
      </w:r>
    </w:p>
    <w:p w14:paraId="6F1A8FCC" w14:textId="77777777" w:rsidR="00734359" w:rsidRDefault="00734359" w:rsidP="00AC517E">
      <w:pPr>
        <w:contextualSpacing/>
      </w:pPr>
    </w:p>
    <w:p w14:paraId="690B73ED" w14:textId="77777777" w:rsidR="00AC517E" w:rsidRDefault="00B65B6C" w:rsidP="00734359">
      <w:pPr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4642A972" wp14:editId="066B5E72">
            <wp:extent cx="4857750" cy="2638425"/>
            <wp:effectExtent l="0" t="0" r="0" b="0"/>
            <wp:docPr id="4" name="obrázek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B3DCF" w14:textId="77777777" w:rsidR="009374CF" w:rsidRDefault="009374CF" w:rsidP="00AC517E">
      <w:pPr>
        <w:contextualSpacing/>
      </w:pPr>
    </w:p>
    <w:p w14:paraId="682F31EC" w14:textId="77777777" w:rsidR="00AC517E" w:rsidRDefault="00B65B6C" w:rsidP="00734359">
      <w:pPr>
        <w:contextualSpacing/>
        <w:jc w:val="center"/>
      </w:pPr>
      <w:r w:rsidRPr="0059423C">
        <w:rPr>
          <w:noProof/>
        </w:rPr>
        <w:drawing>
          <wp:inline distT="0" distB="0" distL="0" distR="0" wp14:anchorId="601301B2" wp14:editId="5434F20A">
            <wp:extent cx="4819650" cy="3000375"/>
            <wp:effectExtent l="0" t="0" r="0" b="0"/>
            <wp:docPr id="7" name="Obrázek 3" descr="Mostecké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ostecké 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B1129" w14:textId="77777777" w:rsidR="00AC517E" w:rsidRDefault="00AC517E" w:rsidP="00AC517E">
      <w:pPr>
        <w:contextualSpacing/>
      </w:pPr>
    </w:p>
    <w:p w14:paraId="58EE3759" w14:textId="77777777" w:rsidR="009374CF" w:rsidRPr="00C0699A" w:rsidRDefault="009374CF" w:rsidP="00C0699A">
      <w:pPr>
        <w:contextualSpacing/>
        <w:jc w:val="both"/>
        <w:rPr>
          <w:b/>
        </w:rPr>
      </w:pPr>
      <w:r>
        <w:br w:type="page"/>
      </w:r>
      <w:r w:rsidRPr="00C0699A">
        <w:rPr>
          <w:b/>
        </w:rPr>
        <w:lastRenderedPageBreak/>
        <w:t xml:space="preserve">Obr. 4 - ul. Mírová – </w:t>
      </w:r>
      <w:r w:rsidR="00C0699A">
        <w:rPr>
          <w:b/>
        </w:rPr>
        <w:t xml:space="preserve">části </w:t>
      </w:r>
      <w:r w:rsidRPr="00C0699A">
        <w:rPr>
          <w:b/>
        </w:rPr>
        <w:t>p. p. č. 398/3, 411/1, 411/2, 411/4 a 413/5 k.</w:t>
      </w:r>
      <w:r w:rsidR="00F720C5">
        <w:rPr>
          <w:b/>
        </w:rPr>
        <w:t xml:space="preserve"> </w:t>
      </w:r>
      <w:proofErr w:type="spellStart"/>
      <w:r w:rsidRPr="00C0699A">
        <w:rPr>
          <w:b/>
        </w:rPr>
        <w:t>ú.</w:t>
      </w:r>
      <w:proofErr w:type="spellEnd"/>
      <w:r w:rsidRPr="00C0699A">
        <w:rPr>
          <w:b/>
        </w:rPr>
        <w:t xml:space="preserve"> Bílina–Újezd (mezi ul. 5. května, ul. Mírová a ul. Pod </w:t>
      </w:r>
      <w:proofErr w:type="spellStart"/>
      <w:r w:rsidRPr="00C0699A">
        <w:rPr>
          <w:b/>
        </w:rPr>
        <w:t>Bořní</w:t>
      </w:r>
      <w:proofErr w:type="spellEnd"/>
      <w:r w:rsidRPr="00C0699A">
        <w:rPr>
          <w:b/>
        </w:rPr>
        <w:t>)</w:t>
      </w:r>
    </w:p>
    <w:p w14:paraId="45CE2913" w14:textId="77777777" w:rsidR="009374CF" w:rsidRDefault="009374CF" w:rsidP="009374CF">
      <w:pPr>
        <w:contextualSpacing/>
      </w:pPr>
    </w:p>
    <w:p w14:paraId="110A8C48" w14:textId="77777777" w:rsidR="009374CF" w:rsidRDefault="00B65B6C" w:rsidP="009374CF">
      <w:pPr>
        <w:contextualSpacing/>
      </w:pPr>
      <w:r w:rsidRPr="0059423C">
        <w:rPr>
          <w:noProof/>
        </w:rPr>
        <w:drawing>
          <wp:inline distT="0" distB="0" distL="0" distR="0" wp14:anchorId="0E364473" wp14:editId="52ECA8F2">
            <wp:extent cx="4638675" cy="4210050"/>
            <wp:effectExtent l="0" t="0" r="0" b="0"/>
            <wp:docPr id="5" name="Obrázek 4" descr="foto pod Bořní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foto pod Bořní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4597B" w14:textId="77777777" w:rsidR="00AC517E" w:rsidRDefault="00AC517E" w:rsidP="009374CF">
      <w:pPr>
        <w:contextualSpacing/>
        <w:rPr>
          <w:noProof/>
        </w:rPr>
      </w:pPr>
    </w:p>
    <w:p w14:paraId="0DD9ADC9" w14:textId="77777777" w:rsidR="00AC517E" w:rsidRDefault="00B65B6C" w:rsidP="00AC517E">
      <w:pPr>
        <w:contextualSpacing/>
      </w:pPr>
      <w:r>
        <w:rPr>
          <w:noProof/>
        </w:rPr>
        <w:drawing>
          <wp:inline distT="0" distB="0" distL="0" distR="0" wp14:anchorId="5C1A3C74" wp14:editId="758E2799">
            <wp:extent cx="4676775" cy="3133725"/>
            <wp:effectExtent l="0" t="0" r="0" b="0"/>
            <wp:docPr id="8" name="obrázek 8" descr="za hřiště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 hřištěm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CB349" w14:textId="77777777" w:rsidR="00AC517E" w:rsidRPr="009374CF" w:rsidRDefault="009374CF" w:rsidP="00AC517E">
      <w:pPr>
        <w:contextualSpacing/>
        <w:rPr>
          <w:b/>
        </w:rPr>
      </w:pPr>
      <w:r>
        <w:br w:type="page"/>
      </w:r>
      <w:r w:rsidR="00AC517E" w:rsidRPr="009374CF">
        <w:rPr>
          <w:b/>
        </w:rPr>
        <w:lastRenderedPageBreak/>
        <w:t>Obr. 5 - ul. Důlní – p.</w:t>
      </w:r>
      <w:r>
        <w:rPr>
          <w:b/>
        </w:rPr>
        <w:t xml:space="preserve"> </w:t>
      </w:r>
      <w:r w:rsidR="00AC517E" w:rsidRPr="009374CF">
        <w:rPr>
          <w:b/>
        </w:rPr>
        <w:t>p.</w:t>
      </w:r>
      <w:r>
        <w:rPr>
          <w:b/>
        </w:rPr>
        <w:t xml:space="preserve"> </w:t>
      </w:r>
      <w:r w:rsidR="00AC517E" w:rsidRPr="009374CF">
        <w:rPr>
          <w:b/>
        </w:rPr>
        <w:t xml:space="preserve">č 2249 </w:t>
      </w:r>
      <w:r>
        <w:rPr>
          <w:b/>
        </w:rPr>
        <w:t xml:space="preserve">v </w:t>
      </w:r>
      <w:r w:rsidR="00AC517E" w:rsidRPr="009374CF">
        <w:rPr>
          <w:b/>
        </w:rPr>
        <w:t>k.</w:t>
      </w:r>
      <w:r>
        <w:rPr>
          <w:b/>
        </w:rPr>
        <w:t xml:space="preserve"> </w:t>
      </w:r>
      <w:proofErr w:type="spellStart"/>
      <w:r w:rsidR="00AC517E" w:rsidRPr="009374CF">
        <w:rPr>
          <w:b/>
        </w:rPr>
        <w:t>ú.</w:t>
      </w:r>
      <w:proofErr w:type="spellEnd"/>
      <w:r w:rsidR="00AC517E" w:rsidRPr="009374CF">
        <w:rPr>
          <w:b/>
        </w:rPr>
        <w:t xml:space="preserve"> Bílina</w:t>
      </w:r>
    </w:p>
    <w:p w14:paraId="7DA6EB5B" w14:textId="77777777" w:rsidR="009374CF" w:rsidRDefault="009374CF" w:rsidP="00AC517E">
      <w:pPr>
        <w:contextualSpacing/>
      </w:pPr>
    </w:p>
    <w:p w14:paraId="079FFB5F" w14:textId="77777777" w:rsidR="00AC517E" w:rsidRDefault="00B65B6C" w:rsidP="00AC517E">
      <w:pPr>
        <w:contextualSpacing/>
        <w:rPr>
          <w:noProof/>
        </w:rPr>
      </w:pPr>
      <w:r w:rsidRPr="0059423C">
        <w:rPr>
          <w:noProof/>
        </w:rPr>
        <w:drawing>
          <wp:inline distT="0" distB="0" distL="0" distR="0" wp14:anchorId="69920347" wp14:editId="2194ADCF">
            <wp:extent cx="4257675" cy="3724275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4CF" w:rsidRPr="009374CF">
        <w:rPr>
          <w:noProof/>
        </w:rPr>
        <w:t xml:space="preserve"> </w:t>
      </w:r>
      <w:r w:rsidRPr="0059423C">
        <w:rPr>
          <w:noProof/>
        </w:rPr>
        <w:drawing>
          <wp:inline distT="0" distB="0" distL="0" distR="0" wp14:anchorId="5FDCB111" wp14:editId="3081D555">
            <wp:extent cx="4295775" cy="657225"/>
            <wp:effectExtent l="0" t="0" r="0" b="0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21FD" w14:textId="77777777" w:rsidR="009374CF" w:rsidRDefault="009374CF" w:rsidP="00AC517E">
      <w:pPr>
        <w:contextualSpacing/>
      </w:pPr>
    </w:p>
    <w:p w14:paraId="51D39C68" w14:textId="77777777" w:rsidR="00AC517E" w:rsidRDefault="00B65B6C" w:rsidP="00AC517E">
      <w:pPr>
        <w:contextualSpacing/>
      </w:pPr>
      <w:r w:rsidRPr="0059423C">
        <w:rPr>
          <w:noProof/>
        </w:rPr>
        <w:drawing>
          <wp:inline distT="0" distB="0" distL="0" distR="0" wp14:anchorId="7FE1F6E4" wp14:editId="1AC980F1">
            <wp:extent cx="5286375" cy="2981325"/>
            <wp:effectExtent l="0" t="0" r="0" b="0"/>
            <wp:docPr id="11" name="Obrázek 6" descr="Mostecké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ostecké 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43625" w14:textId="77777777" w:rsidR="00AC517E" w:rsidRDefault="00AC517E" w:rsidP="00AC517E">
      <w:pPr>
        <w:contextualSpacing/>
      </w:pPr>
    </w:p>
    <w:p w14:paraId="0E3E06A8" w14:textId="77777777" w:rsidR="00AC517E" w:rsidRPr="009374CF" w:rsidRDefault="009374CF" w:rsidP="00AC517E">
      <w:pPr>
        <w:contextualSpacing/>
        <w:rPr>
          <w:b/>
        </w:rPr>
      </w:pPr>
      <w:r w:rsidRPr="009374CF">
        <w:rPr>
          <w:b/>
        </w:rPr>
        <w:br w:type="page"/>
      </w:r>
      <w:r w:rsidR="00AC517E" w:rsidRPr="009374CF">
        <w:rPr>
          <w:b/>
        </w:rPr>
        <w:lastRenderedPageBreak/>
        <w:t>Obr. 6 - ul. Důlní – p.</w:t>
      </w:r>
      <w:r>
        <w:rPr>
          <w:b/>
        </w:rPr>
        <w:t xml:space="preserve"> </w:t>
      </w:r>
      <w:r w:rsidR="00AC517E" w:rsidRPr="009374CF">
        <w:rPr>
          <w:b/>
        </w:rPr>
        <w:t>p.</w:t>
      </w:r>
      <w:r>
        <w:rPr>
          <w:b/>
        </w:rPr>
        <w:t xml:space="preserve"> </w:t>
      </w:r>
      <w:r w:rsidR="00AC517E" w:rsidRPr="009374CF">
        <w:rPr>
          <w:b/>
        </w:rPr>
        <w:t xml:space="preserve">č. 1761/1 </w:t>
      </w:r>
      <w:r>
        <w:rPr>
          <w:b/>
        </w:rPr>
        <w:t xml:space="preserve">v </w:t>
      </w:r>
      <w:r w:rsidR="00AC517E" w:rsidRPr="009374CF">
        <w:rPr>
          <w:b/>
        </w:rPr>
        <w:t>k.</w:t>
      </w:r>
      <w:r>
        <w:rPr>
          <w:b/>
        </w:rPr>
        <w:t xml:space="preserve"> </w:t>
      </w:r>
      <w:proofErr w:type="spellStart"/>
      <w:r w:rsidR="006F543F">
        <w:rPr>
          <w:b/>
        </w:rPr>
        <w:t>ú.</w:t>
      </w:r>
      <w:proofErr w:type="spellEnd"/>
      <w:r w:rsidR="006F543F">
        <w:rPr>
          <w:b/>
        </w:rPr>
        <w:t xml:space="preserve"> Bílina </w:t>
      </w:r>
    </w:p>
    <w:p w14:paraId="7C920D01" w14:textId="77777777" w:rsidR="009374CF" w:rsidRDefault="009374CF" w:rsidP="00AC517E">
      <w:pPr>
        <w:contextualSpacing/>
      </w:pPr>
    </w:p>
    <w:p w14:paraId="0A09E57D" w14:textId="77777777" w:rsidR="00AC517E" w:rsidRDefault="00B65B6C" w:rsidP="00AC517E">
      <w:pPr>
        <w:contextualSpacing/>
        <w:rPr>
          <w:noProof/>
        </w:rPr>
      </w:pPr>
      <w:r w:rsidRPr="0059423C">
        <w:rPr>
          <w:noProof/>
        </w:rPr>
        <w:drawing>
          <wp:inline distT="0" distB="0" distL="0" distR="0" wp14:anchorId="3F64579F" wp14:editId="07823FD7">
            <wp:extent cx="5543550" cy="3352800"/>
            <wp:effectExtent l="0" t="0" r="0" b="0"/>
            <wp:docPr id="1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A548" w14:textId="77777777" w:rsidR="009374CF" w:rsidRDefault="009374CF" w:rsidP="00AC517E">
      <w:pPr>
        <w:contextualSpacing/>
      </w:pPr>
    </w:p>
    <w:p w14:paraId="2B928FD4" w14:textId="77777777" w:rsidR="00AC517E" w:rsidRDefault="00B65B6C" w:rsidP="00AC517E">
      <w:pPr>
        <w:contextualSpacing/>
      </w:pPr>
      <w:r w:rsidRPr="0059423C">
        <w:rPr>
          <w:noProof/>
        </w:rPr>
        <w:drawing>
          <wp:inline distT="0" distB="0" distL="0" distR="0" wp14:anchorId="2AD7BCC0" wp14:editId="3170DA95">
            <wp:extent cx="5543550" cy="3124200"/>
            <wp:effectExtent l="0" t="0" r="0" b="0"/>
            <wp:docPr id="13" name="Obrázek 7" descr="Mostecké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Mostecké 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753C" w14:textId="77777777" w:rsidR="00AC517E" w:rsidRDefault="00AC517E" w:rsidP="00AC517E">
      <w:pPr>
        <w:contextualSpacing/>
      </w:pPr>
    </w:p>
    <w:p w14:paraId="303241A2" w14:textId="77777777" w:rsidR="00AC517E" w:rsidRPr="009374CF" w:rsidRDefault="009374CF" w:rsidP="00AC517E">
      <w:pPr>
        <w:contextualSpacing/>
        <w:rPr>
          <w:b/>
        </w:rPr>
      </w:pPr>
      <w:r w:rsidRPr="009374CF">
        <w:rPr>
          <w:b/>
        </w:rPr>
        <w:br w:type="page"/>
      </w:r>
      <w:r w:rsidR="00AC517E" w:rsidRPr="009374CF">
        <w:rPr>
          <w:b/>
        </w:rPr>
        <w:lastRenderedPageBreak/>
        <w:t xml:space="preserve">Obr. 7 - ul. </w:t>
      </w:r>
      <w:proofErr w:type="spellStart"/>
      <w:r w:rsidR="00AC517E" w:rsidRPr="009374CF">
        <w:rPr>
          <w:b/>
        </w:rPr>
        <w:t>Kyselská</w:t>
      </w:r>
      <w:proofErr w:type="spellEnd"/>
      <w:r w:rsidR="00AC517E" w:rsidRPr="009374CF">
        <w:rPr>
          <w:b/>
        </w:rPr>
        <w:t xml:space="preserve"> – p.</w:t>
      </w:r>
      <w:r>
        <w:rPr>
          <w:b/>
        </w:rPr>
        <w:t xml:space="preserve"> </w:t>
      </w:r>
      <w:r w:rsidR="00AC517E" w:rsidRPr="009374CF">
        <w:rPr>
          <w:b/>
        </w:rPr>
        <w:t>p.</w:t>
      </w:r>
      <w:r>
        <w:rPr>
          <w:b/>
        </w:rPr>
        <w:t xml:space="preserve"> </w:t>
      </w:r>
      <w:r w:rsidR="00AC517E" w:rsidRPr="009374CF">
        <w:rPr>
          <w:b/>
        </w:rPr>
        <w:t>č 1906/1 a 1906/2</w:t>
      </w:r>
      <w:r>
        <w:rPr>
          <w:b/>
        </w:rPr>
        <w:t xml:space="preserve"> v</w:t>
      </w:r>
      <w:r w:rsidR="00AC517E" w:rsidRPr="009374CF">
        <w:rPr>
          <w:b/>
        </w:rPr>
        <w:t xml:space="preserve"> k.</w:t>
      </w:r>
      <w:r w:rsidR="00F720C5">
        <w:rPr>
          <w:b/>
        </w:rPr>
        <w:t xml:space="preserve"> </w:t>
      </w:r>
      <w:proofErr w:type="spellStart"/>
      <w:r w:rsidR="00AC517E" w:rsidRPr="009374CF">
        <w:rPr>
          <w:b/>
        </w:rPr>
        <w:t>ú.</w:t>
      </w:r>
      <w:proofErr w:type="spellEnd"/>
      <w:r w:rsidR="00AC517E" w:rsidRPr="009374CF">
        <w:rPr>
          <w:b/>
        </w:rPr>
        <w:t xml:space="preserve"> Bílina (mezi řekou a drahou)</w:t>
      </w:r>
    </w:p>
    <w:p w14:paraId="130CBE98" w14:textId="77777777" w:rsidR="009374CF" w:rsidRDefault="009374CF" w:rsidP="00AC517E">
      <w:pPr>
        <w:contextualSpacing/>
      </w:pPr>
    </w:p>
    <w:p w14:paraId="6AF87F6B" w14:textId="77777777" w:rsidR="00AC517E" w:rsidRDefault="00B65B6C" w:rsidP="00AC517E">
      <w:pPr>
        <w:contextualSpacing/>
      </w:pPr>
      <w:r w:rsidRPr="00C9486C">
        <w:rPr>
          <w:noProof/>
        </w:rPr>
        <w:drawing>
          <wp:inline distT="0" distB="0" distL="0" distR="0" wp14:anchorId="517E4EE2" wp14:editId="75A51C40">
            <wp:extent cx="5753100" cy="3800475"/>
            <wp:effectExtent l="0" t="0" r="0" b="0"/>
            <wp:docPr id="14" name="obrázek 14" descr="za hřiště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 hřiště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D2088" w14:textId="77777777" w:rsidR="00AC517E" w:rsidRDefault="00AC517E" w:rsidP="00AC517E">
      <w:pPr>
        <w:jc w:val="both"/>
        <w:rPr>
          <w:noProof/>
        </w:rPr>
      </w:pPr>
    </w:p>
    <w:p w14:paraId="7615FA90" w14:textId="77777777" w:rsidR="00AC517E" w:rsidRPr="00DE5DA3" w:rsidRDefault="00B65B6C" w:rsidP="00AC517E">
      <w:pPr>
        <w:jc w:val="both"/>
        <w:rPr>
          <w:b/>
          <w:sz w:val="22"/>
        </w:rPr>
      </w:pPr>
      <w:r>
        <w:rPr>
          <w:noProof/>
        </w:rPr>
        <w:drawing>
          <wp:inline distT="0" distB="0" distL="0" distR="0" wp14:anchorId="5A39AF85" wp14:editId="720F6D49">
            <wp:extent cx="5753100" cy="4133850"/>
            <wp:effectExtent l="0" t="0" r="0" b="0"/>
            <wp:docPr id="15" name="obrázek 15" descr="za hřiště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a hřištěm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A5B80" w14:textId="77777777" w:rsidR="00EF6DBE" w:rsidRDefault="00EF6DBE" w:rsidP="00AC517E">
      <w:pPr>
        <w:pStyle w:val="Seznamoslovan"/>
        <w:spacing w:after="0"/>
        <w:ind w:left="0" w:firstLine="0"/>
        <w:rPr>
          <w:iCs/>
          <w:szCs w:val="24"/>
        </w:rPr>
      </w:pPr>
    </w:p>
    <w:sectPr w:rsidR="00EF6DBE" w:rsidSect="009E49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57714" w14:textId="77777777" w:rsidR="008C7AF8" w:rsidRDefault="008C7AF8">
      <w:r>
        <w:separator/>
      </w:r>
    </w:p>
  </w:endnote>
  <w:endnote w:type="continuationSeparator" w:id="0">
    <w:p w14:paraId="143CE242" w14:textId="77777777" w:rsidR="008C7AF8" w:rsidRDefault="008C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D1474" w14:textId="77777777" w:rsidR="008C7AF8" w:rsidRDefault="008C7AF8">
      <w:r>
        <w:separator/>
      </w:r>
    </w:p>
  </w:footnote>
  <w:footnote w:type="continuationSeparator" w:id="0">
    <w:p w14:paraId="4A5FF865" w14:textId="77777777" w:rsidR="008C7AF8" w:rsidRDefault="008C7AF8">
      <w:r>
        <w:continuationSeparator/>
      </w:r>
    </w:p>
  </w:footnote>
  <w:footnote w:id="1">
    <w:p w14:paraId="58CC89AD" w14:textId="77777777" w:rsidR="008B0835" w:rsidRDefault="008B0835" w:rsidP="008B0835">
      <w:pPr>
        <w:pStyle w:val="Textpoznpodarou"/>
        <w:ind w:left="170" w:hanging="170"/>
      </w:pPr>
      <w:r w:rsidRPr="00560096">
        <w:rPr>
          <w:rStyle w:val="Znakapoznpodarou"/>
        </w:rPr>
        <w:footnoteRef/>
      </w:r>
      <w:r w:rsidRPr="00560096">
        <w:rPr>
          <w:vertAlign w:val="superscript"/>
        </w:rPr>
        <w:t>)</w:t>
      </w:r>
      <w:r w:rsidRPr="00560096">
        <w:t xml:space="preserve"> § 34 zákona č. 128/2000 Sb., o obcích (obecní zřízení), ve znění pozdějších předpisů</w:t>
      </w:r>
    </w:p>
  </w:footnote>
  <w:footnote w:id="2">
    <w:p w14:paraId="39CA944E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14:paraId="2BA841BD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14:paraId="70EEBB7C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</w:t>
      </w:r>
      <w:r w:rsidR="0057576D" w:rsidRPr="001F1134">
        <w:rPr>
          <w:i/>
        </w:rPr>
        <w:t>Každý je povinen učinit opatření proti úniku zvířat.</w:t>
      </w:r>
      <w:r w:rsidR="0057576D" w:rsidRPr="00D44569">
        <w:t>“ a § 27 odst. 2 písm. f) zákona na ochranu zvířat proti týrání: „</w:t>
      </w:r>
      <w:r w:rsidR="0057576D" w:rsidRPr="001F1134">
        <w:rPr>
          <w:i/>
        </w:rPr>
        <w:t>Fyzická osoba se jako chovatel dopustí přestupku tím, že neučiní opatření proti úniku zvířat prodle §</w:t>
      </w:r>
      <w:r w:rsidR="00D4073B" w:rsidRPr="001F1134">
        <w:rPr>
          <w:i/>
        </w:rPr>
        <w:t> </w:t>
      </w:r>
      <w:r w:rsidR="0057576D" w:rsidRPr="001F1134">
        <w:rPr>
          <w:i/>
        </w:rPr>
        <w:t>13 odst. 1.</w:t>
      </w:r>
      <w:r w:rsidR="0057576D" w:rsidRPr="00D44569">
        <w:t>“, § 60 odst. 11 zákona č. 361/2000 Sb., o provozu na pozemních komunikacích a o změně některých zákonu (zákon o silničním provozu), ve znění pozdějších předpisů</w:t>
      </w:r>
      <w:r w:rsidR="001F1134">
        <w:t xml:space="preserve"> („</w:t>
      </w:r>
      <w:r w:rsidR="0057576D" w:rsidRPr="001F1134">
        <w:rPr>
          <w:i/>
        </w:rPr>
        <w:t>Vlastník nebo držitel domácích zvířat je povinen zabránit pobíhání těchto zvířat po pozemní komunikaci.</w:t>
      </w:r>
      <w:r w:rsidR="001F1134">
        <w:t>“)</w:t>
      </w:r>
    </w:p>
  </w:footnote>
  <w:footnote w:id="5">
    <w:p w14:paraId="119B7D5C" w14:textId="77777777" w:rsidR="009E3D7C" w:rsidRPr="00D44569" w:rsidRDefault="009E3D7C" w:rsidP="009E3D7C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6">
    <w:p w14:paraId="1524E8E6" w14:textId="77777777"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7">
    <w:p w14:paraId="4407750E" w14:textId="77777777"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</w:t>
      </w:r>
      <w:r w:rsidR="00EB382D">
        <w:t> </w:t>
      </w:r>
      <w:r w:rsidRPr="00D44569">
        <w:t>znění pozdějších předpisů a § 2 vyhlášky č. 388/2011 Sb., o provedení některých ustanovení zákona o</w:t>
      </w:r>
      <w:r w:rsidR="00EB382D">
        <w:t> </w:t>
      </w:r>
      <w:r w:rsidRPr="00D44569">
        <w:t>poskytování dávek osobám se zdravotním postižením, ve znění pozdějších předpisů</w:t>
      </w:r>
    </w:p>
  </w:footnote>
  <w:footnote w:id="8">
    <w:p w14:paraId="6D226815" w14:textId="77777777"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44 odst. 1 zákona č. 449/2001 Sb., o myslivosti, ve znění pozdějších předpisů</w:t>
      </w:r>
    </w:p>
  </w:footnote>
  <w:footnote w:id="9">
    <w:p w14:paraId="5BFFF134" w14:textId="77777777"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4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5"/>
  </w:num>
  <w:num w:numId="3">
    <w:abstractNumId w:val="20"/>
  </w:num>
  <w:num w:numId="4">
    <w:abstractNumId w:val="4"/>
  </w:num>
  <w:num w:numId="5">
    <w:abstractNumId w:val="3"/>
  </w:num>
  <w:num w:numId="6">
    <w:abstractNumId w:val="18"/>
  </w:num>
  <w:num w:numId="7">
    <w:abstractNumId w:val="28"/>
  </w:num>
  <w:num w:numId="8">
    <w:abstractNumId w:val="23"/>
  </w:num>
  <w:num w:numId="9">
    <w:abstractNumId w:val="16"/>
  </w:num>
  <w:num w:numId="10">
    <w:abstractNumId w:val="17"/>
  </w:num>
  <w:num w:numId="11">
    <w:abstractNumId w:val="11"/>
  </w:num>
  <w:num w:numId="12">
    <w:abstractNumId w:val="24"/>
  </w:num>
  <w:num w:numId="13">
    <w:abstractNumId w:val="19"/>
  </w:num>
  <w:num w:numId="14">
    <w:abstractNumId w:val="25"/>
  </w:num>
  <w:num w:numId="15">
    <w:abstractNumId w:val="21"/>
  </w:num>
  <w:num w:numId="16">
    <w:abstractNumId w:val="27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6"/>
  </w:num>
  <w:num w:numId="28">
    <w:abstractNumId w:val="9"/>
  </w:num>
  <w:num w:numId="29">
    <w:abstractNumId w:val="14"/>
  </w:num>
  <w:num w:numId="3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0819"/>
    <w:rsid w:val="00013E19"/>
    <w:rsid w:val="00020820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50BC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56E6A"/>
    <w:rsid w:val="00162D24"/>
    <w:rsid w:val="0016502A"/>
    <w:rsid w:val="0018740D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34BC1"/>
    <w:rsid w:val="00240E68"/>
    <w:rsid w:val="00242512"/>
    <w:rsid w:val="00251974"/>
    <w:rsid w:val="002552B6"/>
    <w:rsid w:val="00266882"/>
    <w:rsid w:val="00271ACD"/>
    <w:rsid w:val="00276485"/>
    <w:rsid w:val="00282BA9"/>
    <w:rsid w:val="00285BAE"/>
    <w:rsid w:val="00291C78"/>
    <w:rsid w:val="002960E4"/>
    <w:rsid w:val="002A62F3"/>
    <w:rsid w:val="002C3E23"/>
    <w:rsid w:val="002D238A"/>
    <w:rsid w:val="002D38F3"/>
    <w:rsid w:val="002E773F"/>
    <w:rsid w:val="00302BB2"/>
    <w:rsid w:val="00306479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30549"/>
    <w:rsid w:val="00446442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D11FF"/>
    <w:rsid w:val="004D1231"/>
    <w:rsid w:val="004D270A"/>
    <w:rsid w:val="004D40B8"/>
    <w:rsid w:val="004E69A1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85370"/>
    <w:rsid w:val="0059564E"/>
    <w:rsid w:val="005A56F1"/>
    <w:rsid w:val="005B1308"/>
    <w:rsid w:val="005B631A"/>
    <w:rsid w:val="005B6B28"/>
    <w:rsid w:val="005C2873"/>
    <w:rsid w:val="005C4C49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6CD3"/>
    <w:rsid w:val="006C1933"/>
    <w:rsid w:val="006D759B"/>
    <w:rsid w:val="006E391F"/>
    <w:rsid w:val="006F543F"/>
    <w:rsid w:val="00703C19"/>
    <w:rsid w:val="00706C7F"/>
    <w:rsid w:val="00715A2D"/>
    <w:rsid w:val="00734359"/>
    <w:rsid w:val="00744ADC"/>
    <w:rsid w:val="007535ED"/>
    <w:rsid w:val="00767C2B"/>
    <w:rsid w:val="007749FB"/>
    <w:rsid w:val="007832C0"/>
    <w:rsid w:val="007A10EF"/>
    <w:rsid w:val="007A2669"/>
    <w:rsid w:val="007A5C5E"/>
    <w:rsid w:val="007B4A78"/>
    <w:rsid w:val="007B54F8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345D0"/>
    <w:rsid w:val="008371B2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C7AF8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374CF"/>
    <w:rsid w:val="00941400"/>
    <w:rsid w:val="0094232C"/>
    <w:rsid w:val="00951447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D0CCD"/>
    <w:rsid w:val="009D2E09"/>
    <w:rsid w:val="009E22CB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17E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3B0B"/>
    <w:rsid w:val="00B44074"/>
    <w:rsid w:val="00B526B3"/>
    <w:rsid w:val="00B65B6C"/>
    <w:rsid w:val="00B71D20"/>
    <w:rsid w:val="00B87477"/>
    <w:rsid w:val="00B92F04"/>
    <w:rsid w:val="00B96F25"/>
    <w:rsid w:val="00B97AA2"/>
    <w:rsid w:val="00BD0811"/>
    <w:rsid w:val="00BD66CD"/>
    <w:rsid w:val="00BE024C"/>
    <w:rsid w:val="00BF0362"/>
    <w:rsid w:val="00BF2767"/>
    <w:rsid w:val="00C03A45"/>
    <w:rsid w:val="00C0699A"/>
    <w:rsid w:val="00C2799E"/>
    <w:rsid w:val="00C30025"/>
    <w:rsid w:val="00C36F9E"/>
    <w:rsid w:val="00C4226D"/>
    <w:rsid w:val="00C51A52"/>
    <w:rsid w:val="00C54C97"/>
    <w:rsid w:val="00C610D8"/>
    <w:rsid w:val="00C9486C"/>
    <w:rsid w:val="00C97839"/>
    <w:rsid w:val="00CA2607"/>
    <w:rsid w:val="00CA7230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A00B1"/>
    <w:rsid w:val="00DA1544"/>
    <w:rsid w:val="00DA22FF"/>
    <w:rsid w:val="00DA57EC"/>
    <w:rsid w:val="00DA77BD"/>
    <w:rsid w:val="00DB30F3"/>
    <w:rsid w:val="00DB3EE7"/>
    <w:rsid w:val="00DB5457"/>
    <w:rsid w:val="00DB7E85"/>
    <w:rsid w:val="00DC1C84"/>
    <w:rsid w:val="00DD0AC8"/>
    <w:rsid w:val="00DE5777"/>
    <w:rsid w:val="00DF3C57"/>
    <w:rsid w:val="00E0015C"/>
    <w:rsid w:val="00E0112A"/>
    <w:rsid w:val="00E02254"/>
    <w:rsid w:val="00E04FDD"/>
    <w:rsid w:val="00E06A02"/>
    <w:rsid w:val="00E16931"/>
    <w:rsid w:val="00E32AFB"/>
    <w:rsid w:val="00E34677"/>
    <w:rsid w:val="00E5075A"/>
    <w:rsid w:val="00E51D71"/>
    <w:rsid w:val="00E57A36"/>
    <w:rsid w:val="00E611AC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B382D"/>
    <w:rsid w:val="00EC0459"/>
    <w:rsid w:val="00EC33C9"/>
    <w:rsid w:val="00EC3EEE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7563"/>
    <w:rsid w:val="00F720C5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0A18"/>
    <w:rsid w:val="00FE46F6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461E3"/>
  <w15:chartTrackingRefBased/>
  <w15:docId w15:val="{D32FC6C7-8166-4842-93E9-11D5349F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3FD1C-63FB-48E1-89F4-620FC053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509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Kateřina Žofková</cp:lastModifiedBy>
  <cp:revision>4</cp:revision>
  <cp:lastPrinted>2022-01-07T10:17:00Z</cp:lastPrinted>
  <dcterms:created xsi:type="dcterms:W3CDTF">2022-01-04T12:10:00Z</dcterms:created>
  <dcterms:modified xsi:type="dcterms:W3CDTF">2022-01-07T10:19:00Z</dcterms:modified>
</cp:coreProperties>
</file>