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E48ED" w14:textId="7D0014DC" w:rsidR="005A59F2" w:rsidRDefault="005A59F2" w:rsidP="005A59F2">
      <w:pPr>
        <w:pBdr>
          <w:top w:val="thinThickThinSmallGap" w:sz="24" w:space="1" w:color="00B050"/>
          <w:left w:val="thinThickThinSmallGap" w:sz="24" w:space="4" w:color="00B050"/>
          <w:bottom w:val="thinThickThinSmallGap" w:sz="24" w:space="1" w:color="00B050"/>
          <w:right w:val="thinThickThinSmallGap" w:sz="24" w:space="4" w:color="00B050"/>
        </w:pBdr>
        <w:jc w:val="center"/>
        <w:rPr>
          <w:rFonts w:ascii="Verdana" w:hAnsi="Verdana" w:cs="Arial"/>
          <w:b/>
          <w:color w:val="00B050"/>
          <w:sz w:val="44"/>
          <w:szCs w:val="44"/>
        </w:rPr>
      </w:pPr>
      <w:r>
        <w:rPr>
          <w:rFonts w:ascii="Verdana" w:hAnsi="Verdana" w:cs="Arial"/>
          <w:b/>
          <w:color w:val="00B050"/>
          <w:sz w:val="44"/>
          <w:szCs w:val="44"/>
        </w:rPr>
        <w:t>Obecně závazná vyhláška Obce Pičín č. 2</w:t>
      </w:r>
      <w:r w:rsidR="00066085">
        <w:rPr>
          <w:rFonts w:ascii="Verdana" w:hAnsi="Verdana" w:cs="Arial"/>
          <w:b/>
          <w:color w:val="00B050"/>
          <w:sz w:val="44"/>
          <w:szCs w:val="44"/>
        </w:rPr>
        <w:t>/2026</w:t>
      </w:r>
      <w:r>
        <w:rPr>
          <w:rFonts w:ascii="Verdana" w:hAnsi="Verdana" w:cs="Arial"/>
          <w:b/>
          <w:color w:val="00B050"/>
          <w:sz w:val="44"/>
          <w:szCs w:val="44"/>
        </w:rPr>
        <w:t xml:space="preserve">, </w:t>
      </w:r>
    </w:p>
    <w:p w14:paraId="216083C4" w14:textId="77777777" w:rsidR="00AA69F1" w:rsidRPr="005A59F2" w:rsidRDefault="005A59F2" w:rsidP="005A59F2">
      <w:pPr>
        <w:pBdr>
          <w:top w:val="thinThickThinSmallGap" w:sz="24" w:space="1" w:color="00B050"/>
          <w:left w:val="thinThickThinSmallGap" w:sz="24" w:space="4" w:color="00B050"/>
          <w:bottom w:val="thinThickThinSmallGap" w:sz="24" w:space="1" w:color="00B050"/>
          <w:right w:val="thinThickThinSmallGap" w:sz="24" w:space="4" w:color="00B050"/>
        </w:pBdr>
        <w:jc w:val="center"/>
        <w:rPr>
          <w:rFonts w:ascii="Verdana" w:hAnsi="Verdana" w:cs="Arial"/>
          <w:b/>
          <w:sz w:val="20"/>
        </w:rPr>
      </w:pPr>
      <w:r>
        <w:rPr>
          <w:rFonts w:ascii="Verdana" w:hAnsi="Verdana" w:cs="Arial"/>
          <w:b/>
          <w:color w:val="00B050"/>
          <w:sz w:val="44"/>
          <w:szCs w:val="44"/>
        </w:rPr>
        <w:t>o zabezpečení požární ochrany při akcích, kterých se zúčastňuje větší počet osob</w:t>
      </w:r>
    </w:p>
    <w:p w14:paraId="0EABBD9D" w14:textId="77777777" w:rsidR="00AA69F1" w:rsidRDefault="00AA69F1" w:rsidP="00AA69F1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cs-CZ"/>
        </w:rPr>
      </w:pPr>
    </w:p>
    <w:p w14:paraId="6D95E77B" w14:textId="53F46649" w:rsidR="00AA69F1" w:rsidRDefault="00E64752" w:rsidP="005A59F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cs-CZ"/>
        </w:rPr>
      </w:pPr>
      <w:r w:rsidRPr="005A59F2">
        <w:rPr>
          <w:rFonts w:ascii="Verdana" w:eastAsia="Times New Roman" w:hAnsi="Verdana" w:cs="Arial"/>
          <w:sz w:val="18"/>
          <w:szCs w:val="18"/>
          <w:lang w:eastAsia="cs-CZ"/>
        </w:rPr>
        <w:t>Obec Pičín</w:t>
      </w:r>
      <w:r w:rsidR="00AA69F1" w:rsidRPr="005A59F2">
        <w:rPr>
          <w:rFonts w:ascii="Verdana" w:eastAsia="Times New Roman" w:hAnsi="Verdana" w:cs="Arial"/>
          <w:sz w:val="18"/>
          <w:szCs w:val="18"/>
          <w:lang w:eastAsia="cs-CZ"/>
        </w:rPr>
        <w:t xml:space="preserve"> na zák</w:t>
      </w:r>
      <w:r w:rsidR="000F5051" w:rsidRPr="005A59F2">
        <w:rPr>
          <w:rFonts w:ascii="Verdana" w:eastAsia="Times New Roman" w:hAnsi="Verdana" w:cs="Arial"/>
          <w:sz w:val="18"/>
          <w:szCs w:val="18"/>
          <w:lang w:eastAsia="cs-CZ"/>
        </w:rPr>
        <w:t>la</w:t>
      </w:r>
      <w:r w:rsidR="0050129E" w:rsidRPr="005A59F2">
        <w:rPr>
          <w:rFonts w:ascii="Verdana" w:eastAsia="Times New Roman" w:hAnsi="Verdana" w:cs="Arial"/>
          <w:sz w:val="18"/>
          <w:szCs w:val="18"/>
          <w:lang w:eastAsia="cs-CZ"/>
        </w:rPr>
        <w:t xml:space="preserve">dě usnesení zastupitelstva č. </w:t>
      </w:r>
      <w:r w:rsidR="00066085">
        <w:rPr>
          <w:rFonts w:ascii="Verdana" w:eastAsia="Times New Roman" w:hAnsi="Verdana" w:cs="Arial"/>
          <w:sz w:val="18"/>
          <w:szCs w:val="18"/>
          <w:lang w:eastAsia="cs-CZ"/>
        </w:rPr>
        <w:t>8</w:t>
      </w:r>
      <w:r w:rsidR="00AA69F1" w:rsidRPr="005A59F2">
        <w:rPr>
          <w:rFonts w:ascii="Verdana" w:eastAsia="Times New Roman" w:hAnsi="Verdana" w:cs="Arial"/>
          <w:sz w:val="18"/>
          <w:szCs w:val="18"/>
          <w:lang w:eastAsia="cs-CZ"/>
        </w:rPr>
        <w:t xml:space="preserve"> ze dne</w:t>
      </w:r>
      <w:r w:rsidR="005A59F2">
        <w:rPr>
          <w:rFonts w:ascii="Verdana" w:eastAsia="Times New Roman" w:hAnsi="Verdana" w:cs="Arial"/>
          <w:sz w:val="18"/>
          <w:szCs w:val="18"/>
          <w:lang w:eastAsia="cs-CZ"/>
        </w:rPr>
        <w:t xml:space="preserve"> </w:t>
      </w:r>
      <w:r w:rsidR="00066085">
        <w:rPr>
          <w:rFonts w:ascii="Verdana" w:eastAsia="Times New Roman" w:hAnsi="Verdana" w:cs="Arial"/>
          <w:sz w:val="18"/>
          <w:szCs w:val="18"/>
          <w:lang w:eastAsia="cs-CZ"/>
        </w:rPr>
        <w:t>22.6.2026</w:t>
      </w:r>
      <w:r w:rsidR="00CE4E21" w:rsidRPr="005A59F2">
        <w:rPr>
          <w:rFonts w:ascii="Verdana" w:eastAsia="Times New Roman" w:hAnsi="Verdana" w:cs="Arial"/>
          <w:sz w:val="18"/>
          <w:szCs w:val="18"/>
          <w:lang w:eastAsia="cs-CZ"/>
        </w:rPr>
        <w:t xml:space="preserve"> podle § 29 odst.</w:t>
      </w:r>
      <w:r w:rsidR="00AA69F1" w:rsidRPr="005A59F2">
        <w:rPr>
          <w:rFonts w:ascii="Verdana" w:eastAsia="Times New Roman" w:hAnsi="Verdana" w:cs="Arial"/>
          <w:sz w:val="18"/>
          <w:szCs w:val="18"/>
          <w:lang w:eastAsia="cs-CZ"/>
        </w:rPr>
        <w:t xml:space="preserve"> 1 písm. o) bod 2 zákona č. 133/1985 Sb., o požární ochraně, ve znění pozdějších předpisů, v souladu s ustanovením § 10</w:t>
      </w:r>
      <w:r w:rsidR="00066085">
        <w:rPr>
          <w:rFonts w:ascii="Verdana" w:eastAsia="Times New Roman" w:hAnsi="Verdana" w:cs="Arial"/>
          <w:sz w:val="18"/>
          <w:szCs w:val="18"/>
          <w:lang w:eastAsia="cs-CZ"/>
        </w:rPr>
        <w:t xml:space="preserve"> písm. d) a § 84 odst.2 písm. h)</w:t>
      </w:r>
      <w:r w:rsidR="00AA69F1" w:rsidRPr="005A59F2">
        <w:rPr>
          <w:rFonts w:ascii="Verdana" w:eastAsia="Times New Roman" w:hAnsi="Verdana" w:cs="Arial"/>
          <w:sz w:val="18"/>
          <w:szCs w:val="18"/>
          <w:lang w:eastAsia="cs-CZ"/>
        </w:rPr>
        <w:t xml:space="preserve"> zákona č. 128/2000 Sb., o obcích</w:t>
      </w:r>
      <w:r w:rsidR="00066085">
        <w:rPr>
          <w:rFonts w:ascii="Verdana" w:eastAsia="Times New Roman" w:hAnsi="Verdana" w:cs="Arial"/>
          <w:sz w:val="18"/>
          <w:szCs w:val="18"/>
          <w:lang w:eastAsia="cs-CZ"/>
        </w:rPr>
        <w:t xml:space="preserve"> (obecní zřízení)</w:t>
      </w:r>
      <w:r w:rsidR="00AA69F1" w:rsidRPr="005A59F2">
        <w:rPr>
          <w:rFonts w:ascii="Verdana" w:eastAsia="Times New Roman" w:hAnsi="Verdana" w:cs="Arial"/>
          <w:sz w:val="18"/>
          <w:szCs w:val="18"/>
          <w:lang w:eastAsia="cs-CZ"/>
        </w:rPr>
        <w:t>, ve znění pozdějších předpisů</w:t>
      </w:r>
      <w:r w:rsidR="009B762D">
        <w:rPr>
          <w:rFonts w:ascii="Verdana" w:eastAsia="Times New Roman" w:hAnsi="Verdana" w:cs="Arial"/>
          <w:sz w:val="18"/>
          <w:szCs w:val="18"/>
          <w:lang w:eastAsia="cs-CZ"/>
        </w:rPr>
        <w:t xml:space="preserve">, </w:t>
      </w:r>
      <w:r w:rsidR="00AA69F1" w:rsidRPr="005A59F2">
        <w:rPr>
          <w:rFonts w:ascii="Verdana" w:eastAsia="Times New Roman" w:hAnsi="Verdana" w:cs="Arial"/>
          <w:sz w:val="18"/>
          <w:szCs w:val="18"/>
          <w:lang w:eastAsia="cs-CZ"/>
        </w:rPr>
        <w:t>vydává obecně závaznou vyhláškou podmínky pro zabezpečení požární ochrany u akcí s větším počtem osob.</w:t>
      </w:r>
    </w:p>
    <w:p w14:paraId="2ADE4369" w14:textId="77777777" w:rsidR="005A59F2" w:rsidRPr="005A59F2" w:rsidRDefault="005A59F2" w:rsidP="005A59F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cs-CZ"/>
        </w:rPr>
      </w:pPr>
    </w:p>
    <w:p w14:paraId="2BCCD203" w14:textId="77777777" w:rsidR="00885A2C" w:rsidRPr="005A59F2" w:rsidRDefault="00885A2C" w:rsidP="005A59F2">
      <w:pPr>
        <w:spacing w:line="240" w:lineRule="auto"/>
        <w:jc w:val="center"/>
        <w:rPr>
          <w:rFonts w:ascii="Verdana" w:hAnsi="Verdana" w:cs="Arial"/>
          <w:b/>
          <w:sz w:val="18"/>
          <w:szCs w:val="18"/>
        </w:rPr>
      </w:pPr>
      <w:r w:rsidRPr="005A59F2">
        <w:rPr>
          <w:rFonts w:ascii="Verdana" w:hAnsi="Verdana" w:cs="Arial"/>
          <w:b/>
          <w:sz w:val="18"/>
          <w:szCs w:val="18"/>
        </w:rPr>
        <w:t>čl. 1</w:t>
      </w:r>
    </w:p>
    <w:p w14:paraId="6BA17FC6" w14:textId="6D04F506" w:rsidR="00AA69F1" w:rsidRPr="005A59F2" w:rsidRDefault="00701E17" w:rsidP="005A59F2">
      <w:pPr>
        <w:spacing w:line="240" w:lineRule="auto"/>
        <w:jc w:val="center"/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>Předmět a účel vyhlášky</w:t>
      </w:r>
    </w:p>
    <w:p w14:paraId="2DAFC219" w14:textId="5A5E7397" w:rsidR="00885A2C" w:rsidRPr="005A59F2" w:rsidRDefault="00701E17" w:rsidP="002579D3">
      <w:pPr>
        <w:spacing w:line="240" w:lineRule="auto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Tato vyhláška stanovuje podmínky k</w:t>
      </w:r>
      <w:r w:rsidR="00885A2C" w:rsidRPr="005A59F2">
        <w:rPr>
          <w:rFonts w:ascii="Verdana" w:hAnsi="Verdana" w:cs="Arial"/>
          <w:sz w:val="18"/>
          <w:szCs w:val="18"/>
        </w:rPr>
        <w:t xml:space="preserve"> zabezpečení požární ochrany při akcích,</w:t>
      </w:r>
      <w:r w:rsidR="002579D3">
        <w:rPr>
          <w:rFonts w:ascii="Verdana" w:hAnsi="Verdana" w:cs="Arial"/>
          <w:sz w:val="18"/>
          <w:szCs w:val="18"/>
        </w:rPr>
        <w:t xml:space="preserve"> </w:t>
      </w:r>
      <w:r w:rsidR="00885A2C" w:rsidRPr="005A59F2">
        <w:rPr>
          <w:rFonts w:ascii="Verdana" w:hAnsi="Verdana" w:cs="Arial"/>
          <w:sz w:val="18"/>
          <w:szCs w:val="18"/>
        </w:rPr>
        <w:t>kterých se zúčastňuje větší počet osob</w:t>
      </w:r>
      <w:r>
        <w:rPr>
          <w:rFonts w:ascii="Verdana" w:hAnsi="Verdana" w:cs="Arial"/>
          <w:sz w:val="18"/>
          <w:szCs w:val="18"/>
        </w:rPr>
        <w:t>,</w:t>
      </w:r>
      <w:r w:rsidR="009B762D">
        <w:rPr>
          <w:rFonts w:ascii="Verdana" w:hAnsi="Verdana" w:cs="Arial"/>
          <w:sz w:val="18"/>
          <w:szCs w:val="18"/>
        </w:rPr>
        <w:t xml:space="preserve"> pořádaných na území obce Pičín,</w:t>
      </w:r>
      <w:r>
        <w:rPr>
          <w:rFonts w:ascii="Verdana" w:hAnsi="Verdana" w:cs="Arial"/>
          <w:sz w:val="18"/>
          <w:szCs w:val="18"/>
        </w:rPr>
        <w:t xml:space="preserve"> v objektech nebo na prostranstvích (včetně volného prostranství)</w:t>
      </w:r>
      <w:r w:rsidR="002579D3">
        <w:rPr>
          <w:rFonts w:ascii="Verdana" w:hAnsi="Verdana" w:cs="Arial"/>
          <w:sz w:val="18"/>
          <w:szCs w:val="18"/>
        </w:rPr>
        <w:t>, které nejsou pro tento účel běžně určeny, nebo u kterých</w:t>
      </w:r>
      <w:r w:rsidR="009B762D">
        <w:rPr>
          <w:rFonts w:ascii="Verdana" w:hAnsi="Verdana" w:cs="Arial"/>
          <w:sz w:val="18"/>
          <w:szCs w:val="18"/>
        </w:rPr>
        <w:t xml:space="preserve"> </w:t>
      </w:r>
      <w:r w:rsidR="002579D3">
        <w:rPr>
          <w:rFonts w:ascii="Verdana" w:hAnsi="Verdana" w:cs="Arial"/>
          <w:sz w:val="18"/>
          <w:szCs w:val="18"/>
        </w:rPr>
        <w:t>se s ohledem na charakter akce podstatně mění podmínky pro zajištění požární ochrany</w:t>
      </w:r>
      <w:r w:rsidR="009B762D">
        <w:rPr>
          <w:rFonts w:ascii="Verdana" w:hAnsi="Verdana" w:cs="Arial"/>
          <w:sz w:val="18"/>
          <w:szCs w:val="18"/>
        </w:rPr>
        <w:t>,</w:t>
      </w:r>
      <w:r w:rsidR="00885A2C" w:rsidRPr="005A59F2">
        <w:rPr>
          <w:rFonts w:ascii="Verdana" w:hAnsi="Verdana" w:cs="Arial"/>
          <w:sz w:val="18"/>
          <w:szCs w:val="18"/>
        </w:rPr>
        <w:t xml:space="preserve"> konaných na </w:t>
      </w:r>
      <w:r w:rsidR="00AA69F1" w:rsidRPr="005A59F2">
        <w:rPr>
          <w:rFonts w:ascii="Verdana" w:hAnsi="Verdana" w:cs="Arial"/>
          <w:sz w:val="18"/>
          <w:szCs w:val="18"/>
        </w:rPr>
        <w:t xml:space="preserve">území </w:t>
      </w:r>
      <w:r w:rsidR="00CE4E21" w:rsidRPr="005A59F2">
        <w:rPr>
          <w:rFonts w:ascii="Verdana" w:hAnsi="Verdana" w:cs="Arial"/>
          <w:sz w:val="18"/>
          <w:szCs w:val="18"/>
        </w:rPr>
        <w:t xml:space="preserve">obce </w:t>
      </w:r>
      <w:r w:rsidR="00E64752" w:rsidRPr="005A59F2">
        <w:rPr>
          <w:rFonts w:ascii="Verdana" w:hAnsi="Verdana" w:cs="Arial"/>
          <w:sz w:val="18"/>
          <w:szCs w:val="18"/>
        </w:rPr>
        <w:t>Pičín</w:t>
      </w:r>
      <w:r w:rsidR="00AA69F1" w:rsidRPr="005A59F2">
        <w:rPr>
          <w:rFonts w:ascii="Verdana" w:hAnsi="Verdana" w:cs="Arial"/>
          <w:sz w:val="18"/>
          <w:szCs w:val="18"/>
        </w:rPr>
        <w:t xml:space="preserve"> (dále jen </w:t>
      </w:r>
      <w:r>
        <w:rPr>
          <w:rFonts w:ascii="Verdana" w:hAnsi="Verdana" w:cs="Arial"/>
          <w:sz w:val="18"/>
          <w:szCs w:val="18"/>
        </w:rPr>
        <w:t>„</w:t>
      </w:r>
      <w:r w:rsidR="00885A2C" w:rsidRPr="005A59F2">
        <w:rPr>
          <w:rFonts w:ascii="Verdana" w:hAnsi="Verdana" w:cs="Arial"/>
          <w:sz w:val="18"/>
          <w:szCs w:val="18"/>
        </w:rPr>
        <w:t>obec</w:t>
      </w:r>
      <w:r>
        <w:rPr>
          <w:rFonts w:ascii="Verdana" w:hAnsi="Verdana" w:cs="Arial"/>
          <w:sz w:val="18"/>
          <w:szCs w:val="18"/>
        </w:rPr>
        <w:t>“</w:t>
      </w:r>
      <w:r w:rsidR="00885A2C" w:rsidRPr="005A59F2">
        <w:rPr>
          <w:rFonts w:ascii="Verdana" w:hAnsi="Verdana" w:cs="Arial"/>
          <w:sz w:val="18"/>
          <w:szCs w:val="18"/>
        </w:rPr>
        <w:t>).</w:t>
      </w:r>
    </w:p>
    <w:p w14:paraId="414F2F77" w14:textId="36E1C9AB" w:rsidR="00AA69F1" w:rsidRPr="005A59F2" w:rsidRDefault="00AA69F1" w:rsidP="002579D3">
      <w:pPr>
        <w:spacing w:line="240" w:lineRule="auto"/>
        <w:jc w:val="both"/>
        <w:rPr>
          <w:rFonts w:ascii="Verdana" w:hAnsi="Verdana" w:cs="Arial"/>
          <w:sz w:val="18"/>
          <w:szCs w:val="18"/>
        </w:rPr>
      </w:pPr>
    </w:p>
    <w:p w14:paraId="506D0574" w14:textId="64A6EB96" w:rsidR="00AA69F1" w:rsidRDefault="00885A2C" w:rsidP="002579D3">
      <w:pPr>
        <w:spacing w:line="240" w:lineRule="auto"/>
        <w:jc w:val="center"/>
        <w:rPr>
          <w:rFonts w:ascii="Verdana" w:hAnsi="Verdana" w:cs="Arial"/>
          <w:b/>
          <w:sz w:val="18"/>
          <w:szCs w:val="18"/>
        </w:rPr>
      </w:pPr>
      <w:r w:rsidRPr="005A59F2">
        <w:rPr>
          <w:rFonts w:ascii="Verdana" w:hAnsi="Verdana" w:cs="Arial"/>
          <w:b/>
          <w:sz w:val="18"/>
          <w:szCs w:val="18"/>
        </w:rPr>
        <w:t>čl. 2</w:t>
      </w:r>
    </w:p>
    <w:p w14:paraId="47A131DF" w14:textId="77777777" w:rsidR="002579D3" w:rsidRPr="002579D3" w:rsidRDefault="002579D3" w:rsidP="002579D3">
      <w:pPr>
        <w:spacing w:line="240" w:lineRule="auto"/>
        <w:jc w:val="center"/>
        <w:rPr>
          <w:rFonts w:ascii="Verdana" w:hAnsi="Verdana" w:cs="Arial"/>
          <w:b/>
          <w:bCs/>
          <w:sz w:val="18"/>
          <w:szCs w:val="18"/>
        </w:rPr>
      </w:pPr>
      <w:r w:rsidRPr="002579D3">
        <w:rPr>
          <w:rFonts w:ascii="Verdana" w:hAnsi="Verdana" w:cs="Arial"/>
          <w:b/>
          <w:bCs/>
          <w:sz w:val="18"/>
          <w:szCs w:val="18"/>
        </w:rPr>
        <w:t>Vymezení pojmů a určení kapacity</w:t>
      </w:r>
    </w:p>
    <w:p w14:paraId="0E031DFE" w14:textId="2E24F3A2" w:rsidR="002579D3" w:rsidRPr="00DD39D4" w:rsidRDefault="002579D3" w:rsidP="00B02C22">
      <w:pPr>
        <w:spacing w:after="0" w:line="240" w:lineRule="auto"/>
        <w:jc w:val="both"/>
        <w:rPr>
          <w:rFonts w:ascii="Verdana" w:hAnsi="Verdana" w:cs="Arial"/>
          <w:bCs/>
          <w:sz w:val="18"/>
          <w:szCs w:val="18"/>
        </w:rPr>
      </w:pPr>
      <w:r w:rsidRPr="00DD39D4">
        <w:rPr>
          <w:rFonts w:ascii="Verdana" w:hAnsi="Verdana" w:cs="Arial"/>
          <w:bCs/>
          <w:sz w:val="18"/>
          <w:szCs w:val="18"/>
        </w:rPr>
        <w:t>1.Za akci, které se zúčastňuje větší počet osob, se pro účely této vyhlášky považuje:</w:t>
      </w:r>
    </w:p>
    <w:p w14:paraId="28A254EB" w14:textId="55000570" w:rsidR="002579D3" w:rsidRPr="00DD39D4" w:rsidRDefault="00DD39D4" w:rsidP="00B02C22">
      <w:pPr>
        <w:spacing w:after="0" w:line="240" w:lineRule="auto"/>
        <w:jc w:val="both"/>
        <w:rPr>
          <w:rFonts w:ascii="Verdana" w:hAnsi="Verdana" w:cs="Arial"/>
          <w:bCs/>
          <w:sz w:val="18"/>
          <w:szCs w:val="18"/>
        </w:rPr>
      </w:pPr>
      <w:r w:rsidRPr="00DD39D4">
        <w:rPr>
          <w:rFonts w:ascii="Verdana" w:hAnsi="Verdana" w:cs="Arial"/>
          <w:bCs/>
          <w:sz w:val="18"/>
          <w:szCs w:val="18"/>
        </w:rPr>
        <w:t xml:space="preserve">- </w:t>
      </w:r>
      <w:r w:rsidR="002579D3" w:rsidRPr="00DD39D4">
        <w:rPr>
          <w:rFonts w:ascii="Verdana" w:hAnsi="Verdana" w:cs="Arial"/>
          <w:bCs/>
          <w:sz w:val="18"/>
          <w:szCs w:val="18"/>
        </w:rPr>
        <w:t>v uzavřených prostorách (objektech): akce s předpokládanou účastí 200 a více osob,</w:t>
      </w:r>
    </w:p>
    <w:p w14:paraId="76A08553" w14:textId="56D99163" w:rsidR="002579D3" w:rsidRPr="00DD39D4" w:rsidRDefault="00DD39D4" w:rsidP="00B02C22">
      <w:pPr>
        <w:spacing w:after="0" w:line="240" w:lineRule="auto"/>
        <w:jc w:val="both"/>
        <w:rPr>
          <w:rFonts w:ascii="Verdana" w:hAnsi="Verdana" w:cs="Arial"/>
          <w:bCs/>
          <w:sz w:val="18"/>
          <w:szCs w:val="18"/>
        </w:rPr>
      </w:pPr>
      <w:r w:rsidRPr="00DD39D4">
        <w:rPr>
          <w:rFonts w:ascii="Verdana" w:hAnsi="Verdana" w:cs="Arial"/>
          <w:bCs/>
          <w:sz w:val="18"/>
          <w:szCs w:val="18"/>
        </w:rPr>
        <w:t xml:space="preserve">- </w:t>
      </w:r>
      <w:r w:rsidR="002579D3" w:rsidRPr="00DD39D4">
        <w:rPr>
          <w:rFonts w:ascii="Verdana" w:hAnsi="Verdana" w:cs="Arial"/>
          <w:bCs/>
          <w:sz w:val="18"/>
          <w:szCs w:val="18"/>
        </w:rPr>
        <w:t>na volném prostranství: akce s předpokládanou účastí 300 a více osob.</w:t>
      </w:r>
    </w:p>
    <w:p w14:paraId="0727A5B6" w14:textId="0236884E" w:rsidR="002579D3" w:rsidRPr="00DD39D4" w:rsidRDefault="002579D3" w:rsidP="00B02C22">
      <w:pPr>
        <w:spacing w:after="0" w:line="240" w:lineRule="auto"/>
        <w:jc w:val="both"/>
        <w:rPr>
          <w:rFonts w:ascii="Verdana" w:hAnsi="Verdana" w:cs="Arial"/>
          <w:bCs/>
          <w:sz w:val="18"/>
          <w:szCs w:val="18"/>
        </w:rPr>
      </w:pPr>
      <w:r w:rsidRPr="00DD39D4">
        <w:rPr>
          <w:rFonts w:ascii="Verdana" w:hAnsi="Verdana" w:cs="Arial"/>
          <w:bCs/>
          <w:sz w:val="18"/>
          <w:szCs w:val="18"/>
        </w:rPr>
        <w:t>2.Pořadatelem akce se rozumí fyzická, podnikající fyzická nebo právnická osoba, která akci organizuje, svolává, pořádá nebo k jejímu pořádání poskytuje prostory či pozemky.</w:t>
      </w:r>
    </w:p>
    <w:p w14:paraId="07494F61" w14:textId="77777777" w:rsidR="002579D3" w:rsidRDefault="002579D3" w:rsidP="00B02C22">
      <w:pPr>
        <w:spacing w:after="0" w:line="240" w:lineRule="auto"/>
        <w:jc w:val="center"/>
        <w:rPr>
          <w:rFonts w:ascii="Verdana" w:hAnsi="Verdana" w:cs="Arial"/>
          <w:b/>
          <w:bCs/>
          <w:sz w:val="18"/>
          <w:szCs w:val="18"/>
        </w:rPr>
      </w:pPr>
    </w:p>
    <w:p w14:paraId="170CE19B" w14:textId="0117C0BA" w:rsidR="002579D3" w:rsidRDefault="002579D3" w:rsidP="00B02C22">
      <w:pPr>
        <w:spacing w:after="0" w:line="240" w:lineRule="auto"/>
        <w:jc w:val="center"/>
        <w:rPr>
          <w:rFonts w:ascii="Verdana" w:hAnsi="Verdana" w:cs="Arial"/>
          <w:b/>
          <w:bCs/>
          <w:sz w:val="18"/>
          <w:szCs w:val="18"/>
        </w:rPr>
      </w:pPr>
      <w:r w:rsidRPr="002579D3">
        <w:rPr>
          <w:rFonts w:ascii="Verdana" w:hAnsi="Verdana" w:cs="Arial"/>
          <w:b/>
          <w:bCs/>
          <w:sz w:val="18"/>
          <w:szCs w:val="18"/>
        </w:rPr>
        <w:t>Článek 3</w:t>
      </w:r>
    </w:p>
    <w:p w14:paraId="2CDA256B" w14:textId="77777777" w:rsidR="00B02C22" w:rsidRPr="002579D3" w:rsidRDefault="00B02C22" w:rsidP="00B02C22">
      <w:pPr>
        <w:spacing w:after="0" w:line="240" w:lineRule="auto"/>
        <w:jc w:val="center"/>
        <w:rPr>
          <w:rFonts w:ascii="Verdana" w:hAnsi="Verdana" w:cs="Arial"/>
          <w:b/>
          <w:bCs/>
          <w:sz w:val="18"/>
          <w:szCs w:val="18"/>
        </w:rPr>
      </w:pPr>
    </w:p>
    <w:p w14:paraId="6437AA68" w14:textId="77777777" w:rsidR="002579D3" w:rsidRDefault="002579D3" w:rsidP="00B02C22">
      <w:pPr>
        <w:spacing w:after="0" w:line="240" w:lineRule="auto"/>
        <w:jc w:val="center"/>
        <w:rPr>
          <w:rFonts w:ascii="Verdana" w:hAnsi="Verdana" w:cs="Arial"/>
          <w:b/>
          <w:bCs/>
          <w:sz w:val="18"/>
          <w:szCs w:val="18"/>
        </w:rPr>
      </w:pPr>
      <w:r w:rsidRPr="002579D3">
        <w:rPr>
          <w:rFonts w:ascii="Verdana" w:hAnsi="Verdana" w:cs="Arial"/>
          <w:b/>
          <w:bCs/>
          <w:sz w:val="18"/>
          <w:szCs w:val="18"/>
        </w:rPr>
        <w:t>Povinnosti pořadatele akce</w:t>
      </w:r>
    </w:p>
    <w:p w14:paraId="02D642A5" w14:textId="77777777" w:rsidR="00B02C22" w:rsidRPr="002579D3" w:rsidRDefault="00B02C22" w:rsidP="00B02C22">
      <w:pPr>
        <w:spacing w:after="0" w:line="240" w:lineRule="auto"/>
        <w:jc w:val="center"/>
        <w:rPr>
          <w:rFonts w:ascii="Verdana" w:hAnsi="Verdana" w:cs="Arial"/>
          <w:b/>
          <w:bCs/>
          <w:sz w:val="18"/>
          <w:szCs w:val="18"/>
        </w:rPr>
      </w:pPr>
    </w:p>
    <w:p w14:paraId="46915357" w14:textId="7A3A41FA" w:rsidR="002579D3" w:rsidRDefault="002579D3" w:rsidP="00B02C22">
      <w:pPr>
        <w:spacing w:after="0" w:line="240" w:lineRule="auto"/>
        <w:jc w:val="both"/>
        <w:rPr>
          <w:rFonts w:ascii="Verdana" w:hAnsi="Verdana" w:cs="Arial"/>
          <w:bCs/>
          <w:sz w:val="18"/>
          <w:szCs w:val="18"/>
        </w:rPr>
      </w:pPr>
      <w:r w:rsidRPr="00B02C22">
        <w:rPr>
          <w:rFonts w:ascii="Verdana" w:hAnsi="Verdana" w:cs="Arial"/>
          <w:b/>
          <w:sz w:val="18"/>
          <w:szCs w:val="18"/>
        </w:rPr>
        <w:t>Pořadatel akce je povinen</w:t>
      </w:r>
      <w:r w:rsidRPr="00DD39D4">
        <w:rPr>
          <w:rFonts w:ascii="Verdana" w:hAnsi="Verdana" w:cs="Arial"/>
          <w:bCs/>
          <w:sz w:val="18"/>
          <w:szCs w:val="18"/>
        </w:rPr>
        <w:t xml:space="preserve"> nejpozději 5 dnů před zahájením akce písemně oznámit její konání Obecnímu úřadu Pičín. Oznámení musí obsahovat:</w:t>
      </w:r>
    </w:p>
    <w:p w14:paraId="16E23F38" w14:textId="77777777" w:rsidR="00B02C22" w:rsidRPr="00DD39D4" w:rsidRDefault="00B02C22" w:rsidP="00B02C22">
      <w:pPr>
        <w:spacing w:after="0" w:line="240" w:lineRule="auto"/>
        <w:jc w:val="both"/>
        <w:rPr>
          <w:rFonts w:ascii="Verdana" w:hAnsi="Verdana" w:cs="Arial"/>
          <w:bCs/>
          <w:sz w:val="18"/>
          <w:szCs w:val="18"/>
        </w:rPr>
      </w:pPr>
    </w:p>
    <w:p w14:paraId="5036F83C" w14:textId="77777777" w:rsidR="002579D3" w:rsidRPr="00DD39D4" w:rsidRDefault="002579D3" w:rsidP="00B02C22">
      <w:pPr>
        <w:numPr>
          <w:ilvl w:val="0"/>
          <w:numId w:val="2"/>
        </w:numPr>
        <w:spacing w:after="0" w:line="240" w:lineRule="auto"/>
        <w:jc w:val="both"/>
        <w:rPr>
          <w:rFonts w:ascii="Verdana" w:hAnsi="Verdana" w:cs="Arial"/>
          <w:bCs/>
          <w:sz w:val="18"/>
          <w:szCs w:val="18"/>
        </w:rPr>
      </w:pPr>
      <w:r w:rsidRPr="00DD39D4">
        <w:rPr>
          <w:rFonts w:ascii="Verdana" w:hAnsi="Verdana" w:cs="Arial"/>
          <w:bCs/>
          <w:sz w:val="18"/>
          <w:szCs w:val="18"/>
        </w:rPr>
        <w:t>Název, účel a přesné místo konání akce,</w:t>
      </w:r>
    </w:p>
    <w:p w14:paraId="67DE0883" w14:textId="77777777" w:rsidR="002579D3" w:rsidRPr="00DD39D4" w:rsidRDefault="002579D3" w:rsidP="00B02C22">
      <w:pPr>
        <w:numPr>
          <w:ilvl w:val="0"/>
          <w:numId w:val="2"/>
        </w:numPr>
        <w:spacing w:after="0" w:line="240" w:lineRule="auto"/>
        <w:jc w:val="both"/>
        <w:rPr>
          <w:rFonts w:ascii="Verdana" w:hAnsi="Verdana" w:cs="Arial"/>
          <w:bCs/>
          <w:sz w:val="18"/>
          <w:szCs w:val="18"/>
        </w:rPr>
      </w:pPr>
      <w:r w:rsidRPr="00DD39D4">
        <w:rPr>
          <w:rFonts w:ascii="Verdana" w:hAnsi="Verdana" w:cs="Arial"/>
          <w:bCs/>
          <w:sz w:val="18"/>
          <w:szCs w:val="18"/>
        </w:rPr>
        <w:t>Datum konání, čas zahájení a předpokládané ukončení akce,</w:t>
      </w:r>
    </w:p>
    <w:p w14:paraId="4BF966F3" w14:textId="77777777" w:rsidR="002579D3" w:rsidRPr="00DD39D4" w:rsidRDefault="002579D3" w:rsidP="00B02C22">
      <w:pPr>
        <w:numPr>
          <w:ilvl w:val="0"/>
          <w:numId w:val="2"/>
        </w:numPr>
        <w:spacing w:after="0" w:line="240" w:lineRule="auto"/>
        <w:jc w:val="both"/>
        <w:rPr>
          <w:rFonts w:ascii="Verdana" w:hAnsi="Verdana" w:cs="Arial"/>
          <w:bCs/>
          <w:sz w:val="18"/>
          <w:szCs w:val="18"/>
        </w:rPr>
      </w:pPr>
      <w:r w:rsidRPr="00DD39D4">
        <w:rPr>
          <w:rFonts w:ascii="Verdana" w:hAnsi="Verdana" w:cs="Arial"/>
          <w:bCs/>
          <w:sz w:val="18"/>
          <w:szCs w:val="18"/>
        </w:rPr>
        <w:t>Předpokládaný maximální počet účastníků,</w:t>
      </w:r>
    </w:p>
    <w:p w14:paraId="39EF5E8E" w14:textId="77777777" w:rsidR="002579D3" w:rsidRPr="00DD39D4" w:rsidRDefault="002579D3" w:rsidP="00B02C22">
      <w:pPr>
        <w:numPr>
          <w:ilvl w:val="0"/>
          <w:numId w:val="2"/>
        </w:numPr>
        <w:spacing w:after="0" w:line="240" w:lineRule="auto"/>
        <w:jc w:val="both"/>
        <w:rPr>
          <w:rFonts w:ascii="Verdana" w:hAnsi="Verdana" w:cs="Arial"/>
          <w:bCs/>
          <w:sz w:val="18"/>
          <w:szCs w:val="18"/>
        </w:rPr>
      </w:pPr>
      <w:r w:rsidRPr="00DD39D4">
        <w:rPr>
          <w:rFonts w:ascii="Verdana" w:hAnsi="Verdana" w:cs="Arial"/>
          <w:bCs/>
          <w:sz w:val="18"/>
          <w:szCs w:val="18"/>
        </w:rPr>
        <w:t>Jméno, příjmení, adresu a telefonní kontakt na osobu odpovědnou za zabezpečení požární ochrany,</w:t>
      </w:r>
    </w:p>
    <w:p w14:paraId="2F0B451B" w14:textId="77777777" w:rsidR="002579D3" w:rsidRDefault="002579D3" w:rsidP="00B02C22">
      <w:pPr>
        <w:numPr>
          <w:ilvl w:val="0"/>
          <w:numId w:val="2"/>
        </w:numPr>
        <w:spacing w:after="0" w:line="240" w:lineRule="auto"/>
        <w:jc w:val="both"/>
        <w:rPr>
          <w:rFonts w:ascii="Verdana" w:hAnsi="Verdana" w:cs="Arial"/>
          <w:bCs/>
          <w:sz w:val="18"/>
          <w:szCs w:val="18"/>
        </w:rPr>
      </w:pPr>
      <w:r w:rsidRPr="00DD39D4">
        <w:rPr>
          <w:rFonts w:ascii="Verdana" w:hAnsi="Verdana" w:cs="Arial"/>
          <w:bCs/>
          <w:sz w:val="18"/>
          <w:szCs w:val="18"/>
        </w:rPr>
        <w:t>Způsob zajištění požární ochrany (např. zřízení preventivní požární hlídky, zajištění sil a prostředků).</w:t>
      </w:r>
    </w:p>
    <w:p w14:paraId="0230CEFD" w14:textId="77777777" w:rsidR="00B02C22" w:rsidRDefault="00B02C22" w:rsidP="00B02C22">
      <w:pPr>
        <w:spacing w:after="0" w:line="240" w:lineRule="auto"/>
        <w:ind w:left="720"/>
        <w:jc w:val="both"/>
        <w:rPr>
          <w:rFonts w:ascii="Verdana" w:hAnsi="Verdana" w:cs="Arial"/>
          <w:bCs/>
          <w:sz w:val="18"/>
          <w:szCs w:val="18"/>
        </w:rPr>
      </w:pPr>
    </w:p>
    <w:p w14:paraId="5E66D647" w14:textId="77777777" w:rsidR="002579D3" w:rsidRDefault="002579D3" w:rsidP="00CB4975">
      <w:pPr>
        <w:spacing w:after="0" w:line="240" w:lineRule="auto"/>
        <w:jc w:val="center"/>
        <w:rPr>
          <w:rFonts w:ascii="Verdana" w:hAnsi="Verdana" w:cs="Arial"/>
          <w:b/>
          <w:sz w:val="18"/>
          <w:szCs w:val="18"/>
        </w:rPr>
      </w:pPr>
      <w:r w:rsidRPr="00DD39D4">
        <w:rPr>
          <w:rFonts w:ascii="Verdana" w:hAnsi="Verdana" w:cs="Arial"/>
          <w:b/>
          <w:sz w:val="18"/>
          <w:szCs w:val="18"/>
        </w:rPr>
        <w:t>Článek 4</w:t>
      </w:r>
    </w:p>
    <w:p w14:paraId="739BBE78" w14:textId="77777777" w:rsidR="00B02C22" w:rsidRPr="00DD39D4" w:rsidRDefault="00B02C22" w:rsidP="00B02C22">
      <w:pPr>
        <w:spacing w:after="0" w:line="240" w:lineRule="auto"/>
        <w:jc w:val="center"/>
        <w:rPr>
          <w:rFonts w:ascii="Verdana" w:hAnsi="Verdana" w:cs="Arial"/>
          <w:b/>
          <w:sz w:val="18"/>
          <w:szCs w:val="18"/>
        </w:rPr>
      </w:pPr>
    </w:p>
    <w:p w14:paraId="2A3747D9" w14:textId="77777777" w:rsidR="002579D3" w:rsidRPr="00DD39D4" w:rsidRDefault="002579D3" w:rsidP="00B02C22">
      <w:pPr>
        <w:spacing w:after="0" w:line="240" w:lineRule="auto"/>
        <w:jc w:val="center"/>
        <w:rPr>
          <w:rFonts w:ascii="Verdana" w:hAnsi="Verdana" w:cs="Arial"/>
          <w:b/>
          <w:sz w:val="18"/>
          <w:szCs w:val="18"/>
        </w:rPr>
      </w:pPr>
      <w:r w:rsidRPr="00DD39D4">
        <w:rPr>
          <w:rFonts w:ascii="Verdana" w:hAnsi="Verdana" w:cs="Arial"/>
          <w:b/>
          <w:sz w:val="18"/>
          <w:szCs w:val="18"/>
        </w:rPr>
        <w:t>Opatření k zabezpečení požární ochrany</w:t>
      </w:r>
    </w:p>
    <w:p w14:paraId="3724DC1D" w14:textId="77777777" w:rsidR="00DD39D4" w:rsidRDefault="00DD39D4" w:rsidP="00B02C22">
      <w:pPr>
        <w:spacing w:after="0" w:line="240" w:lineRule="auto"/>
        <w:jc w:val="both"/>
        <w:rPr>
          <w:rFonts w:ascii="Verdana" w:hAnsi="Verdana" w:cs="Arial"/>
          <w:bCs/>
          <w:sz w:val="18"/>
          <w:szCs w:val="18"/>
        </w:rPr>
      </w:pPr>
    </w:p>
    <w:p w14:paraId="25CC1272" w14:textId="7485413E" w:rsidR="002579D3" w:rsidRDefault="002579D3" w:rsidP="00B02C22">
      <w:pPr>
        <w:spacing w:after="0" w:line="240" w:lineRule="auto"/>
        <w:jc w:val="both"/>
        <w:rPr>
          <w:rFonts w:ascii="Verdana" w:hAnsi="Verdana" w:cs="Arial"/>
          <w:b/>
          <w:sz w:val="18"/>
          <w:szCs w:val="18"/>
        </w:rPr>
      </w:pPr>
      <w:r w:rsidRPr="00DD39D4">
        <w:rPr>
          <w:rFonts w:ascii="Verdana" w:hAnsi="Verdana" w:cs="Arial"/>
          <w:bCs/>
          <w:sz w:val="18"/>
          <w:szCs w:val="18"/>
        </w:rPr>
        <w:t xml:space="preserve">Při pořádání akce je pořadatel povinen </w:t>
      </w:r>
      <w:r w:rsidRPr="00B02C22">
        <w:rPr>
          <w:rFonts w:ascii="Verdana" w:hAnsi="Verdana" w:cs="Arial"/>
          <w:b/>
          <w:sz w:val="18"/>
          <w:szCs w:val="18"/>
        </w:rPr>
        <w:t>zajistit následující opatření:</w:t>
      </w:r>
    </w:p>
    <w:p w14:paraId="1731DBC3" w14:textId="77777777" w:rsidR="00B02C22" w:rsidRPr="00DD39D4" w:rsidRDefault="00B02C22" w:rsidP="00B02C22">
      <w:pPr>
        <w:spacing w:after="0" w:line="240" w:lineRule="auto"/>
        <w:jc w:val="both"/>
        <w:rPr>
          <w:rFonts w:ascii="Verdana" w:hAnsi="Verdana" w:cs="Arial"/>
          <w:bCs/>
          <w:sz w:val="18"/>
          <w:szCs w:val="18"/>
        </w:rPr>
      </w:pPr>
    </w:p>
    <w:p w14:paraId="20EC6540" w14:textId="77777777" w:rsidR="002579D3" w:rsidRPr="00B02C22" w:rsidRDefault="002579D3" w:rsidP="00B02C22">
      <w:pPr>
        <w:numPr>
          <w:ilvl w:val="0"/>
          <w:numId w:val="3"/>
        </w:numPr>
        <w:spacing w:after="0" w:line="240" w:lineRule="auto"/>
        <w:jc w:val="both"/>
        <w:rPr>
          <w:rFonts w:ascii="Verdana" w:hAnsi="Verdana" w:cs="Arial"/>
          <w:b/>
          <w:sz w:val="18"/>
          <w:szCs w:val="18"/>
        </w:rPr>
      </w:pPr>
      <w:r w:rsidRPr="00B02C22">
        <w:rPr>
          <w:rFonts w:ascii="Verdana" w:hAnsi="Verdana" w:cs="Arial"/>
          <w:b/>
          <w:sz w:val="18"/>
          <w:szCs w:val="18"/>
        </w:rPr>
        <w:t>Únikové cesty a volný přístup:</w:t>
      </w:r>
    </w:p>
    <w:p w14:paraId="27F506D1" w14:textId="77777777" w:rsidR="002579D3" w:rsidRPr="00DD39D4" w:rsidRDefault="002579D3" w:rsidP="00B02C22">
      <w:pPr>
        <w:numPr>
          <w:ilvl w:val="1"/>
          <w:numId w:val="3"/>
        </w:numPr>
        <w:spacing w:after="0" w:line="240" w:lineRule="auto"/>
        <w:jc w:val="both"/>
        <w:rPr>
          <w:rFonts w:ascii="Verdana" w:hAnsi="Verdana" w:cs="Arial"/>
          <w:bCs/>
          <w:sz w:val="18"/>
          <w:szCs w:val="18"/>
        </w:rPr>
      </w:pPr>
      <w:r w:rsidRPr="00DD39D4">
        <w:rPr>
          <w:rFonts w:ascii="Verdana" w:hAnsi="Verdana" w:cs="Arial"/>
          <w:bCs/>
          <w:sz w:val="18"/>
          <w:szCs w:val="18"/>
        </w:rPr>
        <w:t>Všechny únikové cesty, chodby, schodiště a nouzové východy musí zůstat po celou dobu konání akce volné, průchodné a bez překážek.</w:t>
      </w:r>
    </w:p>
    <w:p w14:paraId="7E134D19" w14:textId="77777777" w:rsidR="002579D3" w:rsidRPr="00DD39D4" w:rsidRDefault="002579D3" w:rsidP="00B02C22">
      <w:pPr>
        <w:numPr>
          <w:ilvl w:val="1"/>
          <w:numId w:val="3"/>
        </w:numPr>
        <w:spacing w:after="0" w:line="240" w:lineRule="auto"/>
        <w:jc w:val="both"/>
        <w:rPr>
          <w:rFonts w:ascii="Verdana" w:hAnsi="Verdana" w:cs="Arial"/>
          <w:bCs/>
          <w:sz w:val="18"/>
          <w:szCs w:val="18"/>
        </w:rPr>
      </w:pPr>
      <w:r w:rsidRPr="00DD39D4">
        <w:rPr>
          <w:rFonts w:ascii="Verdana" w:hAnsi="Verdana" w:cs="Arial"/>
          <w:bCs/>
          <w:sz w:val="18"/>
          <w:szCs w:val="18"/>
        </w:rPr>
        <w:t>Únikové východy musí být zřetelně označeny a nesmí být uzamčeny způsobem, který by bránil jejich okamžitému otevření v případě evakuace.</w:t>
      </w:r>
    </w:p>
    <w:p w14:paraId="4581BBBB" w14:textId="77777777" w:rsidR="002579D3" w:rsidRDefault="002579D3" w:rsidP="00B02C22">
      <w:pPr>
        <w:numPr>
          <w:ilvl w:val="1"/>
          <w:numId w:val="3"/>
        </w:numPr>
        <w:spacing w:after="0" w:line="240" w:lineRule="auto"/>
        <w:jc w:val="both"/>
        <w:rPr>
          <w:rFonts w:ascii="Verdana" w:hAnsi="Verdana" w:cs="Arial"/>
          <w:bCs/>
          <w:sz w:val="18"/>
          <w:szCs w:val="18"/>
        </w:rPr>
      </w:pPr>
      <w:r w:rsidRPr="00DD39D4">
        <w:rPr>
          <w:rFonts w:ascii="Verdana" w:hAnsi="Verdana" w:cs="Arial"/>
          <w:bCs/>
          <w:sz w:val="18"/>
          <w:szCs w:val="18"/>
        </w:rPr>
        <w:t>Příjezdové komunikace pro požární techniku musí být trvale volné a nezastavěné.</w:t>
      </w:r>
    </w:p>
    <w:p w14:paraId="12287641" w14:textId="77777777" w:rsidR="00B02C22" w:rsidRPr="00DD39D4" w:rsidRDefault="00B02C22" w:rsidP="00B02C22">
      <w:pPr>
        <w:spacing w:after="0" w:line="240" w:lineRule="auto"/>
        <w:ind w:left="1440"/>
        <w:jc w:val="both"/>
        <w:rPr>
          <w:rFonts w:ascii="Verdana" w:hAnsi="Verdana" w:cs="Arial"/>
          <w:bCs/>
          <w:sz w:val="18"/>
          <w:szCs w:val="18"/>
        </w:rPr>
      </w:pPr>
    </w:p>
    <w:p w14:paraId="1D0BD452" w14:textId="77777777" w:rsidR="002579D3" w:rsidRPr="00B02C22" w:rsidRDefault="002579D3" w:rsidP="00B02C22">
      <w:pPr>
        <w:numPr>
          <w:ilvl w:val="0"/>
          <w:numId w:val="3"/>
        </w:numPr>
        <w:spacing w:after="0" w:line="240" w:lineRule="auto"/>
        <w:jc w:val="both"/>
        <w:rPr>
          <w:rFonts w:ascii="Verdana" w:hAnsi="Verdana" w:cs="Arial"/>
          <w:b/>
          <w:sz w:val="18"/>
          <w:szCs w:val="18"/>
        </w:rPr>
      </w:pPr>
      <w:r w:rsidRPr="00B02C22">
        <w:rPr>
          <w:rFonts w:ascii="Verdana" w:hAnsi="Verdana" w:cs="Arial"/>
          <w:b/>
          <w:sz w:val="18"/>
          <w:szCs w:val="18"/>
        </w:rPr>
        <w:t>Požárně bezpečnostní zařízení a věcné prostředky PO:</w:t>
      </w:r>
    </w:p>
    <w:p w14:paraId="69DD0A07" w14:textId="77777777" w:rsidR="002579D3" w:rsidRPr="00DD39D4" w:rsidRDefault="002579D3" w:rsidP="00B02C22">
      <w:pPr>
        <w:numPr>
          <w:ilvl w:val="1"/>
          <w:numId w:val="3"/>
        </w:numPr>
        <w:spacing w:after="0" w:line="240" w:lineRule="auto"/>
        <w:jc w:val="both"/>
        <w:rPr>
          <w:rFonts w:ascii="Verdana" w:hAnsi="Verdana" w:cs="Arial"/>
          <w:bCs/>
          <w:sz w:val="18"/>
          <w:szCs w:val="18"/>
        </w:rPr>
      </w:pPr>
      <w:r w:rsidRPr="00DD39D4">
        <w:rPr>
          <w:rFonts w:ascii="Verdana" w:hAnsi="Verdana" w:cs="Arial"/>
          <w:bCs/>
          <w:sz w:val="18"/>
          <w:szCs w:val="18"/>
        </w:rPr>
        <w:t>Místo konání akce musí být vybaveno potřebným počtem provozuschopných přenosných hasicích přístrojů odpovídajícího typu (podle charakteru nebezpečí).</w:t>
      </w:r>
    </w:p>
    <w:p w14:paraId="5FD6B03E" w14:textId="77777777" w:rsidR="002579D3" w:rsidRDefault="002579D3" w:rsidP="00B02C22">
      <w:pPr>
        <w:numPr>
          <w:ilvl w:val="1"/>
          <w:numId w:val="3"/>
        </w:numPr>
        <w:spacing w:after="0" w:line="240" w:lineRule="auto"/>
        <w:jc w:val="both"/>
        <w:rPr>
          <w:rFonts w:ascii="Verdana" w:hAnsi="Verdana" w:cs="Arial"/>
          <w:bCs/>
          <w:sz w:val="18"/>
          <w:szCs w:val="18"/>
        </w:rPr>
      </w:pPr>
      <w:r w:rsidRPr="00DD39D4">
        <w:rPr>
          <w:rFonts w:ascii="Verdana" w:hAnsi="Verdana" w:cs="Arial"/>
          <w:bCs/>
          <w:sz w:val="18"/>
          <w:szCs w:val="18"/>
        </w:rPr>
        <w:t>Přístup k hasicím přístrojům, hydrantům, hlavním uzávěrům energií (plyn, voda) a elektrickým rozvaděčům musí zůstat trvale volný.</w:t>
      </w:r>
    </w:p>
    <w:p w14:paraId="73F3BF19" w14:textId="77777777" w:rsidR="00B02C22" w:rsidRPr="00DD39D4" w:rsidRDefault="00B02C22" w:rsidP="00B02C22">
      <w:pPr>
        <w:spacing w:after="0" w:line="240" w:lineRule="auto"/>
        <w:ind w:left="1440"/>
        <w:jc w:val="both"/>
        <w:rPr>
          <w:rFonts w:ascii="Verdana" w:hAnsi="Verdana" w:cs="Arial"/>
          <w:bCs/>
          <w:sz w:val="18"/>
          <w:szCs w:val="18"/>
        </w:rPr>
      </w:pPr>
    </w:p>
    <w:p w14:paraId="4A342479" w14:textId="77777777" w:rsidR="002579D3" w:rsidRPr="00B02C22" w:rsidRDefault="002579D3" w:rsidP="00B02C22">
      <w:pPr>
        <w:numPr>
          <w:ilvl w:val="0"/>
          <w:numId w:val="3"/>
        </w:numPr>
        <w:spacing w:after="0" w:line="240" w:lineRule="auto"/>
        <w:jc w:val="both"/>
        <w:rPr>
          <w:rFonts w:ascii="Verdana" w:hAnsi="Verdana" w:cs="Arial"/>
          <w:b/>
          <w:sz w:val="18"/>
          <w:szCs w:val="18"/>
        </w:rPr>
      </w:pPr>
      <w:r w:rsidRPr="00B02C22">
        <w:rPr>
          <w:rFonts w:ascii="Verdana" w:hAnsi="Verdana" w:cs="Arial"/>
          <w:b/>
          <w:sz w:val="18"/>
          <w:szCs w:val="18"/>
        </w:rPr>
        <w:t>Preventivní požární hlídka:</w:t>
      </w:r>
    </w:p>
    <w:p w14:paraId="4D6809A7" w14:textId="77777777" w:rsidR="002579D3" w:rsidRPr="00DD39D4" w:rsidRDefault="002579D3" w:rsidP="00B02C22">
      <w:pPr>
        <w:numPr>
          <w:ilvl w:val="1"/>
          <w:numId w:val="3"/>
        </w:numPr>
        <w:spacing w:after="0" w:line="240" w:lineRule="auto"/>
        <w:jc w:val="both"/>
        <w:rPr>
          <w:rFonts w:ascii="Verdana" w:hAnsi="Verdana" w:cs="Arial"/>
          <w:bCs/>
          <w:sz w:val="18"/>
          <w:szCs w:val="18"/>
        </w:rPr>
      </w:pPr>
      <w:r w:rsidRPr="00DD39D4">
        <w:rPr>
          <w:rFonts w:ascii="Verdana" w:hAnsi="Verdana" w:cs="Arial"/>
          <w:bCs/>
          <w:sz w:val="18"/>
          <w:szCs w:val="18"/>
        </w:rPr>
        <w:t>Pořadatel je povinen zřídit preventivní požární hlídku (dále jen „hlídka“), která se skládá z velitele a nejméně dvou členů.</w:t>
      </w:r>
    </w:p>
    <w:p w14:paraId="2B472163" w14:textId="77777777" w:rsidR="002579D3" w:rsidRPr="00DD39D4" w:rsidRDefault="002579D3" w:rsidP="00B02C22">
      <w:pPr>
        <w:numPr>
          <w:ilvl w:val="1"/>
          <w:numId w:val="3"/>
        </w:numPr>
        <w:spacing w:after="0" w:line="240" w:lineRule="auto"/>
        <w:jc w:val="both"/>
        <w:rPr>
          <w:rFonts w:ascii="Verdana" w:hAnsi="Verdana" w:cs="Arial"/>
          <w:bCs/>
          <w:sz w:val="18"/>
          <w:szCs w:val="18"/>
        </w:rPr>
      </w:pPr>
      <w:r w:rsidRPr="00DD39D4">
        <w:rPr>
          <w:rFonts w:ascii="Verdana" w:hAnsi="Verdana" w:cs="Arial"/>
          <w:bCs/>
          <w:sz w:val="18"/>
          <w:szCs w:val="18"/>
        </w:rPr>
        <w:t>Členové hlídky musí být starší 18 let, tělesně a duševně způsobilí a před zahájením akce prokazatelně proškoleni o svých povinnostech, rozmístění hasebních prostředků a způsobu vyhlášení poplachu.</w:t>
      </w:r>
    </w:p>
    <w:p w14:paraId="62D8A502" w14:textId="77777777" w:rsidR="002579D3" w:rsidRPr="00DD39D4" w:rsidRDefault="002579D3" w:rsidP="00B02C22">
      <w:pPr>
        <w:numPr>
          <w:ilvl w:val="1"/>
          <w:numId w:val="3"/>
        </w:numPr>
        <w:spacing w:after="0" w:line="240" w:lineRule="auto"/>
        <w:jc w:val="both"/>
        <w:rPr>
          <w:rFonts w:ascii="Verdana" w:hAnsi="Verdana" w:cs="Arial"/>
          <w:bCs/>
          <w:sz w:val="18"/>
          <w:szCs w:val="18"/>
        </w:rPr>
      </w:pPr>
      <w:r w:rsidRPr="00DD39D4">
        <w:rPr>
          <w:rFonts w:ascii="Verdana" w:hAnsi="Verdana" w:cs="Arial"/>
          <w:bCs/>
          <w:sz w:val="18"/>
          <w:szCs w:val="18"/>
        </w:rPr>
        <w:t>Členové hlídky musí být během akce viditelně označeni (např. páskou na rukávu, vestou s nápisem „Požární hlídka“).</w:t>
      </w:r>
    </w:p>
    <w:p w14:paraId="2C3F39F6" w14:textId="77777777" w:rsidR="002579D3" w:rsidRDefault="002579D3" w:rsidP="00B02C22">
      <w:pPr>
        <w:numPr>
          <w:ilvl w:val="1"/>
          <w:numId w:val="3"/>
        </w:numPr>
        <w:spacing w:after="0" w:line="240" w:lineRule="auto"/>
        <w:jc w:val="both"/>
        <w:rPr>
          <w:rFonts w:ascii="Verdana" w:hAnsi="Verdana" w:cs="Arial"/>
          <w:bCs/>
          <w:sz w:val="18"/>
          <w:szCs w:val="18"/>
        </w:rPr>
      </w:pPr>
      <w:r w:rsidRPr="00DD39D4">
        <w:rPr>
          <w:rFonts w:ascii="Verdana" w:hAnsi="Verdana" w:cs="Arial"/>
          <w:bCs/>
          <w:sz w:val="18"/>
          <w:szCs w:val="18"/>
        </w:rPr>
        <w:t>Hlídka vykonává dohled před zahájením akce, v jejím průběhu a po jejím skončení provede kontrolu místa z hlediska požární bezpečnosti.</w:t>
      </w:r>
    </w:p>
    <w:p w14:paraId="6C94B4B5" w14:textId="77777777" w:rsidR="00B02C22" w:rsidRPr="00DD39D4" w:rsidRDefault="00B02C22" w:rsidP="00B02C22">
      <w:pPr>
        <w:spacing w:after="0" w:line="240" w:lineRule="auto"/>
        <w:ind w:left="1440"/>
        <w:jc w:val="both"/>
        <w:rPr>
          <w:rFonts w:ascii="Verdana" w:hAnsi="Verdana" w:cs="Arial"/>
          <w:bCs/>
          <w:sz w:val="18"/>
          <w:szCs w:val="18"/>
        </w:rPr>
      </w:pPr>
    </w:p>
    <w:p w14:paraId="109F4BFE" w14:textId="27708178" w:rsidR="002579D3" w:rsidRPr="00B02C22" w:rsidRDefault="002579D3" w:rsidP="00B02C22">
      <w:pPr>
        <w:numPr>
          <w:ilvl w:val="0"/>
          <w:numId w:val="3"/>
        </w:numPr>
        <w:spacing w:after="0" w:line="240" w:lineRule="auto"/>
        <w:jc w:val="both"/>
        <w:rPr>
          <w:rFonts w:ascii="Verdana" w:hAnsi="Verdana" w:cs="Arial"/>
          <w:b/>
          <w:sz w:val="18"/>
          <w:szCs w:val="18"/>
        </w:rPr>
      </w:pPr>
      <w:r w:rsidRPr="00B02C22">
        <w:rPr>
          <w:rFonts w:ascii="Verdana" w:hAnsi="Verdana" w:cs="Arial"/>
          <w:b/>
          <w:sz w:val="18"/>
          <w:szCs w:val="18"/>
        </w:rPr>
        <w:t>Používání otevřeného ohně:</w:t>
      </w:r>
    </w:p>
    <w:p w14:paraId="4A32F689" w14:textId="77777777" w:rsidR="002579D3" w:rsidRPr="00DD39D4" w:rsidRDefault="002579D3" w:rsidP="00B02C22">
      <w:pPr>
        <w:numPr>
          <w:ilvl w:val="1"/>
          <w:numId w:val="3"/>
        </w:numPr>
        <w:spacing w:after="0" w:line="240" w:lineRule="auto"/>
        <w:jc w:val="both"/>
        <w:rPr>
          <w:rFonts w:ascii="Verdana" w:hAnsi="Verdana" w:cs="Arial"/>
          <w:bCs/>
          <w:sz w:val="18"/>
          <w:szCs w:val="18"/>
        </w:rPr>
      </w:pPr>
      <w:r w:rsidRPr="00DD39D4">
        <w:rPr>
          <w:rFonts w:ascii="Verdana" w:hAnsi="Verdana" w:cs="Arial"/>
          <w:bCs/>
          <w:sz w:val="18"/>
          <w:szCs w:val="18"/>
        </w:rPr>
        <w:t>Používání otevřeného ohně (včetně svíček, pochodní či grilů) a pyrotechnických efektů v uzavřených prostorách je zakázáno, pokud nebylo předem písemně schváleno v rámci požárně bezpečnostních opatření.</w:t>
      </w:r>
    </w:p>
    <w:p w14:paraId="2028C681" w14:textId="09B76976" w:rsidR="002579D3" w:rsidRDefault="002579D3" w:rsidP="00B02C22">
      <w:pPr>
        <w:numPr>
          <w:ilvl w:val="1"/>
          <w:numId w:val="3"/>
        </w:numPr>
        <w:spacing w:after="0" w:line="240" w:lineRule="auto"/>
        <w:jc w:val="both"/>
        <w:rPr>
          <w:rFonts w:ascii="Verdana" w:hAnsi="Verdana" w:cs="Arial"/>
          <w:bCs/>
          <w:sz w:val="18"/>
          <w:szCs w:val="18"/>
        </w:rPr>
      </w:pPr>
      <w:r w:rsidRPr="00DD39D4">
        <w:rPr>
          <w:rFonts w:ascii="Verdana" w:hAnsi="Verdana" w:cs="Arial"/>
          <w:bCs/>
          <w:sz w:val="18"/>
          <w:szCs w:val="18"/>
        </w:rPr>
        <w:t>Na volném prostranství je používání otevřeného ohně možné pouze za podmínek, které vyloučí vznik požáru (bezpečná vzdálenost od hořlavých materiálů, zajištění hasebních prostředků přímo na místě).</w:t>
      </w:r>
    </w:p>
    <w:p w14:paraId="5E9CB174" w14:textId="77777777" w:rsidR="00B02C22" w:rsidRPr="00DD39D4" w:rsidRDefault="00B02C22" w:rsidP="00B02C22">
      <w:pPr>
        <w:spacing w:after="0" w:line="240" w:lineRule="auto"/>
        <w:ind w:left="1440"/>
        <w:jc w:val="both"/>
        <w:rPr>
          <w:rFonts w:ascii="Verdana" w:hAnsi="Verdana" w:cs="Arial"/>
          <w:bCs/>
          <w:sz w:val="18"/>
          <w:szCs w:val="18"/>
        </w:rPr>
      </w:pPr>
    </w:p>
    <w:p w14:paraId="57540972" w14:textId="77777777" w:rsidR="002579D3" w:rsidRDefault="002579D3" w:rsidP="00B02C22">
      <w:pPr>
        <w:spacing w:after="0" w:line="240" w:lineRule="auto"/>
        <w:jc w:val="center"/>
        <w:rPr>
          <w:rFonts w:ascii="Verdana" w:hAnsi="Verdana" w:cs="Arial"/>
          <w:b/>
          <w:sz w:val="18"/>
          <w:szCs w:val="18"/>
        </w:rPr>
      </w:pPr>
      <w:r w:rsidRPr="00DD39D4">
        <w:rPr>
          <w:rFonts w:ascii="Verdana" w:hAnsi="Verdana" w:cs="Arial"/>
          <w:b/>
          <w:sz w:val="18"/>
          <w:szCs w:val="18"/>
        </w:rPr>
        <w:t>Článek 5</w:t>
      </w:r>
    </w:p>
    <w:p w14:paraId="2B571043" w14:textId="77777777" w:rsidR="00B02C22" w:rsidRPr="00DD39D4" w:rsidRDefault="00B02C22" w:rsidP="00B02C22">
      <w:pPr>
        <w:spacing w:after="0" w:line="240" w:lineRule="auto"/>
        <w:jc w:val="center"/>
        <w:rPr>
          <w:rFonts w:ascii="Verdana" w:hAnsi="Verdana" w:cs="Arial"/>
          <w:b/>
          <w:sz w:val="18"/>
          <w:szCs w:val="18"/>
        </w:rPr>
      </w:pPr>
    </w:p>
    <w:p w14:paraId="4DFB384C" w14:textId="77777777" w:rsidR="002579D3" w:rsidRDefault="002579D3" w:rsidP="00B02C22">
      <w:pPr>
        <w:spacing w:after="0" w:line="240" w:lineRule="auto"/>
        <w:jc w:val="center"/>
        <w:rPr>
          <w:rFonts w:ascii="Verdana" w:hAnsi="Verdana" w:cs="Arial"/>
          <w:b/>
          <w:sz w:val="18"/>
          <w:szCs w:val="18"/>
        </w:rPr>
      </w:pPr>
      <w:r w:rsidRPr="00B02C22">
        <w:rPr>
          <w:rFonts w:ascii="Verdana" w:hAnsi="Verdana" w:cs="Arial"/>
          <w:b/>
          <w:sz w:val="18"/>
          <w:szCs w:val="18"/>
        </w:rPr>
        <w:t>Společná a závěrečná ustanovení</w:t>
      </w:r>
    </w:p>
    <w:p w14:paraId="7AE2BCFD" w14:textId="77777777" w:rsidR="00B02C22" w:rsidRPr="00B02C22" w:rsidRDefault="00B02C22" w:rsidP="00B02C22">
      <w:pPr>
        <w:spacing w:after="0" w:line="240" w:lineRule="auto"/>
        <w:jc w:val="center"/>
        <w:rPr>
          <w:rFonts w:ascii="Verdana" w:hAnsi="Verdana" w:cs="Arial"/>
          <w:b/>
          <w:sz w:val="18"/>
          <w:szCs w:val="18"/>
        </w:rPr>
      </w:pPr>
    </w:p>
    <w:p w14:paraId="39ABAC4D" w14:textId="77777777" w:rsidR="002579D3" w:rsidRPr="00DD39D4" w:rsidRDefault="002579D3" w:rsidP="00B02C22">
      <w:pPr>
        <w:numPr>
          <w:ilvl w:val="0"/>
          <w:numId w:val="4"/>
        </w:numPr>
        <w:spacing w:after="0" w:line="240" w:lineRule="auto"/>
        <w:jc w:val="both"/>
        <w:rPr>
          <w:rFonts w:ascii="Verdana" w:hAnsi="Verdana" w:cs="Arial"/>
          <w:bCs/>
          <w:sz w:val="18"/>
          <w:szCs w:val="18"/>
        </w:rPr>
      </w:pPr>
      <w:r w:rsidRPr="00DD39D4">
        <w:rPr>
          <w:rFonts w:ascii="Verdana" w:hAnsi="Verdana" w:cs="Arial"/>
          <w:bCs/>
          <w:sz w:val="18"/>
          <w:szCs w:val="18"/>
        </w:rPr>
        <w:t>Porušení povinností stanovených touto vyhláškou se postihuje podle zvláštních právních předpisů (zejména zákon č. 250/2016 Sb., o odpovědnosti za přestupky a řízení o nich, a zákon č. 133/1985 Sb., o požární ochraně).</w:t>
      </w:r>
    </w:p>
    <w:p w14:paraId="09FDE702" w14:textId="2C47C88E" w:rsidR="002579D3" w:rsidRDefault="002579D3" w:rsidP="00B02C22">
      <w:pPr>
        <w:numPr>
          <w:ilvl w:val="0"/>
          <w:numId w:val="4"/>
        </w:numPr>
        <w:spacing w:after="0" w:line="240" w:lineRule="auto"/>
        <w:jc w:val="both"/>
        <w:rPr>
          <w:rFonts w:ascii="Verdana" w:hAnsi="Verdana" w:cs="Arial"/>
          <w:bCs/>
          <w:sz w:val="18"/>
          <w:szCs w:val="18"/>
        </w:rPr>
      </w:pPr>
      <w:r w:rsidRPr="00DD39D4">
        <w:rPr>
          <w:rFonts w:ascii="Verdana" w:hAnsi="Verdana" w:cs="Arial"/>
          <w:bCs/>
          <w:sz w:val="18"/>
          <w:szCs w:val="18"/>
        </w:rPr>
        <w:t xml:space="preserve">Kontrolu dodržování této vyhlášky provádí </w:t>
      </w:r>
      <w:r w:rsidR="00B02C22">
        <w:rPr>
          <w:rFonts w:ascii="Verdana" w:hAnsi="Verdana" w:cs="Arial"/>
          <w:bCs/>
          <w:sz w:val="18"/>
          <w:szCs w:val="18"/>
        </w:rPr>
        <w:t>O</w:t>
      </w:r>
      <w:r w:rsidRPr="00DD39D4">
        <w:rPr>
          <w:rFonts w:ascii="Verdana" w:hAnsi="Verdana" w:cs="Arial"/>
          <w:bCs/>
          <w:sz w:val="18"/>
          <w:szCs w:val="18"/>
        </w:rPr>
        <w:t>becní úřad prostřednictvím pověřených zaměstnanců nebo členů zastupitelstva.</w:t>
      </w:r>
    </w:p>
    <w:p w14:paraId="70F2316C" w14:textId="77777777" w:rsidR="0079036C" w:rsidRDefault="0079036C" w:rsidP="0079036C">
      <w:pPr>
        <w:spacing w:after="0" w:line="240" w:lineRule="auto"/>
        <w:jc w:val="both"/>
        <w:rPr>
          <w:rFonts w:ascii="Verdana" w:hAnsi="Verdana" w:cs="Arial"/>
          <w:bCs/>
          <w:sz w:val="18"/>
          <w:szCs w:val="18"/>
        </w:rPr>
      </w:pPr>
    </w:p>
    <w:p w14:paraId="007DA511" w14:textId="5F679772" w:rsidR="0079036C" w:rsidRPr="0070643C" w:rsidRDefault="0079036C" w:rsidP="0079036C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  <w:iCs/>
          <w:color w:val="000000"/>
          <w:sz w:val="18"/>
          <w:szCs w:val="18"/>
        </w:rPr>
      </w:pPr>
      <w:r w:rsidRPr="0070643C">
        <w:rPr>
          <w:rFonts w:ascii="Verdana" w:hAnsi="Verdana" w:cs="Arial"/>
          <w:b/>
          <w:iCs/>
          <w:color w:val="000000"/>
          <w:sz w:val="18"/>
          <w:szCs w:val="18"/>
        </w:rPr>
        <w:t xml:space="preserve">Čl. </w:t>
      </w:r>
      <w:r>
        <w:rPr>
          <w:rFonts w:ascii="Verdana" w:hAnsi="Verdana" w:cs="Arial"/>
          <w:b/>
          <w:iCs/>
          <w:color w:val="000000"/>
          <w:sz w:val="18"/>
          <w:szCs w:val="18"/>
        </w:rPr>
        <w:t>6</w:t>
      </w:r>
    </w:p>
    <w:p w14:paraId="6F323A17" w14:textId="77777777" w:rsidR="0079036C" w:rsidRPr="0070643C" w:rsidRDefault="0079036C" w:rsidP="0079036C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  <w:iCs/>
          <w:color w:val="000000"/>
          <w:sz w:val="18"/>
          <w:szCs w:val="18"/>
        </w:rPr>
      </w:pPr>
    </w:p>
    <w:p w14:paraId="74EB780B" w14:textId="77777777" w:rsidR="0079036C" w:rsidRPr="0070643C" w:rsidRDefault="0079036C" w:rsidP="0079036C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  <w:bCs/>
          <w:color w:val="000000"/>
          <w:sz w:val="18"/>
          <w:szCs w:val="18"/>
        </w:rPr>
      </w:pPr>
      <w:r w:rsidRPr="0070643C">
        <w:rPr>
          <w:rFonts w:ascii="Verdana" w:hAnsi="Verdana" w:cs="Arial"/>
          <w:b/>
          <w:bCs/>
          <w:color w:val="000000"/>
          <w:sz w:val="18"/>
          <w:szCs w:val="18"/>
        </w:rPr>
        <w:t>Zrušovací ustanovení</w:t>
      </w:r>
    </w:p>
    <w:p w14:paraId="086934C3" w14:textId="77777777" w:rsidR="0079036C" w:rsidRPr="0070643C" w:rsidRDefault="0079036C" w:rsidP="0079036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18"/>
          <w:szCs w:val="18"/>
        </w:rPr>
      </w:pPr>
    </w:p>
    <w:p w14:paraId="4719CC92" w14:textId="77777777" w:rsidR="0079036C" w:rsidRPr="0070643C" w:rsidRDefault="0079036C" w:rsidP="0079036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18"/>
          <w:szCs w:val="18"/>
        </w:rPr>
      </w:pPr>
    </w:p>
    <w:p w14:paraId="43C9CB90" w14:textId="7382F9CD" w:rsidR="0079036C" w:rsidRPr="0070643C" w:rsidRDefault="0079036C" w:rsidP="0079036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FF0000"/>
          <w:sz w:val="18"/>
          <w:szCs w:val="18"/>
        </w:rPr>
      </w:pPr>
      <w:r w:rsidRPr="0070643C">
        <w:rPr>
          <w:rFonts w:ascii="Verdana" w:hAnsi="Verdana" w:cs="Arial"/>
          <w:color w:val="000000"/>
          <w:sz w:val="18"/>
          <w:szCs w:val="18"/>
        </w:rPr>
        <w:t xml:space="preserve">Touto vyhláškou se ruší obecně závazná vyhláška č. </w:t>
      </w:r>
      <w:r>
        <w:rPr>
          <w:rFonts w:ascii="Verdana" w:hAnsi="Verdana" w:cs="Arial"/>
          <w:color w:val="000000"/>
          <w:sz w:val="18"/>
          <w:szCs w:val="18"/>
        </w:rPr>
        <w:t>2</w:t>
      </w:r>
      <w:r w:rsidRPr="0070643C">
        <w:rPr>
          <w:rFonts w:ascii="Verdana" w:hAnsi="Verdana" w:cs="Arial"/>
          <w:color w:val="000000"/>
          <w:sz w:val="18"/>
          <w:szCs w:val="18"/>
        </w:rPr>
        <w:t>/201</w:t>
      </w:r>
      <w:r>
        <w:rPr>
          <w:rFonts w:ascii="Verdana" w:hAnsi="Verdana" w:cs="Arial"/>
          <w:color w:val="000000"/>
          <w:sz w:val="18"/>
          <w:szCs w:val="18"/>
        </w:rPr>
        <w:t>8</w:t>
      </w:r>
      <w:r w:rsidRPr="0070643C">
        <w:rPr>
          <w:rFonts w:ascii="Verdana" w:hAnsi="Verdana" w:cs="Arial"/>
          <w:color w:val="FF0000"/>
          <w:sz w:val="18"/>
          <w:szCs w:val="18"/>
        </w:rPr>
        <w:t xml:space="preserve"> </w:t>
      </w:r>
      <w:r w:rsidRPr="0070643C">
        <w:rPr>
          <w:rFonts w:ascii="Verdana" w:hAnsi="Verdana" w:cs="Arial"/>
          <w:color w:val="000000"/>
          <w:sz w:val="18"/>
          <w:szCs w:val="18"/>
        </w:rPr>
        <w:t>ze dne 1</w:t>
      </w:r>
      <w:r>
        <w:rPr>
          <w:rFonts w:ascii="Verdana" w:hAnsi="Verdana" w:cs="Arial"/>
          <w:color w:val="000000"/>
          <w:sz w:val="18"/>
          <w:szCs w:val="18"/>
        </w:rPr>
        <w:t>9.11.2018</w:t>
      </w:r>
      <w:r w:rsidRPr="0070643C">
        <w:rPr>
          <w:rFonts w:ascii="Verdana" w:hAnsi="Verdana" w:cs="Arial"/>
          <w:color w:val="000000"/>
          <w:sz w:val="18"/>
          <w:szCs w:val="18"/>
        </w:rPr>
        <w:t>.</w:t>
      </w:r>
    </w:p>
    <w:p w14:paraId="2F933AF1" w14:textId="77777777" w:rsidR="0079036C" w:rsidRPr="0070643C" w:rsidRDefault="0079036C" w:rsidP="0079036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FF0000"/>
          <w:sz w:val="18"/>
          <w:szCs w:val="18"/>
        </w:rPr>
      </w:pPr>
    </w:p>
    <w:p w14:paraId="53FBDDED" w14:textId="77777777" w:rsidR="0079036C" w:rsidRPr="00DD39D4" w:rsidRDefault="0079036C" w:rsidP="0079036C">
      <w:pPr>
        <w:spacing w:after="0" w:line="240" w:lineRule="auto"/>
        <w:jc w:val="both"/>
        <w:rPr>
          <w:rFonts w:ascii="Verdana" w:hAnsi="Verdana" w:cs="Arial"/>
          <w:bCs/>
          <w:sz w:val="18"/>
          <w:szCs w:val="18"/>
        </w:rPr>
      </w:pPr>
    </w:p>
    <w:p w14:paraId="53B4E0BB" w14:textId="49B6B8D9" w:rsidR="00AA69F1" w:rsidRPr="005A59F2" w:rsidRDefault="00AA69F1" w:rsidP="00B02C22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14:paraId="1E7BBB04" w14:textId="77777777" w:rsidR="00885A2C" w:rsidRDefault="00685DAE" w:rsidP="00B02C22">
      <w:pPr>
        <w:spacing w:after="0" w:line="240" w:lineRule="auto"/>
        <w:jc w:val="center"/>
        <w:rPr>
          <w:rFonts w:ascii="Verdana" w:hAnsi="Verdana" w:cs="Arial"/>
          <w:b/>
          <w:sz w:val="18"/>
          <w:szCs w:val="18"/>
        </w:rPr>
      </w:pPr>
      <w:r w:rsidRPr="005A59F2">
        <w:rPr>
          <w:rFonts w:ascii="Verdana" w:hAnsi="Verdana" w:cs="Arial"/>
          <w:b/>
          <w:sz w:val="18"/>
          <w:szCs w:val="18"/>
        </w:rPr>
        <w:t>čl. 6</w:t>
      </w:r>
    </w:p>
    <w:p w14:paraId="16C9D5FD" w14:textId="77777777" w:rsidR="00B02C22" w:rsidRPr="005A59F2" w:rsidRDefault="00B02C22" w:rsidP="00B02C22">
      <w:pPr>
        <w:spacing w:after="0" w:line="240" w:lineRule="auto"/>
        <w:jc w:val="center"/>
        <w:rPr>
          <w:rFonts w:ascii="Verdana" w:hAnsi="Verdana" w:cs="Arial"/>
          <w:b/>
          <w:sz w:val="18"/>
          <w:szCs w:val="18"/>
        </w:rPr>
      </w:pPr>
    </w:p>
    <w:p w14:paraId="0BC2424D" w14:textId="77777777" w:rsidR="00685DAE" w:rsidRDefault="00885A2C" w:rsidP="00B02C22">
      <w:pPr>
        <w:spacing w:after="0" w:line="240" w:lineRule="auto"/>
        <w:jc w:val="center"/>
        <w:rPr>
          <w:rFonts w:ascii="Verdana" w:hAnsi="Verdana" w:cs="Arial"/>
          <w:b/>
          <w:sz w:val="18"/>
          <w:szCs w:val="18"/>
        </w:rPr>
      </w:pPr>
      <w:r w:rsidRPr="005A59F2">
        <w:rPr>
          <w:rFonts w:ascii="Verdana" w:hAnsi="Verdana" w:cs="Arial"/>
          <w:b/>
          <w:sz w:val="18"/>
          <w:szCs w:val="18"/>
        </w:rPr>
        <w:t>Účinnost</w:t>
      </w:r>
    </w:p>
    <w:p w14:paraId="2D43A922" w14:textId="77777777" w:rsidR="00B02C22" w:rsidRPr="005A59F2" w:rsidRDefault="00B02C22" w:rsidP="00B02C22">
      <w:pPr>
        <w:spacing w:after="0" w:line="240" w:lineRule="auto"/>
        <w:jc w:val="center"/>
        <w:rPr>
          <w:rFonts w:ascii="Verdana" w:hAnsi="Verdana" w:cs="Arial"/>
          <w:b/>
          <w:sz w:val="18"/>
          <w:szCs w:val="18"/>
        </w:rPr>
      </w:pPr>
    </w:p>
    <w:p w14:paraId="36764024" w14:textId="78609259" w:rsidR="007A3684" w:rsidRPr="005A59F2" w:rsidRDefault="007A3684" w:rsidP="00B02C22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000000"/>
          <w:sz w:val="18"/>
          <w:szCs w:val="18"/>
          <w:lang w:eastAsia="cs-CZ"/>
        </w:rPr>
      </w:pPr>
      <w:r w:rsidRPr="005A59F2">
        <w:rPr>
          <w:rFonts w:ascii="Verdana" w:eastAsia="Times New Roman" w:hAnsi="Verdana" w:cs="Arial"/>
          <w:color w:val="000000"/>
          <w:sz w:val="18"/>
          <w:szCs w:val="18"/>
          <w:lang w:eastAsia="cs-CZ"/>
        </w:rPr>
        <w:t>Tato vyhl</w:t>
      </w:r>
      <w:r w:rsidR="00F55E35" w:rsidRPr="005A59F2">
        <w:rPr>
          <w:rFonts w:ascii="Verdana" w:eastAsia="Times New Roman" w:hAnsi="Verdana" w:cs="Arial"/>
          <w:color w:val="000000"/>
          <w:sz w:val="18"/>
          <w:szCs w:val="18"/>
          <w:lang w:eastAsia="cs-CZ"/>
        </w:rPr>
        <w:t>áška nabývá účinnosti 15</w:t>
      </w:r>
      <w:r w:rsidR="002579D3">
        <w:rPr>
          <w:rFonts w:ascii="Verdana" w:eastAsia="Times New Roman" w:hAnsi="Verdana" w:cs="Arial"/>
          <w:color w:val="000000"/>
          <w:sz w:val="18"/>
          <w:szCs w:val="18"/>
          <w:lang w:eastAsia="cs-CZ"/>
        </w:rPr>
        <w:t xml:space="preserve">. </w:t>
      </w:r>
      <w:r w:rsidR="00F55E35" w:rsidRPr="005A59F2">
        <w:rPr>
          <w:rFonts w:ascii="Verdana" w:eastAsia="Times New Roman" w:hAnsi="Verdana" w:cs="Arial"/>
          <w:color w:val="000000"/>
          <w:sz w:val="18"/>
          <w:szCs w:val="18"/>
          <w:lang w:eastAsia="cs-CZ"/>
        </w:rPr>
        <w:t>dnem od jejího</w:t>
      </w:r>
      <w:r w:rsidRPr="005A59F2">
        <w:rPr>
          <w:rFonts w:ascii="Verdana" w:eastAsia="Times New Roman" w:hAnsi="Verdana" w:cs="Arial"/>
          <w:color w:val="000000"/>
          <w:sz w:val="18"/>
          <w:szCs w:val="18"/>
          <w:lang w:eastAsia="cs-CZ"/>
        </w:rPr>
        <w:t xml:space="preserve"> vy</w:t>
      </w:r>
      <w:r w:rsidR="00F55E35" w:rsidRPr="005A59F2">
        <w:rPr>
          <w:rFonts w:ascii="Verdana" w:eastAsia="Times New Roman" w:hAnsi="Verdana" w:cs="Arial"/>
          <w:color w:val="000000"/>
          <w:sz w:val="18"/>
          <w:szCs w:val="18"/>
          <w:lang w:eastAsia="cs-CZ"/>
        </w:rPr>
        <w:t>hlášení</w:t>
      </w:r>
      <w:r w:rsidRPr="005A59F2">
        <w:rPr>
          <w:rFonts w:ascii="Verdana" w:eastAsia="Times New Roman" w:hAnsi="Verdana" w:cs="Arial"/>
          <w:color w:val="000000"/>
          <w:sz w:val="18"/>
          <w:szCs w:val="18"/>
          <w:lang w:eastAsia="cs-CZ"/>
        </w:rPr>
        <w:t>.</w:t>
      </w:r>
    </w:p>
    <w:p w14:paraId="71877972" w14:textId="77777777" w:rsidR="007A3684" w:rsidRPr="005A59F2" w:rsidRDefault="007A3684" w:rsidP="00B02C22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000000"/>
          <w:sz w:val="18"/>
          <w:szCs w:val="18"/>
          <w:lang w:eastAsia="cs-CZ"/>
        </w:rPr>
      </w:pPr>
    </w:p>
    <w:p w14:paraId="754AF87B" w14:textId="77777777" w:rsidR="007A3684" w:rsidRPr="005A59F2" w:rsidRDefault="007A3684" w:rsidP="00B02C22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000000"/>
          <w:sz w:val="18"/>
          <w:szCs w:val="18"/>
          <w:lang w:eastAsia="cs-CZ"/>
        </w:rPr>
      </w:pPr>
    </w:p>
    <w:p w14:paraId="582B8071" w14:textId="77777777" w:rsidR="00E50416" w:rsidRPr="005A59F2" w:rsidRDefault="00E50416" w:rsidP="00B02C22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000000"/>
          <w:sz w:val="18"/>
          <w:szCs w:val="18"/>
          <w:lang w:eastAsia="cs-CZ"/>
        </w:rPr>
      </w:pPr>
    </w:p>
    <w:p w14:paraId="17EB4F56" w14:textId="77777777" w:rsidR="00E50416" w:rsidRPr="005A59F2" w:rsidRDefault="00E50416" w:rsidP="00B02C22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000000"/>
          <w:sz w:val="18"/>
          <w:szCs w:val="18"/>
          <w:lang w:eastAsia="cs-CZ"/>
        </w:rPr>
      </w:pPr>
    </w:p>
    <w:p w14:paraId="394F5961" w14:textId="77777777" w:rsidR="00E50416" w:rsidRPr="005A59F2" w:rsidRDefault="00E50416" w:rsidP="00B02C22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000000"/>
          <w:sz w:val="18"/>
          <w:szCs w:val="18"/>
          <w:lang w:eastAsia="cs-CZ"/>
        </w:rPr>
      </w:pPr>
    </w:p>
    <w:p w14:paraId="3424AE7D" w14:textId="77777777" w:rsidR="00E50416" w:rsidRPr="005A59F2" w:rsidRDefault="005A59F2" w:rsidP="00B02C22">
      <w:pPr>
        <w:shd w:val="clear" w:color="auto" w:fill="FFFFFF"/>
        <w:spacing w:after="0" w:line="240" w:lineRule="auto"/>
        <w:rPr>
          <w:rFonts w:ascii="Verdana" w:eastAsia="Times New Roman" w:hAnsi="Verdana" w:cs="Arial"/>
          <w:b/>
          <w:color w:val="000000"/>
          <w:sz w:val="18"/>
          <w:szCs w:val="18"/>
          <w:lang w:eastAsia="cs-CZ"/>
        </w:rPr>
      </w:pPr>
      <w:r>
        <w:rPr>
          <w:rFonts w:ascii="Verdana" w:eastAsia="Times New Roman" w:hAnsi="Verdana" w:cs="Arial"/>
          <w:b/>
          <w:color w:val="000000"/>
          <w:sz w:val="18"/>
          <w:szCs w:val="18"/>
          <w:lang w:eastAsia="cs-CZ"/>
        </w:rPr>
        <w:t xml:space="preserve">    </w:t>
      </w:r>
      <w:r w:rsidRPr="005A59F2">
        <w:rPr>
          <w:rFonts w:ascii="Verdana" w:eastAsia="Times New Roman" w:hAnsi="Verdana" w:cs="Arial"/>
          <w:b/>
          <w:color w:val="000000"/>
          <w:sz w:val="18"/>
          <w:szCs w:val="18"/>
          <w:lang w:eastAsia="cs-CZ"/>
        </w:rPr>
        <w:t xml:space="preserve"> Ing. Josef Bedřich</w:t>
      </w:r>
      <w:r w:rsidR="00E50416" w:rsidRPr="005A59F2">
        <w:rPr>
          <w:rFonts w:ascii="Verdana" w:eastAsia="Times New Roman" w:hAnsi="Verdana" w:cs="Arial"/>
          <w:b/>
          <w:color w:val="000000"/>
          <w:sz w:val="18"/>
          <w:szCs w:val="18"/>
          <w:lang w:eastAsia="cs-CZ"/>
        </w:rPr>
        <w:tab/>
      </w:r>
      <w:r w:rsidR="00E50416" w:rsidRPr="005A59F2">
        <w:rPr>
          <w:rFonts w:ascii="Verdana" w:eastAsia="Times New Roman" w:hAnsi="Verdana" w:cs="Arial"/>
          <w:b/>
          <w:color w:val="000000"/>
          <w:sz w:val="18"/>
          <w:szCs w:val="18"/>
          <w:lang w:eastAsia="cs-CZ"/>
        </w:rPr>
        <w:tab/>
      </w:r>
      <w:r w:rsidR="00E50416" w:rsidRPr="005A59F2">
        <w:rPr>
          <w:rFonts w:ascii="Verdana" w:eastAsia="Times New Roman" w:hAnsi="Verdana" w:cs="Arial"/>
          <w:b/>
          <w:color w:val="000000"/>
          <w:sz w:val="18"/>
          <w:szCs w:val="18"/>
          <w:lang w:eastAsia="cs-CZ"/>
        </w:rPr>
        <w:tab/>
        <w:t xml:space="preserve">                      </w:t>
      </w:r>
      <w:r w:rsidR="00E64752" w:rsidRPr="005A59F2">
        <w:rPr>
          <w:rFonts w:ascii="Verdana" w:eastAsia="Times New Roman" w:hAnsi="Verdana" w:cs="Arial"/>
          <w:b/>
          <w:color w:val="000000"/>
          <w:sz w:val="18"/>
          <w:szCs w:val="18"/>
          <w:lang w:eastAsia="cs-CZ"/>
        </w:rPr>
        <w:t xml:space="preserve">            RNDr. Lenka Kupková</w:t>
      </w:r>
    </w:p>
    <w:p w14:paraId="2D899817" w14:textId="2850A33D" w:rsidR="007A3684" w:rsidRPr="00CB4975" w:rsidRDefault="00E50416" w:rsidP="00CB4975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000000"/>
          <w:sz w:val="18"/>
          <w:szCs w:val="18"/>
          <w:lang w:eastAsia="cs-CZ"/>
        </w:rPr>
      </w:pPr>
      <w:r w:rsidRPr="005A59F2">
        <w:rPr>
          <w:rFonts w:ascii="Verdana" w:eastAsia="Times New Roman" w:hAnsi="Verdana" w:cs="Arial"/>
          <w:b/>
          <w:color w:val="000000"/>
          <w:sz w:val="18"/>
          <w:szCs w:val="18"/>
          <w:lang w:eastAsia="cs-CZ"/>
        </w:rPr>
        <w:t xml:space="preserve">   </w:t>
      </w:r>
      <w:r w:rsidRPr="005A59F2">
        <w:rPr>
          <w:rFonts w:ascii="Verdana" w:eastAsia="Times New Roman" w:hAnsi="Verdana" w:cs="Arial"/>
          <w:color w:val="000000"/>
          <w:sz w:val="18"/>
          <w:szCs w:val="18"/>
          <w:lang w:eastAsia="cs-CZ"/>
        </w:rPr>
        <w:t xml:space="preserve">      místostarosta</w:t>
      </w:r>
      <w:r w:rsidRPr="005A59F2">
        <w:rPr>
          <w:rFonts w:ascii="Verdana" w:eastAsia="Times New Roman" w:hAnsi="Verdana" w:cs="Arial"/>
          <w:color w:val="000000"/>
          <w:sz w:val="18"/>
          <w:szCs w:val="18"/>
          <w:lang w:eastAsia="cs-CZ"/>
        </w:rPr>
        <w:tab/>
      </w:r>
      <w:r w:rsidRPr="005A59F2">
        <w:rPr>
          <w:rFonts w:ascii="Verdana" w:eastAsia="Times New Roman" w:hAnsi="Verdana" w:cs="Arial"/>
          <w:color w:val="000000"/>
          <w:sz w:val="18"/>
          <w:szCs w:val="18"/>
          <w:lang w:eastAsia="cs-CZ"/>
        </w:rPr>
        <w:tab/>
      </w:r>
      <w:r w:rsidRPr="005A59F2">
        <w:rPr>
          <w:rFonts w:ascii="Verdana" w:eastAsia="Times New Roman" w:hAnsi="Verdana" w:cs="Arial"/>
          <w:color w:val="000000"/>
          <w:sz w:val="18"/>
          <w:szCs w:val="18"/>
          <w:lang w:eastAsia="cs-CZ"/>
        </w:rPr>
        <w:tab/>
      </w:r>
      <w:proofErr w:type="gramStart"/>
      <w:r w:rsidRPr="005A59F2">
        <w:rPr>
          <w:rFonts w:ascii="Verdana" w:eastAsia="Times New Roman" w:hAnsi="Verdana" w:cs="Arial"/>
          <w:color w:val="000000"/>
          <w:sz w:val="18"/>
          <w:szCs w:val="18"/>
          <w:lang w:eastAsia="cs-CZ"/>
        </w:rPr>
        <w:tab/>
        <w:t xml:space="preserve">  </w:t>
      </w:r>
      <w:r w:rsidRPr="005A59F2">
        <w:rPr>
          <w:rFonts w:ascii="Verdana" w:eastAsia="Times New Roman" w:hAnsi="Verdana" w:cs="Arial"/>
          <w:color w:val="000000"/>
          <w:sz w:val="18"/>
          <w:szCs w:val="18"/>
          <w:lang w:eastAsia="cs-CZ"/>
        </w:rPr>
        <w:tab/>
      </w:r>
      <w:proofErr w:type="gramEnd"/>
      <w:r w:rsidRPr="005A59F2">
        <w:rPr>
          <w:rFonts w:ascii="Verdana" w:eastAsia="Times New Roman" w:hAnsi="Verdana" w:cs="Arial"/>
          <w:color w:val="000000"/>
          <w:sz w:val="18"/>
          <w:szCs w:val="18"/>
          <w:lang w:eastAsia="cs-CZ"/>
        </w:rPr>
        <w:t xml:space="preserve">                                   staros</w:t>
      </w:r>
      <w:r w:rsidR="00CB4975">
        <w:rPr>
          <w:rFonts w:ascii="Verdana" w:eastAsia="Times New Roman" w:hAnsi="Verdana" w:cs="Arial"/>
          <w:color w:val="000000"/>
          <w:sz w:val="18"/>
          <w:szCs w:val="18"/>
          <w:lang w:eastAsia="cs-CZ"/>
        </w:rPr>
        <w:t>tka</w:t>
      </w:r>
    </w:p>
    <w:sectPr w:rsidR="007A3684" w:rsidRPr="00CB49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05CD1"/>
    <w:multiLevelType w:val="multilevel"/>
    <w:tmpl w:val="05481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A0133A"/>
    <w:multiLevelType w:val="multilevel"/>
    <w:tmpl w:val="8722B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2657F56"/>
    <w:multiLevelType w:val="multilevel"/>
    <w:tmpl w:val="1BBC4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Theme="minorHAnsi" w:hAnsi="Verdana" w:cs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E1545FD"/>
    <w:multiLevelType w:val="multilevel"/>
    <w:tmpl w:val="9CA27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18418208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15202280">
    <w:abstractNumId w:val="3"/>
  </w:num>
  <w:num w:numId="3" w16cid:durableId="99840445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058667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5A2C"/>
    <w:rsid w:val="00066085"/>
    <w:rsid w:val="000E7C8C"/>
    <w:rsid w:val="000F5051"/>
    <w:rsid w:val="001266B4"/>
    <w:rsid w:val="00153220"/>
    <w:rsid w:val="001F40A2"/>
    <w:rsid w:val="002579D3"/>
    <w:rsid w:val="00402998"/>
    <w:rsid w:val="00486838"/>
    <w:rsid w:val="0050129E"/>
    <w:rsid w:val="005A59F2"/>
    <w:rsid w:val="005D690E"/>
    <w:rsid w:val="005E4A26"/>
    <w:rsid w:val="0063186B"/>
    <w:rsid w:val="00685DAE"/>
    <w:rsid w:val="00701E17"/>
    <w:rsid w:val="0079036C"/>
    <w:rsid w:val="007A3684"/>
    <w:rsid w:val="007C0291"/>
    <w:rsid w:val="00816E0B"/>
    <w:rsid w:val="00885A2C"/>
    <w:rsid w:val="00985906"/>
    <w:rsid w:val="009B762D"/>
    <w:rsid w:val="00A24836"/>
    <w:rsid w:val="00AA69F1"/>
    <w:rsid w:val="00B02C22"/>
    <w:rsid w:val="00BB3C12"/>
    <w:rsid w:val="00CB4975"/>
    <w:rsid w:val="00CE4E21"/>
    <w:rsid w:val="00D00AF3"/>
    <w:rsid w:val="00DD39D4"/>
    <w:rsid w:val="00E50416"/>
    <w:rsid w:val="00E64752"/>
    <w:rsid w:val="00F55E35"/>
    <w:rsid w:val="00F95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F49E7"/>
  <w15:docId w15:val="{00FA2A98-6DF8-4CF6-8FB3-660E3ED82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579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71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659</Words>
  <Characters>3891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Lenka Kupková</cp:lastModifiedBy>
  <cp:revision>42</cp:revision>
  <cp:lastPrinted>2026-07-17T12:25:00Z</cp:lastPrinted>
  <dcterms:created xsi:type="dcterms:W3CDTF">2018-04-20T20:18:00Z</dcterms:created>
  <dcterms:modified xsi:type="dcterms:W3CDTF">2026-07-17T12:30:00Z</dcterms:modified>
</cp:coreProperties>
</file>