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0D0EF2" w:rsidRPr="00F73295" w14:paraId="3DBD9C44" w14:textId="77777777" w:rsidTr="00800EE5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00396FE0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3F2E62F6" wp14:editId="719750D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3685954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Město Frenštát pod Radhoštěm</w:t>
            </w:r>
          </w:p>
        </w:tc>
      </w:tr>
      <w:tr w:rsidR="000D0EF2" w:rsidRPr="00F73295" w14:paraId="5E60E5F0" w14:textId="77777777" w:rsidTr="00800EE5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E20B725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1EC322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F30CE24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Stav dokumentu</w:t>
            </w:r>
          </w:p>
        </w:tc>
      </w:tr>
      <w:tr w:rsidR="000D0EF2" w:rsidRPr="00F73295" w14:paraId="1BF17332" w14:textId="77777777" w:rsidTr="00800EE5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4661FE21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5F1EF1" w14:textId="7F9562B1" w:rsidR="000D0EF2" w:rsidRPr="0078712C" w:rsidRDefault="00BA0A97" w:rsidP="0078712C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78712C">
              <w:rPr>
                <w:rFonts w:asciiTheme="minorHAnsi" w:hAnsiTheme="minorHAnsi" w:cstheme="minorHAnsi"/>
                <w:sz w:val="22"/>
                <w:szCs w:val="22"/>
              </w:rPr>
              <w:t xml:space="preserve">Obecně závazná vyhláška </w:t>
            </w:r>
            <w:r w:rsidR="00442850">
              <w:rPr>
                <w:rFonts w:asciiTheme="minorHAnsi" w:hAnsiTheme="minorHAnsi" w:cstheme="minorHAnsi"/>
                <w:sz w:val="22"/>
                <w:szCs w:val="22"/>
              </w:rPr>
              <w:t xml:space="preserve">města Frenštát pod Radhoštěm </w:t>
            </w:r>
            <w:r w:rsidR="0078712C" w:rsidRPr="0078712C">
              <w:rPr>
                <w:rFonts w:asciiTheme="minorHAnsi" w:hAnsiTheme="minorHAnsi" w:cstheme="minorHAnsi"/>
                <w:sz w:val="22"/>
                <w:szCs w:val="22"/>
              </w:rPr>
              <w:t xml:space="preserve">o zřízení </w:t>
            </w:r>
            <w:r w:rsidR="005B56A0" w:rsidRPr="005B56A0">
              <w:rPr>
                <w:rFonts w:asciiTheme="minorHAnsi" w:hAnsiTheme="minorHAnsi" w:cstheme="minorHAnsi"/>
                <w:sz w:val="22"/>
                <w:szCs w:val="22"/>
              </w:rPr>
              <w:t>Městské policie Frenštát pod Radhoštěm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3432CD0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Platný</w:t>
            </w:r>
          </w:p>
        </w:tc>
      </w:tr>
    </w:tbl>
    <w:p w14:paraId="18DD083A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0D0EF2" w:rsidRPr="00F73295" w14:paraId="4E76E2E6" w14:textId="77777777" w:rsidTr="000D0EF2">
        <w:trPr>
          <w:jc w:val="center"/>
        </w:trPr>
        <w:tc>
          <w:tcPr>
            <w:tcW w:w="9640" w:type="dxa"/>
            <w:gridSpan w:val="2"/>
            <w:shd w:val="clear" w:color="auto" w:fill="auto"/>
          </w:tcPr>
          <w:p w14:paraId="72916259" w14:textId="77777777" w:rsidR="000D0EF2" w:rsidRPr="00F73295" w:rsidRDefault="000D0EF2" w:rsidP="00800EE5">
            <w:pPr>
              <w:pStyle w:val="StylTimesNewRomanTunzarovnnnaste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Evidenční údaje</w:t>
            </w:r>
          </w:p>
        </w:tc>
      </w:tr>
      <w:tr w:rsidR="000D6B38" w:rsidRPr="00F73295" w14:paraId="0D5B5B44" w14:textId="77777777" w:rsidTr="000640D9">
        <w:trPr>
          <w:jc w:val="center"/>
        </w:trPr>
        <w:tc>
          <w:tcPr>
            <w:tcW w:w="4825" w:type="dxa"/>
            <w:shd w:val="clear" w:color="auto" w:fill="auto"/>
          </w:tcPr>
          <w:p w14:paraId="41EB610E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F72535" w14:textId="25F12753" w:rsidR="000D6B38" w:rsidRPr="00F73295" w:rsidRDefault="0078712C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78712C">
              <w:rPr>
                <w:rFonts w:asciiTheme="minorHAnsi" w:hAnsiTheme="minorHAnsi" w:cstheme="minorHAnsi"/>
                <w:sz w:val="22"/>
                <w:szCs w:val="22"/>
              </w:rPr>
              <w:t xml:space="preserve">Obecně závazná vyhláška </w:t>
            </w:r>
            <w:r w:rsidR="00442850">
              <w:rPr>
                <w:rFonts w:asciiTheme="minorHAnsi" w:hAnsiTheme="minorHAnsi" w:cstheme="minorHAnsi"/>
                <w:sz w:val="22"/>
                <w:szCs w:val="22"/>
              </w:rPr>
              <w:t xml:space="preserve">města Frenštát pod Radhoštěm </w:t>
            </w:r>
            <w:r w:rsidRPr="0078712C">
              <w:rPr>
                <w:rFonts w:asciiTheme="minorHAnsi" w:hAnsiTheme="minorHAnsi" w:cstheme="minorHAnsi"/>
                <w:sz w:val="22"/>
                <w:szCs w:val="22"/>
              </w:rPr>
              <w:t xml:space="preserve">o zřízení </w:t>
            </w:r>
            <w:r w:rsidR="005B56A0" w:rsidRPr="005B56A0">
              <w:rPr>
                <w:rFonts w:asciiTheme="minorHAnsi" w:hAnsiTheme="minorHAnsi" w:cstheme="minorHAnsi"/>
                <w:sz w:val="22"/>
                <w:szCs w:val="22"/>
              </w:rPr>
              <w:t>Městské policie Frenštát pod Radhoštěm</w:t>
            </w:r>
          </w:p>
        </w:tc>
      </w:tr>
      <w:tr w:rsidR="000D6B38" w:rsidRPr="00F73295" w14:paraId="51F8E64F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04C900AB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E2B661B" w14:textId="50600DD3" w:rsidR="000D6B38" w:rsidRPr="00DD7234" w:rsidRDefault="00E3125E" w:rsidP="000D6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</w:rPr>
              <w:t xml:space="preserve">ZV - </w:t>
            </w:r>
          </w:p>
        </w:tc>
      </w:tr>
      <w:tr w:rsidR="00275482" w:rsidRPr="00F73295" w14:paraId="615E628D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324E29A7" w14:textId="35BB3FE3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Zastupitelstvo města Frenštát pod Radhoštěm se usneslo vydat usnesením číslo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BA0C2CE" w14:textId="76DAAB52" w:rsidR="00275482" w:rsidRPr="00E3125E" w:rsidRDefault="00E3125E" w:rsidP="00275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125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257/12/ZM/2024</w:t>
            </w:r>
          </w:p>
        </w:tc>
      </w:tr>
      <w:tr w:rsidR="00275482" w:rsidRPr="00F73295" w14:paraId="3D25E9C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54A84FFF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vyhlášení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11C7AC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482" w:rsidRPr="00F73295" w14:paraId="3BEA17F7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7285438A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7CE856" w14:textId="4DC155C2" w:rsidR="00275482" w:rsidRPr="009F38FA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počátkem patnáctého dne následujícího po dni jejího vyhlášení</w:t>
            </w:r>
          </w:p>
        </w:tc>
      </w:tr>
      <w:tr w:rsidR="00275482" w:rsidRPr="00F73295" w14:paraId="2F6C1A0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1EA627CA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5127AE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482" w:rsidRPr="00F73295" w14:paraId="7BCB5566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41B70BE8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5090AF" w14:textId="77777777" w:rsidR="00275482" w:rsidRPr="00F73295" w:rsidRDefault="00275482" w:rsidP="00275482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OKST</w:t>
            </w:r>
          </w:p>
        </w:tc>
      </w:tr>
    </w:tbl>
    <w:p w14:paraId="4298235D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0D0EF2" w:rsidRPr="00C625A9" w14:paraId="267346A0" w14:textId="77777777" w:rsidTr="00800EE5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6191839F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Schvalovací proces</w:t>
            </w:r>
          </w:p>
        </w:tc>
      </w:tr>
      <w:tr w:rsidR="000D0EF2" w:rsidRPr="00C625A9" w14:paraId="5A4A8958" w14:textId="77777777" w:rsidTr="00800EE5">
        <w:trPr>
          <w:cantSplit/>
          <w:trHeight w:val="246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F69362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E46D5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005815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FFD76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9EB7D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5B7F23A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7883E13D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Autor</w:t>
            </w:r>
          </w:p>
        </w:tc>
        <w:tc>
          <w:tcPr>
            <w:tcW w:w="3118" w:type="dxa"/>
            <w:vAlign w:val="center"/>
          </w:tcPr>
          <w:p w14:paraId="7664CD0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Vlastimil Křesálek, LL.M.</w:t>
            </w:r>
          </w:p>
        </w:tc>
        <w:tc>
          <w:tcPr>
            <w:tcW w:w="1560" w:type="dxa"/>
            <w:vAlign w:val="center"/>
          </w:tcPr>
          <w:p w14:paraId="141B818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právník</w:t>
            </w:r>
          </w:p>
        </w:tc>
        <w:tc>
          <w:tcPr>
            <w:tcW w:w="1559" w:type="dxa"/>
            <w:vAlign w:val="center"/>
          </w:tcPr>
          <w:p w14:paraId="7E440F98" w14:textId="41D1376A" w:rsidR="000D0EF2" w:rsidRPr="00C625A9" w:rsidRDefault="00E3125E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20.02.2024</w:t>
            </w:r>
          </w:p>
        </w:tc>
        <w:tc>
          <w:tcPr>
            <w:tcW w:w="1423" w:type="dxa"/>
            <w:vAlign w:val="center"/>
          </w:tcPr>
          <w:p w14:paraId="14174357" w14:textId="47CEB4B0" w:rsidR="000D0EF2" w:rsidRPr="00C625A9" w:rsidRDefault="00E3125E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07522E6D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7882067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Ověřil</w:t>
            </w:r>
          </w:p>
        </w:tc>
        <w:tc>
          <w:tcPr>
            <w:tcW w:w="3118" w:type="dxa"/>
            <w:vAlign w:val="center"/>
          </w:tcPr>
          <w:p w14:paraId="7C4FDB9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A9323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F72398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31D54F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05CEA5FF" w14:textId="77777777" w:rsidTr="00800EE5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CBCE2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AFD395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Petr Frejlich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54BDE5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vedoucí OKST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05A799" w14:textId="565F2441" w:rsidR="000D0EF2" w:rsidRPr="00C625A9" w:rsidRDefault="00E3125E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20.02.2024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CFB7544" w14:textId="375C6F30" w:rsidR="000D0EF2" w:rsidRPr="00C625A9" w:rsidRDefault="00E3125E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44D2BF6A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2D78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AC2216F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640624E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Proces zveřejnění</w:t>
            </w:r>
          </w:p>
        </w:tc>
      </w:tr>
      <w:tr w:rsidR="000D0EF2" w:rsidRPr="00C625A9" w14:paraId="12253305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64897AA9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9338F59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vAlign w:val="center"/>
          </w:tcPr>
          <w:p w14:paraId="1A0EF6AB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vAlign w:val="center"/>
          </w:tcPr>
          <w:p w14:paraId="4B19AD7A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vAlign w:val="center"/>
          </w:tcPr>
          <w:p w14:paraId="3320F35E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60482EC4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823007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na intranet uložil</w:t>
            </w:r>
          </w:p>
        </w:tc>
        <w:tc>
          <w:tcPr>
            <w:tcW w:w="3118" w:type="dxa"/>
            <w:vAlign w:val="center"/>
          </w:tcPr>
          <w:p w14:paraId="31D4965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Němcová Zuzana</w:t>
            </w:r>
          </w:p>
        </w:tc>
        <w:tc>
          <w:tcPr>
            <w:tcW w:w="1560" w:type="dxa"/>
            <w:vAlign w:val="center"/>
          </w:tcPr>
          <w:p w14:paraId="43975BC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OTAJ</w:t>
            </w:r>
          </w:p>
        </w:tc>
        <w:tc>
          <w:tcPr>
            <w:tcW w:w="1559" w:type="dxa"/>
            <w:vAlign w:val="center"/>
          </w:tcPr>
          <w:p w14:paraId="20A967B2" w14:textId="25E74B89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FBCF3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1CDCD71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4C36F63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www stránky uložil</w:t>
            </w:r>
          </w:p>
        </w:tc>
        <w:tc>
          <w:tcPr>
            <w:tcW w:w="3118" w:type="dxa"/>
            <w:vAlign w:val="center"/>
          </w:tcPr>
          <w:p w14:paraId="73913E4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Gebauer Robin, Bc.</w:t>
            </w:r>
          </w:p>
        </w:tc>
        <w:tc>
          <w:tcPr>
            <w:tcW w:w="1560" w:type="dxa"/>
            <w:vAlign w:val="center"/>
          </w:tcPr>
          <w:p w14:paraId="260E1104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OVV</w:t>
            </w:r>
          </w:p>
        </w:tc>
        <w:tc>
          <w:tcPr>
            <w:tcW w:w="1559" w:type="dxa"/>
            <w:vAlign w:val="center"/>
          </w:tcPr>
          <w:p w14:paraId="04AF925C" w14:textId="35499FDC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E8E86F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34AF59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0D0EF2" w:rsidRPr="00C625A9" w14:paraId="1157D1D8" w14:textId="77777777" w:rsidTr="00800EE5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0337DE4D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 xml:space="preserve">Zrušovací proces  </w:t>
            </w:r>
          </w:p>
        </w:tc>
      </w:tr>
      <w:tr w:rsidR="000D0EF2" w:rsidRPr="00C625A9" w14:paraId="2EC45D92" w14:textId="77777777" w:rsidTr="00800EE5">
        <w:trPr>
          <w:cantSplit/>
          <w:trHeight w:val="504"/>
          <w:jc w:val="center"/>
        </w:trPr>
        <w:tc>
          <w:tcPr>
            <w:tcW w:w="1823" w:type="dxa"/>
          </w:tcPr>
          <w:p w14:paraId="711A02D7" w14:textId="1F8414C6" w:rsidR="000D0EF2" w:rsidRPr="00894A8F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4A8F">
              <w:rPr>
                <w:rFonts w:asciiTheme="minorHAnsi" w:hAnsiTheme="minorHAnsi" w:cstheme="minorHAnsi"/>
                <w:sz w:val="22"/>
                <w:szCs w:val="22"/>
              </w:rPr>
              <w:t>Ruší a nahrazuje</w:t>
            </w:r>
          </w:p>
        </w:tc>
        <w:tc>
          <w:tcPr>
            <w:tcW w:w="7817" w:type="dxa"/>
          </w:tcPr>
          <w:p w14:paraId="0DEBEBDE" w14:textId="6CFDA0C1" w:rsidR="000D0EF2" w:rsidRPr="0078712C" w:rsidRDefault="0078712C" w:rsidP="007871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12C">
              <w:rPr>
                <w:rFonts w:asciiTheme="minorHAnsi" w:hAnsiTheme="minorHAnsi" w:cstheme="minorHAnsi"/>
                <w:sz w:val="22"/>
                <w:szCs w:val="22"/>
              </w:rPr>
              <w:t>Obecně závazná vyhláška č. 1/2008, o zřízení městské policie</w:t>
            </w:r>
            <w:r w:rsidR="00894A8F" w:rsidRPr="0078712C">
              <w:rPr>
                <w:rFonts w:asciiTheme="minorHAnsi" w:hAnsiTheme="minorHAnsi" w:cstheme="minorHAnsi"/>
                <w:sz w:val="22"/>
                <w:szCs w:val="22"/>
              </w:rPr>
              <w:t xml:space="preserve"> ze dne </w:t>
            </w:r>
            <w:r w:rsidRPr="0078712C">
              <w:rPr>
                <w:rFonts w:asciiTheme="minorHAnsi" w:hAnsiTheme="minorHAnsi" w:cstheme="minorHAnsi"/>
                <w:sz w:val="22"/>
                <w:szCs w:val="22"/>
              </w:rPr>
              <w:t>10. 4. 2008</w:t>
            </w:r>
          </w:p>
        </w:tc>
      </w:tr>
    </w:tbl>
    <w:p w14:paraId="2E324A6C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9"/>
        <w:gridCol w:w="1275"/>
        <w:gridCol w:w="1418"/>
      </w:tblGrid>
      <w:tr w:rsidR="000D0EF2" w:rsidRPr="00C625A9" w14:paraId="5D61087B" w14:textId="77777777" w:rsidTr="000D0EF2">
        <w:trPr>
          <w:trHeight w:val="370"/>
          <w:jc w:val="center"/>
        </w:trPr>
        <w:tc>
          <w:tcPr>
            <w:tcW w:w="9640" w:type="dxa"/>
            <w:gridSpan w:val="4"/>
            <w:vAlign w:val="center"/>
          </w:tcPr>
          <w:p w14:paraId="5A5DD92A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Revize a změny dokumentu</w:t>
            </w:r>
          </w:p>
        </w:tc>
      </w:tr>
      <w:tr w:rsidR="000D0EF2" w:rsidRPr="00C625A9" w14:paraId="18C47214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6E8F49EC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Číslo verze</w:t>
            </w:r>
          </w:p>
        </w:tc>
        <w:tc>
          <w:tcPr>
            <w:tcW w:w="5529" w:type="dxa"/>
            <w:vAlign w:val="center"/>
          </w:tcPr>
          <w:p w14:paraId="0A13CA8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Popis revize/změny</w:t>
            </w:r>
          </w:p>
        </w:tc>
        <w:tc>
          <w:tcPr>
            <w:tcW w:w="1275" w:type="dxa"/>
            <w:vAlign w:val="center"/>
          </w:tcPr>
          <w:p w14:paraId="344CCD18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účinnosti </w:t>
            </w:r>
          </w:p>
        </w:tc>
        <w:tc>
          <w:tcPr>
            <w:tcW w:w="1418" w:type="dxa"/>
            <w:vAlign w:val="center"/>
          </w:tcPr>
          <w:p w14:paraId="0164F2D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pozbytí platnosti </w:t>
            </w:r>
          </w:p>
        </w:tc>
      </w:tr>
      <w:tr w:rsidR="000D0EF2" w:rsidRPr="00C625A9" w14:paraId="379F5443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4359328C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529" w:type="dxa"/>
            <w:vAlign w:val="center"/>
          </w:tcPr>
          <w:p w14:paraId="4FF4FC9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89FE6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F25478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6713C5F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767071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529" w:type="dxa"/>
            <w:vAlign w:val="center"/>
          </w:tcPr>
          <w:p w14:paraId="52CF2D92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11414C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6DEEDC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61C0DEC0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5125E92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529" w:type="dxa"/>
            <w:vAlign w:val="center"/>
          </w:tcPr>
          <w:p w14:paraId="366EFC9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DD5B9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0F79CE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C4AB73" w14:textId="77777777" w:rsidR="000D0EF2" w:rsidRDefault="000D0EF2" w:rsidP="00DB4C76">
      <w:pPr>
        <w:keepNext/>
        <w:spacing w:line="276" w:lineRule="auto"/>
        <w:jc w:val="center"/>
        <w:rPr>
          <w:rFonts w:ascii="Arial" w:hAnsi="Arial" w:cs="Arial"/>
          <w:b/>
        </w:rPr>
        <w:sectPr w:rsidR="000D0EF2" w:rsidSect="00F70F09">
          <w:headerReference w:type="default" r:id="rId9"/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p w14:paraId="3860A756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lastRenderedPageBreak/>
        <w:t>Město Frenštát pod Radhoštěm</w:t>
      </w:r>
    </w:p>
    <w:p w14:paraId="6F0058DE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>Zastupitelstvo města Frenštát pod Radhoštěm</w:t>
      </w:r>
    </w:p>
    <w:p w14:paraId="7B5E398D" w14:textId="77777777" w:rsidR="00256F36" w:rsidRPr="00BA0A97" w:rsidRDefault="00256F36" w:rsidP="00256F3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3CF3EC" w14:textId="77777777" w:rsidR="0078712C" w:rsidRDefault="003A7F92" w:rsidP="00B0375C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437C">
        <w:rPr>
          <w:rFonts w:asciiTheme="minorHAnsi" w:hAnsiTheme="minorHAnsi" w:cstheme="minorHAnsi"/>
          <w:b/>
          <w:bCs/>
          <w:sz w:val="22"/>
          <w:szCs w:val="22"/>
        </w:rPr>
        <w:t xml:space="preserve">Obecně závazná vyhláška </w:t>
      </w:r>
    </w:p>
    <w:p w14:paraId="5D12094C" w14:textId="20063358" w:rsidR="00D8437C" w:rsidRPr="00B0375C" w:rsidRDefault="003A7F92" w:rsidP="00B0375C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437C">
        <w:rPr>
          <w:rFonts w:asciiTheme="minorHAnsi" w:hAnsiTheme="minorHAnsi" w:cstheme="minorHAnsi"/>
          <w:b/>
          <w:bCs/>
          <w:sz w:val="22"/>
          <w:szCs w:val="22"/>
        </w:rPr>
        <w:t>města Frenštát pod Radhoštěm</w:t>
      </w:r>
      <w:r w:rsidR="0078712C">
        <w:rPr>
          <w:rFonts w:asciiTheme="minorHAnsi" w:hAnsiTheme="minorHAnsi" w:cstheme="minorHAnsi"/>
          <w:b/>
          <w:bCs/>
          <w:sz w:val="22"/>
          <w:szCs w:val="22"/>
        </w:rPr>
        <w:t xml:space="preserve"> o zřízení </w:t>
      </w:r>
      <w:bookmarkStart w:id="0" w:name="_Hlk157505862"/>
      <w:r w:rsidR="005B56A0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8712C">
        <w:rPr>
          <w:rFonts w:asciiTheme="minorHAnsi" w:hAnsiTheme="minorHAnsi" w:cstheme="minorHAnsi"/>
          <w:b/>
          <w:bCs/>
          <w:sz w:val="22"/>
          <w:szCs w:val="22"/>
        </w:rPr>
        <w:t>ěstské policie</w:t>
      </w:r>
      <w:r w:rsidR="005B56A0">
        <w:rPr>
          <w:rFonts w:asciiTheme="minorHAnsi" w:hAnsiTheme="minorHAnsi" w:cstheme="minorHAnsi"/>
          <w:b/>
          <w:bCs/>
          <w:sz w:val="22"/>
          <w:szCs w:val="22"/>
        </w:rPr>
        <w:t xml:space="preserve"> Frenštát pod Radhoštěm</w:t>
      </w:r>
      <w:bookmarkEnd w:id="0"/>
    </w:p>
    <w:p w14:paraId="0A14FD88" w14:textId="77777777" w:rsidR="00256F36" w:rsidRPr="00BA0A97" w:rsidRDefault="00256F36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74DE22" w14:textId="46FF0266" w:rsidR="006E4F5D" w:rsidRPr="006E4F5D" w:rsidRDefault="0078712C" w:rsidP="006E4F5D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712C">
        <w:rPr>
          <w:rFonts w:asciiTheme="minorHAnsi" w:hAnsiTheme="minorHAnsi" w:cstheme="minorHAnsi"/>
          <w:sz w:val="22"/>
          <w:szCs w:val="22"/>
        </w:rPr>
        <w:t>Zastupitelstvo města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86B6A">
        <w:rPr>
          <w:rFonts w:asciiTheme="minorHAnsi" w:hAnsiTheme="minorHAnsi" w:cstheme="minorHAnsi"/>
          <w:sz w:val="22"/>
          <w:szCs w:val="22"/>
        </w:rPr>
        <w:t>Frenštát pod Radhoštěm</w:t>
      </w:r>
      <w:r w:rsidRPr="0078712C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DD330B">
        <w:rPr>
          <w:rFonts w:asciiTheme="minorHAnsi" w:hAnsiTheme="minorHAnsi" w:cstheme="minorHAnsi"/>
          <w:sz w:val="22"/>
          <w:szCs w:val="22"/>
        </w:rPr>
        <w:t>29. 2. 2024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8712C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E3125E" w:rsidRPr="00E3125E">
        <w:rPr>
          <w:rFonts w:asciiTheme="minorHAnsi" w:hAnsiTheme="minorHAnsi" w:cstheme="minorHAnsi"/>
          <w:sz w:val="22"/>
          <w:szCs w:val="22"/>
          <w:shd w:val="clear" w:color="auto" w:fill="FFFFFF"/>
        </w:rPr>
        <w:t>257/12/ZM/2024</w:t>
      </w:r>
      <w:r w:rsidR="00E3125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8712C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6E4F5D" w:rsidRPr="006E4F5D">
        <w:rPr>
          <w:rFonts w:asciiTheme="minorHAnsi" w:hAnsiTheme="minorHAnsi" w:cstheme="minorHAnsi"/>
          <w:sz w:val="22"/>
          <w:szCs w:val="22"/>
        </w:rPr>
        <w:t>ustanovení § 1 odst. 1 zákona č. 553/1991 Sb., o obecní policii, ve znění</w:t>
      </w:r>
      <w:r w:rsidR="006E4F5D" w:rsidRPr="006E4F5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6E4F5D" w:rsidRPr="006E4F5D">
        <w:rPr>
          <w:rFonts w:asciiTheme="minorHAnsi" w:hAnsiTheme="minorHAnsi" w:cstheme="minorHAnsi"/>
          <w:sz w:val="22"/>
          <w:szCs w:val="22"/>
        </w:rPr>
        <w:t>pozdějších předpisů, a v souladu s 10 písm. d) a § 84 odst. 2 písmeno h) zákona č. 128/2000 Sb., o obcích (obecní zřízení), ve znění pozdějších předpisů, tuto obecně závaznou vyhlášku</w:t>
      </w:r>
      <w:r w:rsidR="00014FF6">
        <w:rPr>
          <w:rFonts w:asciiTheme="minorHAnsi" w:hAnsiTheme="minorHAnsi" w:cstheme="minorHAnsi"/>
          <w:sz w:val="22"/>
          <w:szCs w:val="22"/>
        </w:rPr>
        <w:t>:</w:t>
      </w:r>
    </w:p>
    <w:p w14:paraId="0BA1D3B4" w14:textId="77777777" w:rsidR="00C90370" w:rsidRPr="00D86B6A" w:rsidRDefault="00C90370" w:rsidP="00DF6523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F784E4" w14:textId="77777777" w:rsidR="00290CC3" w:rsidRPr="0078712C" w:rsidRDefault="00290CC3" w:rsidP="00DF6523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78712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Čl. 1</w:t>
      </w:r>
    </w:p>
    <w:p w14:paraId="25AAD56D" w14:textId="4ECCFC30" w:rsidR="0078712C" w:rsidRPr="0078712C" w:rsidRDefault="0078712C" w:rsidP="0078712C">
      <w:pPr>
        <w:pStyle w:val="Zkladntex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871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Zřízení </w:t>
      </w:r>
      <w:r w:rsidRPr="007871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městské</w:t>
      </w:r>
      <w:r w:rsidRPr="007871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policie</w:t>
      </w:r>
    </w:p>
    <w:p w14:paraId="25CA8E57" w14:textId="5127A654" w:rsidR="0078712C" w:rsidRPr="0078712C" w:rsidRDefault="0078712C" w:rsidP="0078712C">
      <w:pPr>
        <w:pStyle w:val="Zkladntext"/>
        <w:numPr>
          <w:ilvl w:val="0"/>
          <w:numId w:val="24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712C">
        <w:rPr>
          <w:rFonts w:asciiTheme="minorHAnsi" w:hAnsiTheme="minorHAnsi" w:cstheme="minorHAnsi"/>
          <w:color w:val="000000" w:themeColor="text1"/>
          <w:sz w:val="22"/>
          <w:szCs w:val="22"/>
        </w:rPr>
        <w:t>Ve městě Frenštát pod Radhoštěm se zřizuje Městská policie Frenštát pod Radhoštěm (dále jen "městská policie").</w:t>
      </w:r>
    </w:p>
    <w:p w14:paraId="66C36DFA" w14:textId="13CFF7CD" w:rsidR="0078712C" w:rsidRPr="0078712C" w:rsidRDefault="0078712C" w:rsidP="0078712C">
      <w:pPr>
        <w:pStyle w:val="Zkladntext"/>
        <w:numPr>
          <w:ilvl w:val="0"/>
          <w:numId w:val="24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71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Činnost městské policie se řídí zákonem a ostatními právními předpisy.</w:t>
      </w:r>
    </w:p>
    <w:p w14:paraId="2C6C97F4" w14:textId="77777777" w:rsidR="00F71864" w:rsidRDefault="00F71864" w:rsidP="00F7186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466B2A" w14:textId="763D6585" w:rsidR="00F71864" w:rsidRPr="00F71864" w:rsidRDefault="00F71864" w:rsidP="00F71864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1864">
        <w:rPr>
          <w:rFonts w:asciiTheme="minorHAnsi" w:hAnsiTheme="minorHAnsi" w:cstheme="minorHAnsi"/>
          <w:b/>
          <w:bCs/>
          <w:sz w:val="22"/>
          <w:szCs w:val="22"/>
        </w:rPr>
        <w:t>Čl. 2</w:t>
      </w:r>
    </w:p>
    <w:p w14:paraId="6011AEA5" w14:textId="5D800EB7" w:rsidR="00442850" w:rsidRPr="00442850" w:rsidRDefault="00F71864" w:rsidP="00442850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1864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109FCCCA" w14:textId="316BF70D" w:rsidR="00442850" w:rsidRDefault="00F71864" w:rsidP="00DF6523">
      <w:pPr>
        <w:pStyle w:val="Zkladntext"/>
        <w:numPr>
          <w:ilvl w:val="0"/>
          <w:numId w:val="26"/>
        </w:numPr>
        <w:spacing w:line="276" w:lineRule="auto"/>
        <w:ind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18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Městská policie zřízená podle obecně závazné vyhlášky č. 1/2008, o zřízení městské policie, ze dne 10. 4. 2008 se považuje za městskou policii zřízenou podle této </w:t>
      </w:r>
      <w:r w:rsidR="004428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obecně závazné </w:t>
      </w:r>
      <w:r w:rsidRPr="00F71864">
        <w:rPr>
          <w:rFonts w:asciiTheme="minorHAnsi" w:hAnsiTheme="minorHAnsi" w:cstheme="minorHAnsi"/>
          <w:color w:val="000000" w:themeColor="text1"/>
          <w:sz w:val="22"/>
          <w:szCs w:val="22"/>
        </w:rPr>
        <w:t>vyhlášky.</w:t>
      </w:r>
    </w:p>
    <w:p w14:paraId="5CEBA3ED" w14:textId="7051E3DF" w:rsidR="002C33DF" w:rsidRPr="00442850" w:rsidRDefault="002C33DF" w:rsidP="00DF6523">
      <w:pPr>
        <w:pStyle w:val="Zkladntext"/>
        <w:numPr>
          <w:ilvl w:val="0"/>
          <w:numId w:val="26"/>
        </w:numPr>
        <w:spacing w:line="276" w:lineRule="auto"/>
        <w:ind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2850"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F71864" w:rsidRPr="00442850">
        <w:rPr>
          <w:rFonts w:asciiTheme="minorHAnsi" w:hAnsiTheme="minorHAnsi" w:cstheme="minorHAnsi"/>
          <w:sz w:val="22"/>
          <w:szCs w:val="22"/>
        </w:rPr>
        <w:t>obecně závazné vyhlášky č. 1/2008, o zřízení městské policie, ze dne 10. 4. 2008</w:t>
      </w:r>
      <w:r w:rsidRPr="00442850">
        <w:rPr>
          <w:rFonts w:asciiTheme="minorHAnsi" w:hAnsiTheme="minorHAnsi" w:cstheme="minorHAnsi"/>
          <w:sz w:val="22"/>
          <w:szCs w:val="22"/>
        </w:rPr>
        <w:t>.</w:t>
      </w:r>
    </w:p>
    <w:p w14:paraId="358B2E99" w14:textId="77777777" w:rsidR="002C33DF" w:rsidRPr="00D86B6A" w:rsidRDefault="002C33DF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D7162B" w14:textId="5025A131" w:rsidR="00C625A9" w:rsidRPr="00D86B6A" w:rsidRDefault="00C625A9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2850">
        <w:rPr>
          <w:rFonts w:asciiTheme="minorHAnsi" w:hAnsiTheme="minorHAnsi" w:cstheme="minorHAnsi"/>
          <w:b/>
          <w:sz w:val="22"/>
          <w:szCs w:val="22"/>
        </w:rPr>
        <w:t>3</w:t>
      </w:r>
    </w:p>
    <w:p w14:paraId="427A4796" w14:textId="77777777" w:rsidR="00C625A9" w:rsidRPr="00D86B6A" w:rsidRDefault="00C625A9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81928C5" w14:textId="77777777" w:rsidR="00C625A9" w:rsidRPr="00D86B6A" w:rsidRDefault="00C625A9" w:rsidP="00DF6523">
      <w:pPr>
        <w:pStyle w:val="Seznamoslovan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14:paraId="283E0142" w14:textId="77777777" w:rsidR="00C625A9" w:rsidRPr="00D86B6A" w:rsidRDefault="00C625A9" w:rsidP="00C625A9">
      <w:pPr>
        <w:pStyle w:val="Nadpis5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</w:p>
    <w:p w14:paraId="6DC305D5" w14:textId="77777777" w:rsidR="00C625A9" w:rsidRPr="00D86B6A" w:rsidRDefault="00C625A9" w:rsidP="00C625A9">
      <w:pPr>
        <w:spacing w:line="276" w:lineRule="auto"/>
        <w:rPr>
          <w:rFonts w:asciiTheme="minorHAnsi" w:hAnsiTheme="minorHAnsi" w:cstheme="minorHAnsi"/>
        </w:rPr>
      </w:pPr>
    </w:p>
    <w:p w14:paraId="6DC3B9CE" w14:textId="416AB994" w:rsidR="00C625A9" w:rsidRPr="00D86B6A" w:rsidRDefault="00C625A9" w:rsidP="00C625A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Ing. Bc. Jan Rejman, DiS.</w:t>
      </w:r>
      <w:r w:rsidR="00014FF6">
        <w:rPr>
          <w:rFonts w:asciiTheme="minorHAnsi" w:hAnsiTheme="minorHAnsi" w:cstheme="minorHAnsi"/>
          <w:sz w:val="22"/>
          <w:szCs w:val="22"/>
        </w:rPr>
        <w:t>, v. r.</w:t>
      </w:r>
    </w:p>
    <w:p w14:paraId="08BC16BD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6B6A">
        <w:rPr>
          <w:rFonts w:asciiTheme="minorHAnsi" w:hAnsiTheme="minorHAnsi" w:cstheme="minorHAnsi"/>
          <w:color w:val="000000"/>
          <w:sz w:val="22"/>
          <w:szCs w:val="22"/>
        </w:rPr>
        <w:t>starosta</w:t>
      </w:r>
    </w:p>
    <w:p w14:paraId="32C110BA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AB6EA9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C120FC" w14:textId="13972AF5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Bc. Zbyněk Vágner</w:t>
      </w:r>
      <w:r w:rsidR="00014FF6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5E9322BE" w14:textId="03627E6B" w:rsidR="00C625A9" w:rsidRPr="00A135ED" w:rsidRDefault="00C625A9" w:rsidP="000948C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sectPr w:rsidR="00C625A9" w:rsidRPr="00A135ED" w:rsidSect="00F70F09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5C23" w14:textId="77777777" w:rsidR="00F70F09" w:rsidRDefault="00F70F09" w:rsidP="0011639F">
      <w:r>
        <w:separator/>
      </w:r>
    </w:p>
  </w:endnote>
  <w:endnote w:type="continuationSeparator" w:id="0">
    <w:p w14:paraId="40BAED64" w14:textId="77777777" w:rsidR="00F70F09" w:rsidRDefault="00F70F09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3790" w14:textId="77777777" w:rsidR="00F70F09" w:rsidRDefault="00F70F09" w:rsidP="0011639F">
      <w:r>
        <w:separator/>
      </w:r>
    </w:p>
  </w:footnote>
  <w:footnote w:type="continuationSeparator" w:id="0">
    <w:p w14:paraId="71490702" w14:textId="77777777" w:rsidR="00F70F09" w:rsidRDefault="00F70F09" w:rsidP="001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190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D4242ACE"/>
    <w:lvl w:ilvl="0" w:tplc="0A1E5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4086C"/>
    <w:multiLevelType w:val="multilevel"/>
    <w:tmpl w:val="92FA0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4DF142A"/>
    <w:multiLevelType w:val="hybridMultilevel"/>
    <w:tmpl w:val="ECB0C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F6C8D"/>
    <w:multiLevelType w:val="hybridMultilevel"/>
    <w:tmpl w:val="DB40DD60"/>
    <w:lvl w:ilvl="0" w:tplc="0A1E5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87C50"/>
    <w:multiLevelType w:val="hybridMultilevel"/>
    <w:tmpl w:val="D856DA82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192E"/>
    <w:multiLevelType w:val="multilevel"/>
    <w:tmpl w:val="27266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0EA1621"/>
    <w:multiLevelType w:val="hybridMultilevel"/>
    <w:tmpl w:val="ECB0C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0817"/>
    <w:multiLevelType w:val="multilevel"/>
    <w:tmpl w:val="4BAA2DE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55C1A58"/>
    <w:multiLevelType w:val="multilevel"/>
    <w:tmpl w:val="1D6E699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8495E62"/>
    <w:multiLevelType w:val="hybridMultilevel"/>
    <w:tmpl w:val="62608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1273C"/>
    <w:multiLevelType w:val="hybridMultilevel"/>
    <w:tmpl w:val="1AA47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B4B1D"/>
    <w:multiLevelType w:val="hybridMultilevel"/>
    <w:tmpl w:val="4F76C106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E1FC6"/>
    <w:multiLevelType w:val="multilevel"/>
    <w:tmpl w:val="2D02225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5193F"/>
    <w:multiLevelType w:val="hybridMultilevel"/>
    <w:tmpl w:val="6A163806"/>
    <w:lvl w:ilvl="0" w:tplc="E3A82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D455B22"/>
    <w:multiLevelType w:val="hybridMultilevel"/>
    <w:tmpl w:val="1AA47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D6CFD"/>
    <w:multiLevelType w:val="hybridMultilevel"/>
    <w:tmpl w:val="4F76C1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B0C5E"/>
    <w:multiLevelType w:val="hybridMultilevel"/>
    <w:tmpl w:val="EBB4E5D0"/>
    <w:lvl w:ilvl="0" w:tplc="035E8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627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384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243625">
    <w:abstractNumId w:val="15"/>
  </w:num>
  <w:num w:numId="4" w16cid:durableId="701902254">
    <w:abstractNumId w:val="9"/>
  </w:num>
  <w:num w:numId="5" w16cid:durableId="457266645">
    <w:abstractNumId w:val="7"/>
  </w:num>
  <w:num w:numId="6" w16cid:durableId="1719936449">
    <w:abstractNumId w:val="10"/>
  </w:num>
  <w:num w:numId="7" w16cid:durableId="1221134406">
    <w:abstractNumId w:val="3"/>
  </w:num>
  <w:num w:numId="8" w16cid:durableId="504832136">
    <w:abstractNumId w:val="22"/>
  </w:num>
  <w:num w:numId="9" w16cid:durableId="1621688366">
    <w:abstractNumId w:val="19"/>
  </w:num>
  <w:num w:numId="10" w16cid:durableId="529806872">
    <w:abstractNumId w:val="12"/>
  </w:num>
  <w:num w:numId="11" w16cid:durableId="849222956">
    <w:abstractNumId w:val="11"/>
  </w:num>
  <w:num w:numId="12" w16cid:durableId="115637061">
    <w:abstractNumId w:val="4"/>
  </w:num>
  <w:num w:numId="13" w16cid:durableId="254556110">
    <w:abstractNumId w:val="8"/>
  </w:num>
  <w:num w:numId="14" w16cid:durableId="2077122226">
    <w:abstractNumId w:val="14"/>
  </w:num>
  <w:num w:numId="15" w16cid:durableId="178665816">
    <w:abstractNumId w:val="21"/>
  </w:num>
  <w:num w:numId="16" w16cid:durableId="1010721519">
    <w:abstractNumId w:val="1"/>
  </w:num>
  <w:num w:numId="17" w16cid:durableId="1721588162">
    <w:abstractNumId w:val="18"/>
  </w:num>
  <w:num w:numId="18" w16cid:durableId="845558008">
    <w:abstractNumId w:val="0"/>
  </w:num>
  <w:num w:numId="19" w16cid:durableId="1995065671">
    <w:abstractNumId w:val="20"/>
  </w:num>
  <w:num w:numId="20" w16cid:durableId="1767572421">
    <w:abstractNumId w:val="16"/>
  </w:num>
  <w:num w:numId="21" w16cid:durableId="329792903">
    <w:abstractNumId w:val="6"/>
  </w:num>
  <w:num w:numId="22" w16cid:durableId="1088187645">
    <w:abstractNumId w:val="2"/>
  </w:num>
  <w:num w:numId="23" w16cid:durableId="302926558">
    <w:abstractNumId w:val="5"/>
  </w:num>
  <w:num w:numId="24" w16cid:durableId="1405568213">
    <w:abstractNumId w:val="23"/>
  </w:num>
  <w:num w:numId="25" w16cid:durableId="807935246">
    <w:abstractNumId w:val="13"/>
  </w:num>
  <w:num w:numId="26" w16cid:durableId="3755897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4FF6"/>
    <w:rsid w:val="0001524D"/>
    <w:rsid w:val="000414C3"/>
    <w:rsid w:val="000439CB"/>
    <w:rsid w:val="000656BC"/>
    <w:rsid w:val="000948C2"/>
    <w:rsid w:val="000B6D8E"/>
    <w:rsid w:val="000C099E"/>
    <w:rsid w:val="000D0EF2"/>
    <w:rsid w:val="000D6B38"/>
    <w:rsid w:val="00101E54"/>
    <w:rsid w:val="0011639F"/>
    <w:rsid w:val="001505FF"/>
    <w:rsid w:val="0016221A"/>
    <w:rsid w:val="00197BBA"/>
    <w:rsid w:val="001E4435"/>
    <w:rsid w:val="00202E84"/>
    <w:rsid w:val="00216271"/>
    <w:rsid w:val="00256F36"/>
    <w:rsid w:val="00275482"/>
    <w:rsid w:val="00290CC3"/>
    <w:rsid w:val="002A60F4"/>
    <w:rsid w:val="002B4532"/>
    <w:rsid w:val="002C12DA"/>
    <w:rsid w:val="002C23C7"/>
    <w:rsid w:val="002C33DF"/>
    <w:rsid w:val="002F1233"/>
    <w:rsid w:val="002F692A"/>
    <w:rsid w:val="0030387C"/>
    <w:rsid w:val="0038206A"/>
    <w:rsid w:val="00396FEB"/>
    <w:rsid w:val="003A7F92"/>
    <w:rsid w:val="003E0A10"/>
    <w:rsid w:val="00442850"/>
    <w:rsid w:val="004449AA"/>
    <w:rsid w:val="00473450"/>
    <w:rsid w:val="0049630B"/>
    <w:rsid w:val="004D2D08"/>
    <w:rsid w:val="004F104C"/>
    <w:rsid w:val="005042E0"/>
    <w:rsid w:val="005664A0"/>
    <w:rsid w:val="005B56A0"/>
    <w:rsid w:val="005C57FC"/>
    <w:rsid w:val="005E2B29"/>
    <w:rsid w:val="00606DE0"/>
    <w:rsid w:val="00610ABB"/>
    <w:rsid w:val="00653713"/>
    <w:rsid w:val="006D0178"/>
    <w:rsid w:val="006E4F5D"/>
    <w:rsid w:val="00764077"/>
    <w:rsid w:val="00770319"/>
    <w:rsid w:val="0078712C"/>
    <w:rsid w:val="007C2C87"/>
    <w:rsid w:val="007E5DAC"/>
    <w:rsid w:val="008209C3"/>
    <w:rsid w:val="00840F68"/>
    <w:rsid w:val="0084185C"/>
    <w:rsid w:val="008442EC"/>
    <w:rsid w:val="00846668"/>
    <w:rsid w:val="00846ACC"/>
    <w:rsid w:val="00850EDD"/>
    <w:rsid w:val="00856AE5"/>
    <w:rsid w:val="00881ECB"/>
    <w:rsid w:val="00894A8F"/>
    <w:rsid w:val="008C69F3"/>
    <w:rsid w:val="00971BC4"/>
    <w:rsid w:val="00977070"/>
    <w:rsid w:val="00983073"/>
    <w:rsid w:val="00987368"/>
    <w:rsid w:val="009A4035"/>
    <w:rsid w:val="009E0B79"/>
    <w:rsid w:val="00A135ED"/>
    <w:rsid w:val="00A140CC"/>
    <w:rsid w:val="00A247B5"/>
    <w:rsid w:val="00A54E9F"/>
    <w:rsid w:val="00A84E5D"/>
    <w:rsid w:val="00A9018B"/>
    <w:rsid w:val="00AA5B50"/>
    <w:rsid w:val="00AF32A8"/>
    <w:rsid w:val="00B0375C"/>
    <w:rsid w:val="00B042E2"/>
    <w:rsid w:val="00B51B96"/>
    <w:rsid w:val="00B9096F"/>
    <w:rsid w:val="00BA0A97"/>
    <w:rsid w:val="00BA225B"/>
    <w:rsid w:val="00BD5806"/>
    <w:rsid w:val="00C20A4C"/>
    <w:rsid w:val="00C34681"/>
    <w:rsid w:val="00C44961"/>
    <w:rsid w:val="00C5315E"/>
    <w:rsid w:val="00C625A9"/>
    <w:rsid w:val="00C7298D"/>
    <w:rsid w:val="00C90370"/>
    <w:rsid w:val="00CA77AF"/>
    <w:rsid w:val="00D8437C"/>
    <w:rsid w:val="00D86B6A"/>
    <w:rsid w:val="00DB4C76"/>
    <w:rsid w:val="00DD330B"/>
    <w:rsid w:val="00DD6C1B"/>
    <w:rsid w:val="00DF6523"/>
    <w:rsid w:val="00E10679"/>
    <w:rsid w:val="00E3125E"/>
    <w:rsid w:val="00E85B66"/>
    <w:rsid w:val="00F70F09"/>
    <w:rsid w:val="00F7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62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uiPriority w:val="99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zarovnnnasted">
    <w:name w:val="Styl zarovnání na střed"/>
    <w:basedOn w:val="Normln"/>
    <w:next w:val="Normln"/>
    <w:rsid w:val="000D0EF2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0D0EF2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0D0EF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0A9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A7F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7F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90D9-CA34-4E33-87B5-09EB9A9B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Frejlich Petr</cp:lastModifiedBy>
  <cp:revision>3</cp:revision>
  <cp:lastPrinted>2024-01-26T07:02:00Z</cp:lastPrinted>
  <dcterms:created xsi:type="dcterms:W3CDTF">2024-03-07T06:04:00Z</dcterms:created>
  <dcterms:modified xsi:type="dcterms:W3CDTF">2024-03-07T07:49:00Z</dcterms:modified>
</cp:coreProperties>
</file>