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29D6" w14:textId="1EE9D324" w:rsidR="005B2487" w:rsidRDefault="005B2487" w:rsidP="005B2487">
      <w:pPr>
        <w:pStyle w:val="Zkladntext"/>
        <w:spacing w:before="74"/>
        <w:ind w:left="424" w:right="417" w:firstLine="1"/>
        <w:jc w:val="center"/>
      </w:pPr>
      <w:r>
        <w:t xml:space="preserve">Příloha č. 2 k Obecně </w:t>
      </w:r>
      <w:r w:rsidR="001F04E7">
        <w:t>závazné</w:t>
      </w:r>
      <w:r>
        <w:t xml:space="preserve"> vyhlášce Obce Třesov ze dne  </w:t>
      </w:r>
      <w:r w:rsidR="00591B28">
        <w:t>28.6.</w:t>
      </w:r>
      <w:r>
        <w:t xml:space="preserve"> 2023, č. 2/2023, kter</w:t>
      </w:r>
      <w:r w:rsidR="0021410A">
        <w:t>ou</w:t>
      </w:r>
      <w:r>
        <w:t xml:space="preserve"> se stanoví</w:t>
      </w:r>
      <w:r>
        <w:rPr>
          <w:spacing w:val="1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zabezpečení</w:t>
      </w:r>
      <w:r>
        <w:rPr>
          <w:spacing w:val="-2"/>
        </w:rPr>
        <w:t xml:space="preserve"> </w:t>
      </w:r>
      <w:r>
        <w:t>požární</w:t>
      </w:r>
      <w:r>
        <w:rPr>
          <w:spacing w:val="-3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akcích,</w:t>
      </w:r>
      <w:r>
        <w:rPr>
          <w:spacing w:val="-3"/>
        </w:rPr>
        <w:t xml:space="preserve"> </w:t>
      </w:r>
      <w:r>
        <w:t>kterých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účastní</w:t>
      </w:r>
      <w:r>
        <w:rPr>
          <w:spacing w:val="-2"/>
        </w:rPr>
        <w:t xml:space="preserve"> </w:t>
      </w:r>
      <w:r>
        <w:t>větší</w:t>
      </w:r>
      <w:r>
        <w:rPr>
          <w:spacing w:val="-2"/>
        </w:rPr>
        <w:t xml:space="preserve"> </w:t>
      </w:r>
      <w:r>
        <w:t>počet</w:t>
      </w:r>
      <w:r>
        <w:rPr>
          <w:spacing w:val="-3"/>
        </w:rPr>
        <w:t xml:space="preserve"> </w:t>
      </w:r>
      <w:r>
        <w:t>osob</w:t>
      </w:r>
    </w:p>
    <w:p w14:paraId="3B8B3C5A" w14:textId="77777777" w:rsidR="00544877" w:rsidRDefault="00544877">
      <w:pPr>
        <w:pStyle w:val="Zkladntext"/>
        <w:rPr>
          <w:sz w:val="26"/>
        </w:rPr>
      </w:pPr>
    </w:p>
    <w:p w14:paraId="679723A8" w14:textId="77777777" w:rsidR="00544877" w:rsidRDefault="00544877">
      <w:pPr>
        <w:pStyle w:val="Zkladntext"/>
        <w:spacing w:before="2"/>
        <w:rPr>
          <w:sz w:val="22"/>
        </w:rPr>
      </w:pPr>
    </w:p>
    <w:p w14:paraId="2C3FD181" w14:textId="45A10936" w:rsidR="00544877" w:rsidRDefault="00000000">
      <w:pPr>
        <w:pStyle w:val="Nadpis1"/>
      </w:pPr>
      <w:r>
        <w:t>Podrobnosti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provádění</w:t>
      </w:r>
      <w:r>
        <w:rPr>
          <w:spacing w:val="-3"/>
        </w:rPr>
        <w:t xml:space="preserve"> </w:t>
      </w:r>
      <w:r>
        <w:t>kontrol</w:t>
      </w:r>
      <w:r>
        <w:rPr>
          <w:spacing w:val="-3"/>
        </w:rPr>
        <w:t xml:space="preserve"> </w:t>
      </w:r>
    </w:p>
    <w:p w14:paraId="275503CD" w14:textId="77777777" w:rsidR="00544877" w:rsidRDefault="00544877">
      <w:pPr>
        <w:pStyle w:val="Zkladntext"/>
        <w:spacing w:before="9"/>
        <w:rPr>
          <w:b/>
          <w:sz w:val="23"/>
        </w:rPr>
      </w:pPr>
    </w:p>
    <w:p w14:paraId="037FA352" w14:textId="77777777" w:rsidR="00544877" w:rsidRDefault="00000000">
      <w:pPr>
        <w:pStyle w:val="Zkladntext"/>
        <w:ind w:left="117"/>
        <w:jc w:val="both"/>
      </w:pPr>
      <w:r>
        <w:t>Kontrola</w:t>
      </w:r>
      <w:r>
        <w:rPr>
          <w:spacing w:val="-3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požární</w:t>
      </w:r>
      <w:r>
        <w:rPr>
          <w:spacing w:val="-1"/>
        </w:rPr>
        <w:t xml:space="preserve"> </w:t>
      </w:r>
      <w:r>
        <w:t>bezpečnosti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akci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provádí:</w:t>
      </w:r>
    </w:p>
    <w:p w14:paraId="52A93E14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8"/>
        </w:tabs>
        <w:ind w:left="1017" w:right="0"/>
        <w:rPr>
          <w:sz w:val="24"/>
        </w:rPr>
      </w:pPr>
      <w:r>
        <w:rPr>
          <w:sz w:val="24"/>
        </w:rPr>
        <w:t>před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zahájením</w:t>
      </w:r>
      <w:r>
        <w:rPr>
          <w:spacing w:val="-3"/>
          <w:sz w:val="24"/>
        </w:rPr>
        <w:t xml:space="preserve"> </w:t>
      </w:r>
      <w:r>
        <w:rPr>
          <w:sz w:val="24"/>
        </w:rPr>
        <w:t>akce</w:t>
      </w:r>
    </w:p>
    <w:p w14:paraId="41BF756F" w14:textId="77777777" w:rsidR="00544877" w:rsidRDefault="00000000">
      <w:pPr>
        <w:pStyle w:val="Odstavecseseznamem"/>
        <w:numPr>
          <w:ilvl w:val="2"/>
          <w:numId w:val="2"/>
        </w:numPr>
        <w:tabs>
          <w:tab w:val="left" w:pos="1197"/>
        </w:tabs>
        <w:rPr>
          <w:sz w:val="24"/>
        </w:rPr>
      </w:pPr>
      <w:r>
        <w:rPr>
          <w:sz w:val="24"/>
        </w:rPr>
        <w:t>v souladu s předpisy o požární ochraně, a to osobou</w:t>
      </w:r>
      <w:r>
        <w:rPr>
          <w:spacing w:val="1"/>
          <w:sz w:val="24"/>
        </w:rPr>
        <w:t xml:space="preserve"> </w:t>
      </w:r>
      <w:r>
        <w:rPr>
          <w:sz w:val="24"/>
        </w:rPr>
        <w:t>odborně způsobilou nebo</w:t>
      </w:r>
      <w:r>
        <w:rPr>
          <w:spacing w:val="1"/>
          <w:sz w:val="24"/>
        </w:rPr>
        <w:t xml:space="preserve"> </w:t>
      </w:r>
      <w:r>
        <w:rPr>
          <w:sz w:val="24"/>
        </w:rPr>
        <w:t>technikem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ochrany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preventistou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ochrany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členem</w:t>
      </w:r>
      <w:r>
        <w:rPr>
          <w:spacing w:val="1"/>
          <w:sz w:val="24"/>
        </w:rPr>
        <w:t xml:space="preserve"> </w:t>
      </w:r>
      <w:r>
        <w:rPr>
          <w:sz w:val="24"/>
        </w:rPr>
        <w:t>preventivní požární hlídky ( § 11 zákona o PO a § 12 vyhlášky č. 246/2001 Sb., o</w:t>
      </w:r>
      <w:r>
        <w:rPr>
          <w:spacing w:val="1"/>
          <w:sz w:val="24"/>
        </w:rPr>
        <w:t xml:space="preserve"> </w:t>
      </w:r>
      <w:r>
        <w:rPr>
          <w:sz w:val="24"/>
        </w:rPr>
        <w:t>stanovení</w:t>
      </w:r>
      <w:r>
        <w:rPr>
          <w:spacing w:val="1"/>
          <w:sz w:val="24"/>
        </w:rPr>
        <w:t xml:space="preserve"> </w:t>
      </w:r>
      <w:r>
        <w:rPr>
          <w:sz w:val="24"/>
        </w:rPr>
        <w:t>podmínek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výkonu</w:t>
      </w:r>
      <w:r>
        <w:rPr>
          <w:spacing w:val="1"/>
          <w:sz w:val="24"/>
        </w:rPr>
        <w:t xml:space="preserve"> </w:t>
      </w:r>
      <w:r>
        <w:rPr>
          <w:sz w:val="24"/>
        </w:rPr>
        <w:t>státního</w:t>
      </w:r>
      <w:r>
        <w:rPr>
          <w:spacing w:val="1"/>
          <w:sz w:val="24"/>
        </w:rPr>
        <w:t xml:space="preserve"> </w:t>
      </w:r>
      <w:r>
        <w:rPr>
          <w:sz w:val="24"/>
        </w:rPr>
        <w:t>požárního</w:t>
      </w:r>
      <w:r>
        <w:rPr>
          <w:spacing w:val="1"/>
          <w:sz w:val="24"/>
        </w:rPr>
        <w:t xml:space="preserve"> </w:t>
      </w:r>
      <w:r>
        <w:rPr>
          <w:sz w:val="24"/>
        </w:rPr>
        <w:t>dozoru</w:t>
      </w:r>
      <w:r>
        <w:rPr>
          <w:spacing w:val="1"/>
          <w:sz w:val="24"/>
        </w:rPr>
        <w:t xml:space="preserve"> </w:t>
      </w:r>
      <w:r>
        <w:rPr>
          <w:sz w:val="24"/>
        </w:rPr>
        <w:t>(vyhláška o požární prevenci)); jedná se zejména o kontrolu dodržování předpisů o</w:t>
      </w:r>
      <w:r>
        <w:rPr>
          <w:spacing w:val="-57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ochraně</w:t>
      </w:r>
      <w:r>
        <w:rPr>
          <w:spacing w:val="1"/>
          <w:sz w:val="24"/>
        </w:rPr>
        <w:t xml:space="preserve"> </w:t>
      </w:r>
      <w:r>
        <w:rPr>
          <w:sz w:val="24"/>
        </w:rPr>
        <w:t>formou</w:t>
      </w:r>
      <w:r>
        <w:rPr>
          <w:spacing w:val="1"/>
          <w:sz w:val="24"/>
        </w:rPr>
        <w:t xml:space="preserve"> </w:t>
      </w:r>
      <w:r>
        <w:rPr>
          <w:sz w:val="24"/>
        </w:rPr>
        <w:t>preventivních</w:t>
      </w:r>
      <w:r>
        <w:rPr>
          <w:spacing w:val="1"/>
          <w:sz w:val="24"/>
        </w:rPr>
        <w:t xml:space="preserve"> </w:t>
      </w:r>
      <w:r>
        <w:rPr>
          <w:sz w:val="24"/>
        </w:rPr>
        <w:t>požárních</w:t>
      </w:r>
      <w:r>
        <w:rPr>
          <w:spacing w:val="1"/>
          <w:sz w:val="24"/>
        </w:rPr>
        <w:t xml:space="preserve"> </w:t>
      </w:r>
      <w:r>
        <w:rPr>
          <w:sz w:val="24"/>
        </w:rPr>
        <w:t>prohlídek,</w:t>
      </w:r>
      <w:r>
        <w:rPr>
          <w:spacing w:val="1"/>
          <w:sz w:val="24"/>
        </w:rPr>
        <w:t xml:space="preserve"> </w:t>
      </w:r>
      <w:r>
        <w:rPr>
          <w:sz w:val="24"/>
        </w:rPr>
        <w:t>jejichž</w:t>
      </w:r>
      <w:r>
        <w:rPr>
          <w:spacing w:val="1"/>
          <w:sz w:val="24"/>
        </w:rPr>
        <w:t xml:space="preserve"> </w:t>
      </w:r>
      <w:r>
        <w:rPr>
          <w:sz w:val="24"/>
        </w:rPr>
        <w:t>součástí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-57"/>
          <w:sz w:val="24"/>
        </w:rPr>
        <w:t xml:space="preserve"> </w:t>
      </w:r>
      <w:r>
        <w:rPr>
          <w:sz w:val="24"/>
        </w:rPr>
        <w:t>prověřování</w:t>
      </w:r>
      <w:r>
        <w:rPr>
          <w:spacing w:val="-5"/>
          <w:sz w:val="24"/>
        </w:rPr>
        <w:t xml:space="preserve"> </w:t>
      </w:r>
      <w:r>
        <w:rPr>
          <w:sz w:val="24"/>
        </w:rPr>
        <w:t>dokladů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plnění</w:t>
      </w:r>
      <w:r>
        <w:rPr>
          <w:spacing w:val="-2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2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3"/>
          <w:sz w:val="24"/>
        </w:rPr>
        <w:t xml:space="preserve"> </w:t>
      </w:r>
      <w:r>
        <w:rPr>
          <w:sz w:val="24"/>
        </w:rPr>
        <w:t>předpisy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55"/>
          <w:sz w:val="24"/>
        </w:rPr>
        <w:t xml:space="preserve"> </w:t>
      </w:r>
      <w:r>
        <w:rPr>
          <w:sz w:val="24"/>
        </w:rPr>
        <w:t>požární</w:t>
      </w:r>
      <w:r>
        <w:rPr>
          <w:spacing w:val="-2"/>
          <w:sz w:val="24"/>
        </w:rPr>
        <w:t xml:space="preserve"> </w:t>
      </w:r>
      <w:r>
        <w:rPr>
          <w:sz w:val="24"/>
        </w:rPr>
        <w:t>ochraně,</w:t>
      </w:r>
    </w:p>
    <w:p w14:paraId="6908F9F0" w14:textId="77777777" w:rsidR="00544877" w:rsidRDefault="00000000">
      <w:pPr>
        <w:pStyle w:val="Odstavecseseznamem"/>
        <w:numPr>
          <w:ilvl w:val="2"/>
          <w:numId w:val="2"/>
        </w:numPr>
        <w:tabs>
          <w:tab w:val="left" w:pos="1197"/>
        </w:tabs>
        <w:ind w:right="106"/>
        <w:rPr>
          <w:sz w:val="24"/>
        </w:rPr>
      </w:pPr>
      <w:r>
        <w:rPr>
          <w:sz w:val="24"/>
        </w:rPr>
        <w:t>v rozsahu úkolů stanovených organizátorem požární hlídce pro konkrétní akci,</w:t>
      </w:r>
      <w:r>
        <w:rPr>
          <w:spacing w:val="1"/>
          <w:sz w:val="24"/>
        </w:rPr>
        <w:t xml:space="preserve"> </w:t>
      </w:r>
      <w:r>
        <w:rPr>
          <w:sz w:val="24"/>
        </w:rPr>
        <w:t>např.</w:t>
      </w:r>
      <w:r>
        <w:rPr>
          <w:spacing w:val="1"/>
          <w:sz w:val="24"/>
        </w:rPr>
        <w:t xml:space="preserve"> </w:t>
      </w:r>
      <w:r>
        <w:rPr>
          <w:sz w:val="24"/>
        </w:rPr>
        <w:t>stav</w:t>
      </w:r>
      <w:r>
        <w:rPr>
          <w:spacing w:val="1"/>
          <w:sz w:val="24"/>
        </w:rPr>
        <w:t xml:space="preserve"> </w:t>
      </w:r>
      <w:r>
        <w:rPr>
          <w:sz w:val="24"/>
        </w:rPr>
        <w:t>únikových</w:t>
      </w:r>
      <w:r>
        <w:rPr>
          <w:spacing w:val="1"/>
          <w:sz w:val="24"/>
        </w:rPr>
        <w:t xml:space="preserve"> </w:t>
      </w:r>
      <w:r>
        <w:rPr>
          <w:sz w:val="24"/>
        </w:rPr>
        <w:t>cest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únikových</w:t>
      </w:r>
      <w:r>
        <w:rPr>
          <w:spacing w:val="1"/>
          <w:sz w:val="24"/>
        </w:rPr>
        <w:t xml:space="preserve"> </w:t>
      </w:r>
      <w:r>
        <w:rPr>
          <w:sz w:val="24"/>
        </w:rPr>
        <w:t>východů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1"/>
          <w:sz w:val="24"/>
        </w:rPr>
        <w:t xml:space="preserve"> </w:t>
      </w:r>
      <w:r>
        <w:rPr>
          <w:sz w:val="24"/>
        </w:rPr>
        <w:t>jejich</w:t>
      </w:r>
      <w:r>
        <w:rPr>
          <w:spacing w:val="1"/>
          <w:sz w:val="24"/>
        </w:rPr>
        <w:t xml:space="preserve"> </w:t>
      </w:r>
      <w:r>
        <w:rPr>
          <w:sz w:val="24"/>
        </w:rPr>
        <w:t>označení,</w:t>
      </w:r>
      <w:r>
        <w:rPr>
          <w:spacing w:val="1"/>
          <w:sz w:val="24"/>
        </w:rPr>
        <w:t xml:space="preserve"> </w:t>
      </w:r>
      <w:r>
        <w:rPr>
          <w:sz w:val="24"/>
        </w:rPr>
        <w:t>stav</w:t>
      </w:r>
      <w:r>
        <w:rPr>
          <w:spacing w:val="1"/>
          <w:sz w:val="24"/>
        </w:rPr>
        <w:t xml:space="preserve"> </w:t>
      </w:r>
      <w:r>
        <w:rPr>
          <w:sz w:val="24"/>
        </w:rPr>
        <w:t>příjezdových</w:t>
      </w:r>
      <w:r>
        <w:rPr>
          <w:spacing w:val="1"/>
          <w:sz w:val="24"/>
        </w:rPr>
        <w:t xml:space="preserve"> </w:t>
      </w:r>
      <w:r>
        <w:rPr>
          <w:sz w:val="24"/>
        </w:rPr>
        <w:t>komunikací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nástupních</w:t>
      </w:r>
      <w:r>
        <w:rPr>
          <w:spacing w:val="1"/>
          <w:sz w:val="24"/>
        </w:rPr>
        <w:t xml:space="preserve"> </w:t>
      </w:r>
      <w:r>
        <w:rPr>
          <w:sz w:val="24"/>
        </w:rPr>
        <w:t>ploch,</w:t>
      </w:r>
      <w:r>
        <w:rPr>
          <w:spacing w:val="1"/>
          <w:sz w:val="24"/>
        </w:rPr>
        <w:t xml:space="preserve"> </w:t>
      </w:r>
      <w:r>
        <w:rPr>
          <w:sz w:val="24"/>
        </w:rPr>
        <w:t>kontrola</w:t>
      </w:r>
      <w:r>
        <w:rPr>
          <w:spacing w:val="1"/>
          <w:sz w:val="24"/>
        </w:rPr>
        <w:t xml:space="preserve"> </w:t>
      </w:r>
      <w:r>
        <w:rPr>
          <w:sz w:val="24"/>
        </w:rPr>
        <w:t>rozmístění</w:t>
      </w:r>
      <w:r>
        <w:rPr>
          <w:spacing w:val="1"/>
          <w:sz w:val="24"/>
        </w:rPr>
        <w:t xml:space="preserve"> </w:t>
      </w:r>
      <w:r>
        <w:rPr>
          <w:sz w:val="24"/>
        </w:rPr>
        <w:t>hasicích</w:t>
      </w:r>
      <w:r>
        <w:rPr>
          <w:spacing w:val="-57"/>
          <w:sz w:val="24"/>
        </w:rPr>
        <w:t xml:space="preserve"> </w:t>
      </w:r>
      <w:r>
        <w:rPr>
          <w:sz w:val="24"/>
        </w:rPr>
        <w:t>přístrojů, úplnost vybavení hydrantových systémů, úplnost označení příslušnými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bezpečnostními</w:t>
      </w:r>
      <w:r>
        <w:rPr>
          <w:spacing w:val="-1"/>
          <w:sz w:val="24"/>
        </w:rPr>
        <w:t xml:space="preserve"> </w:t>
      </w:r>
      <w:r>
        <w:rPr>
          <w:sz w:val="24"/>
        </w:rPr>
        <w:t>tabulkami,</w:t>
      </w:r>
      <w:r>
        <w:rPr>
          <w:spacing w:val="-1"/>
          <w:sz w:val="24"/>
        </w:rPr>
        <w:t xml:space="preserve"> </w:t>
      </w:r>
      <w:r>
        <w:rPr>
          <w:sz w:val="24"/>
        </w:rPr>
        <w:t>příkazy,</w:t>
      </w:r>
      <w:r>
        <w:rPr>
          <w:spacing w:val="-1"/>
          <w:sz w:val="24"/>
        </w:rPr>
        <w:t xml:space="preserve"> </w:t>
      </w:r>
      <w:r>
        <w:rPr>
          <w:sz w:val="24"/>
        </w:rPr>
        <w:t>zákazy a</w:t>
      </w:r>
      <w:r>
        <w:rPr>
          <w:spacing w:val="-1"/>
          <w:sz w:val="24"/>
        </w:rPr>
        <w:t xml:space="preserve"> </w:t>
      </w:r>
      <w:r>
        <w:rPr>
          <w:sz w:val="24"/>
        </w:rPr>
        <w:t>pokyny</w:t>
      </w:r>
      <w:r>
        <w:rPr>
          <w:spacing w:val="-1"/>
          <w:sz w:val="24"/>
        </w:rPr>
        <w:t xml:space="preserve"> </w:t>
      </w:r>
      <w:r>
        <w:rPr>
          <w:sz w:val="24"/>
        </w:rPr>
        <w:t>ve vztahu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požární</w:t>
      </w:r>
      <w:r>
        <w:rPr>
          <w:spacing w:val="-1"/>
          <w:sz w:val="24"/>
        </w:rPr>
        <w:t xml:space="preserve"> </w:t>
      </w:r>
      <w:r>
        <w:rPr>
          <w:sz w:val="24"/>
        </w:rPr>
        <w:t>ochraně.</w:t>
      </w:r>
    </w:p>
    <w:p w14:paraId="18696B7E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7"/>
        </w:tabs>
        <w:spacing w:line="275" w:lineRule="exact"/>
        <w:ind w:left="1016" w:right="0" w:hanging="360"/>
        <w:rPr>
          <w:sz w:val="24"/>
        </w:rPr>
      </w:pPr>
      <w:r>
        <w:rPr>
          <w:sz w:val="24"/>
        </w:rPr>
        <w:t>v průběhu akce</w:t>
      </w:r>
    </w:p>
    <w:p w14:paraId="1F4D8B8E" w14:textId="77777777" w:rsidR="00544877" w:rsidRDefault="00000000">
      <w:pPr>
        <w:pStyle w:val="Odstavecseseznamem"/>
        <w:numPr>
          <w:ilvl w:val="2"/>
          <w:numId w:val="2"/>
        </w:numPr>
        <w:tabs>
          <w:tab w:val="left" w:pos="1197"/>
        </w:tabs>
        <w:rPr>
          <w:sz w:val="24"/>
        </w:rPr>
      </w:pPr>
      <w:r>
        <w:rPr>
          <w:sz w:val="24"/>
        </w:rPr>
        <w:t>pro provádění kontrol musí být stanoveny konkrétní postupy s ohledem na druh a</w:t>
      </w:r>
      <w:r>
        <w:rPr>
          <w:spacing w:val="1"/>
          <w:sz w:val="24"/>
        </w:rPr>
        <w:t xml:space="preserve"> </w:t>
      </w:r>
      <w:r>
        <w:rPr>
          <w:sz w:val="24"/>
        </w:rPr>
        <w:t>rozsah</w:t>
      </w:r>
      <w:r>
        <w:rPr>
          <w:spacing w:val="60"/>
          <w:sz w:val="24"/>
        </w:rPr>
        <w:t xml:space="preserve"> </w:t>
      </w:r>
      <w:r>
        <w:rPr>
          <w:sz w:val="24"/>
        </w:rPr>
        <w:t>akce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60"/>
          <w:sz w:val="24"/>
        </w:rPr>
        <w:t xml:space="preserve"> </w:t>
      </w:r>
      <w:r>
        <w:rPr>
          <w:sz w:val="24"/>
        </w:rPr>
        <w:t>pro</w:t>
      </w:r>
      <w:r>
        <w:rPr>
          <w:spacing w:val="60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60"/>
          <w:sz w:val="24"/>
        </w:rPr>
        <w:t xml:space="preserve"> </w:t>
      </w:r>
      <w:r>
        <w:rPr>
          <w:sz w:val="24"/>
        </w:rPr>
        <w:t>odstraňování</w:t>
      </w:r>
      <w:r>
        <w:rPr>
          <w:spacing w:val="60"/>
          <w:sz w:val="24"/>
        </w:rPr>
        <w:t xml:space="preserve"> </w:t>
      </w:r>
      <w:r>
        <w:rPr>
          <w:sz w:val="24"/>
        </w:rPr>
        <w:t>případných</w:t>
      </w:r>
      <w:r>
        <w:rPr>
          <w:spacing w:val="60"/>
          <w:sz w:val="24"/>
        </w:rPr>
        <w:t xml:space="preserve"> </w:t>
      </w:r>
      <w:r>
        <w:rPr>
          <w:sz w:val="24"/>
        </w:rPr>
        <w:t>nedostatků</w:t>
      </w:r>
      <w:r>
        <w:rPr>
          <w:spacing w:val="1"/>
          <w:sz w:val="24"/>
        </w:rPr>
        <w:t xml:space="preserve"> </w:t>
      </w:r>
      <w:r>
        <w:rPr>
          <w:sz w:val="24"/>
        </w:rPr>
        <w:t>v zabezpečení požární ochrany zjištěných kontrolou v průběhu akce (např. bude-li</w:t>
      </w:r>
      <w:r>
        <w:rPr>
          <w:spacing w:val="1"/>
          <w:sz w:val="24"/>
        </w:rPr>
        <w:t xml:space="preserve"> </w:t>
      </w:r>
      <w:r>
        <w:rPr>
          <w:sz w:val="24"/>
        </w:rPr>
        <w:t>zjištěno</w:t>
      </w:r>
      <w:r>
        <w:rPr>
          <w:spacing w:val="1"/>
          <w:sz w:val="24"/>
        </w:rPr>
        <w:t xml:space="preserve"> </w:t>
      </w:r>
      <w:r>
        <w:rPr>
          <w:sz w:val="24"/>
        </w:rPr>
        <w:t>zaparkované</w:t>
      </w:r>
      <w:r>
        <w:rPr>
          <w:spacing w:val="1"/>
          <w:sz w:val="24"/>
        </w:rPr>
        <w:t xml:space="preserve"> </w:t>
      </w:r>
      <w:r>
        <w:rPr>
          <w:sz w:val="24"/>
        </w:rPr>
        <w:t>vozidlo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1"/>
          <w:sz w:val="24"/>
        </w:rPr>
        <w:t xml:space="preserve"> </w:t>
      </w:r>
      <w:r>
        <w:rPr>
          <w:sz w:val="24"/>
        </w:rPr>
        <w:t>únikovým</w:t>
      </w:r>
      <w:r>
        <w:rPr>
          <w:spacing w:val="1"/>
          <w:sz w:val="24"/>
        </w:rPr>
        <w:t xml:space="preserve"> </w:t>
      </w:r>
      <w:r>
        <w:rPr>
          <w:sz w:val="24"/>
        </w:rPr>
        <w:t>východem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příjezdové</w:t>
      </w:r>
      <w:r>
        <w:rPr>
          <w:spacing w:val="1"/>
          <w:sz w:val="24"/>
        </w:rPr>
        <w:t xml:space="preserve"> </w:t>
      </w:r>
      <w:r>
        <w:rPr>
          <w:sz w:val="24"/>
        </w:rPr>
        <w:t>komunikaci</w:t>
      </w:r>
      <w:r>
        <w:rPr>
          <w:spacing w:val="-2"/>
          <w:sz w:val="24"/>
        </w:rPr>
        <w:t xml:space="preserve"> </w:t>
      </w:r>
      <w:r>
        <w:rPr>
          <w:sz w:val="24"/>
        </w:rPr>
        <w:t>musí</w:t>
      </w:r>
      <w:r>
        <w:rPr>
          <w:spacing w:val="-1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zajištěno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přeparkování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odtah</w:t>
      </w:r>
      <w:r>
        <w:rPr>
          <w:spacing w:val="-1"/>
          <w:sz w:val="24"/>
        </w:rPr>
        <w:t xml:space="preserve"> </w:t>
      </w:r>
      <w:r>
        <w:rPr>
          <w:sz w:val="24"/>
        </w:rPr>
        <w:t>vozidla),</w:t>
      </w:r>
    </w:p>
    <w:p w14:paraId="7CEF84B3" w14:textId="77777777" w:rsidR="00544877" w:rsidRDefault="00000000">
      <w:pPr>
        <w:pStyle w:val="Odstavecseseznamem"/>
        <w:numPr>
          <w:ilvl w:val="2"/>
          <w:numId w:val="2"/>
        </w:numPr>
        <w:tabs>
          <w:tab w:val="left" w:pos="1198"/>
        </w:tabs>
        <w:spacing w:before="1"/>
        <w:rPr>
          <w:sz w:val="24"/>
        </w:rPr>
      </w:pPr>
      <w:r>
        <w:rPr>
          <w:sz w:val="24"/>
        </w:rPr>
        <w:t>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průběhu</w:t>
      </w:r>
      <w:r>
        <w:rPr>
          <w:spacing w:val="1"/>
          <w:sz w:val="24"/>
        </w:rPr>
        <w:t xml:space="preserve"> </w:t>
      </w:r>
      <w:r>
        <w:rPr>
          <w:sz w:val="24"/>
        </w:rPr>
        <w:t>akce</w:t>
      </w:r>
      <w:r>
        <w:rPr>
          <w:spacing w:val="1"/>
          <w:sz w:val="24"/>
        </w:rPr>
        <w:t xml:space="preserve"> </w:t>
      </w:r>
      <w:r>
        <w:rPr>
          <w:sz w:val="24"/>
        </w:rPr>
        <w:t>nastane</w:t>
      </w:r>
      <w:r>
        <w:rPr>
          <w:spacing w:val="1"/>
          <w:sz w:val="24"/>
        </w:rPr>
        <w:t xml:space="preserve"> </w:t>
      </w:r>
      <w:r>
        <w:rPr>
          <w:sz w:val="24"/>
        </w:rPr>
        <w:t>situace,</w:t>
      </w:r>
      <w:r>
        <w:rPr>
          <w:spacing w:val="1"/>
          <w:sz w:val="24"/>
        </w:rPr>
        <w:t xml:space="preserve"> </w:t>
      </w:r>
      <w:r>
        <w:rPr>
          <w:sz w:val="24"/>
        </w:rPr>
        <w:t>která</w:t>
      </w:r>
      <w:r>
        <w:rPr>
          <w:spacing w:val="1"/>
          <w:sz w:val="24"/>
        </w:rPr>
        <w:t xml:space="preserve"> </w:t>
      </w:r>
      <w:r>
        <w:rPr>
          <w:sz w:val="24"/>
        </w:rPr>
        <w:t>vyvolává</w:t>
      </w:r>
      <w:r>
        <w:rPr>
          <w:spacing w:val="1"/>
          <w:sz w:val="24"/>
        </w:rPr>
        <w:t xml:space="preserve"> </w:t>
      </w:r>
      <w:r>
        <w:rPr>
          <w:sz w:val="24"/>
        </w:rPr>
        <w:t>bezprostřední</w:t>
      </w:r>
      <w:r>
        <w:rPr>
          <w:spacing w:val="1"/>
          <w:sz w:val="24"/>
        </w:rPr>
        <w:t xml:space="preserve"> </w:t>
      </w:r>
      <w:r>
        <w:rPr>
          <w:sz w:val="24"/>
        </w:rPr>
        <w:t>nebezpečí</w:t>
      </w:r>
      <w:r>
        <w:rPr>
          <w:spacing w:val="54"/>
          <w:sz w:val="24"/>
        </w:rPr>
        <w:t xml:space="preserve"> </w:t>
      </w:r>
      <w:r>
        <w:rPr>
          <w:sz w:val="24"/>
        </w:rPr>
        <w:t>vzniku</w:t>
      </w:r>
      <w:r>
        <w:rPr>
          <w:spacing w:val="54"/>
          <w:sz w:val="24"/>
        </w:rPr>
        <w:t xml:space="preserve"> </w:t>
      </w:r>
      <w:r>
        <w:rPr>
          <w:sz w:val="24"/>
        </w:rPr>
        <w:t>požáru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54"/>
          <w:sz w:val="24"/>
        </w:rPr>
        <w:t xml:space="preserve"> </w:t>
      </w:r>
      <w:r>
        <w:rPr>
          <w:sz w:val="24"/>
        </w:rPr>
        <w:t>tohoto</w:t>
      </w:r>
      <w:r>
        <w:rPr>
          <w:spacing w:val="54"/>
          <w:sz w:val="24"/>
        </w:rPr>
        <w:t xml:space="preserve"> </w:t>
      </w:r>
      <w:r>
        <w:rPr>
          <w:sz w:val="24"/>
        </w:rPr>
        <w:t>nebezpečí</w:t>
      </w:r>
      <w:r>
        <w:rPr>
          <w:spacing w:val="54"/>
          <w:sz w:val="24"/>
        </w:rPr>
        <w:t xml:space="preserve"> </w:t>
      </w:r>
      <w:r>
        <w:rPr>
          <w:sz w:val="24"/>
        </w:rPr>
        <w:t>nestačí</w:t>
      </w:r>
      <w:r>
        <w:rPr>
          <w:spacing w:val="54"/>
          <w:sz w:val="24"/>
        </w:rPr>
        <w:t xml:space="preserve"> </w:t>
      </w:r>
      <w:r>
        <w:rPr>
          <w:sz w:val="24"/>
        </w:rPr>
        <w:t>jiná</w:t>
      </w:r>
      <w:r>
        <w:rPr>
          <w:spacing w:val="54"/>
          <w:sz w:val="24"/>
        </w:rPr>
        <w:t xml:space="preserve"> </w:t>
      </w:r>
      <w:r>
        <w:rPr>
          <w:sz w:val="24"/>
        </w:rPr>
        <w:t>opatření</w:t>
      </w:r>
      <w:r>
        <w:rPr>
          <w:spacing w:val="-57"/>
          <w:sz w:val="24"/>
        </w:rPr>
        <w:t xml:space="preserve"> </w:t>
      </w:r>
      <w:r>
        <w:rPr>
          <w:sz w:val="24"/>
        </w:rPr>
        <w:t>nebo je-li zjištěno, že by v případě vzniku požáru byla ohrožena nebo znemožněna</w:t>
      </w:r>
      <w:r>
        <w:rPr>
          <w:spacing w:val="-57"/>
          <w:sz w:val="24"/>
        </w:rPr>
        <w:t xml:space="preserve"> </w:t>
      </w:r>
      <w:r>
        <w:rPr>
          <w:sz w:val="24"/>
        </w:rPr>
        <w:t>záchrana osob nebo majetku, organizátor akce organizačně zabezpečí možnost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-2"/>
          <w:sz w:val="24"/>
        </w:rPr>
        <w:t xml:space="preserve"> </w:t>
      </w:r>
      <w:r>
        <w:rPr>
          <w:sz w:val="24"/>
        </w:rPr>
        <w:t>přerušení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ukončení</w:t>
      </w:r>
      <w:r>
        <w:rPr>
          <w:spacing w:val="-1"/>
          <w:sz w:val="24"/>
        </w:rPr>
        <w:t xml:space="preserve"> </w:t>
      </w:r>
      <w:r>
        <w:rPr>
          <w:sz w:val="24"/>
        </w:rPr>
        <w:t>tak,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1"/>
          <w:sz w:val="24"/>
        </w:rPr>
        <w:t xml:space="preserve"> </w:t>
      </w:r>
      <w:r>
        <w:rPr>
          <w:sz w:val="24"/>
        </w:rPr>
        <w:t>nenastalo</w:t>
      </w:r>
      <w:r>
        <w:rPr>
          <w:spacing w:val="-3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prodlení.</w:t>
      </w:r>
    </w:p>
    <w:p w14:paraId="0BC2B720" w14:textId="77777777" w:rsidR="00544877" w:rsidRDefault="00544877">
      <w:pPr>
        <w:pStyle w:val="Zkladntext"/>
      </w:pPr>
    </w:p>
    <w:p w14:paraId="47F7EFE9" w14:textId="77777777" w:rsidR="00544877" w:rsidRDefault="00000000">
      <w:pPr>
        <w:pStyle w:val="Zkladntext"/>
        <w:ind w:left="117" w:right="107"/>
        <w:jc w:val="both"/>
      </w:pPr>
      <w:r>
        <w:t>Poznámka:</w:t>
      </w:r>
      <w:r>
        <w:rPr>
          <w:spacing w:val="61"/>
        </w:rPr>
        <w:t xml:space="preserve"> </w:t>
      </w:r>
      <w:r>
        <w:t>Záznam</w:t>
      </w:r>
      <w:r>
        <w:rPr>
          <w:spacing w:val="60"/>
        </w:rPr>
        <w:t xml:space="preserve"> </w:t>
      </w:r>
      <w:r>
        <w:t>o   případných</w:t>
      </w:r>
      <w:r>
        <w:rPr>
          <w:spacing w:val="60"/>
        </w:rPr>
        <w:t xml:space="preserve"> </w:t>
      </w:r>
      <w:r>
        <w:t>zjištěních</w:t>
      </w:r>
      <w:r>
        <w:rPr>
          <w:spacing w:val="60"/>
        </w:rPr>
        <w:t xml:space="preserve"> </w:t>
      </w:r>
      <w:r>
        <w:t>provést</w:t>
      </w:r>
      <w:r>
        <w:rPr>
          <w:spacing w:val="60"/>
        </w:rPr>
        <w:t xml:space="preserve"> </w:t>
      </w:r>
      <w:r>
        <w:t>jako</w:t>
      </w:r>
      <w:r>
        <w:rPr>
          <w:spacing w:val="60"/>
        </w:rPr>
        <w:t xml:space="preserve"> </w:t>
      </w:r>
      <w:r>
        <w:t>součást</w:t>
      </w:r>
      <w:r>
        <w:rPr>
          <w:spacing w:val="60"/>
        </w:rPr>
        <w:t xml:space="preserve"> </w:t>
      </w:r>
      <w:r>
        <w:t>záznamu</w:t>
      </w:r>
      <w:r>
        <w:rPr>
          <w:spacing w:val="60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kontrole</w:t>
      </w:r>
      <w:r>
        <w:rPr>
          <w:spacing w:val="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ukončení akce.</w:t>
      </w:r>
    </w:p>
    <w:sectPr w:rsidR="00544877"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95F"/>
    <w:multiLevelType w:val="hybridMultilevel"/>
    <w:tmpl w:val="65F02AB0"/>
    <w:lvl w:ilvl="0" w:tplc="E826A260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DF2C3C2A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9202E90E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77EC3A36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968AB2C8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1B40CAC8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16CCD9F4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F35A4A7C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02720E50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1" w15:restartNumberingAfterBreak="0">
    <w:nsid w:val="1BC760E3"/>
    <w:multiLevelType w:val="hybridMultilevel"/>
    <w:tmpl w:val="70481076"/>
    <w:lvl w:ilvl="0" w:tplc="D53AC35C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1FF0B0E4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C296719E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15BAE6C4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7C8A3D34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42040832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CD98E74A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BF280552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6BB2EADA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2" w15:restartNumberingAfterBreak="0">
    <w:nsid w:val="1CD83D0C"/>
    <w:multiLevelType w:val="hybridMultilevel"/>
    <w:tmpl w:val="56800162"/>
    <w:lvl w:ilvl="0" w:tplc="5918509E">
      <w:start w:val="1"/>
      <w:numFmt w:val="decimal"/>
      <w:lvlText w:val="(%1)"/>
      <w:lvlJc w:val="left"/>
      <w:pPr>
        <w:ind w:left="657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F261E1A">
      <w:numFmt w:val="bullet"/>
      <w:lvlText w:val="•"/>
      <w:lvlJc w:val="left"/>
      <w:pPr>
        <w:ind w:left="1524" w:hanging="541"/>
      </w:pPr>
      <w:rPr>
        <w:rFonts w:hint="default"/>
        <w:lang w:val="cs-CZ" w:eastAsia="en-US" w:bidi="ar-SA"/>
      </w:rPr>
    </w:lvl>
    <w:lvl w:ilvl="2" w:tplc="3DB81574">
      <w:numFmt w:val="bullet"/>
      <w:lvlText w:val="•"/>
      <w:lvlJc w:val="left"/>
      <w:pPr>
        <w:ind w:left="2388" w:hanging="541"/>
      </w:pPr>
      <w:rPr>
        <w:rFonts w:hint="default"/>
        <w:lang w:val="cs-CZ" w:eastAsia="en-US" w:bidi="ar-SA"/>
      </w:rPr>
    </w:lvl>
    <w:lvl w:ilvl="3" w:tplc="56D454D0">
      <w:numFmt w:val="bullet"/>
      <w:lvlText w:val="•"/>
      <w:lvlJc w:val="left"/>
      <w:pPr>
        <w:ind w:left="3252" w:hanging="541"/>
      </w:pPr>
      <w:rPr>
        <w:rFonts w:hint="default"/>
        <w:lang w:val="cs-CZ" w:eastAsia="en-US" w:bidi="ar-SA"/>
      </w:rPr>
    </w:lvl>
    <w:lvl w:ilvl="4" w:tplc="38C072C2">
      <w:numFmt w:val="bullet"/>
      <w:lvlText w:val="•"/>
      <w:lvlJc w:val="left"/>
      <w:pPr>
        <w:ind w:left="4116" w:hanging="541"/>
      </w:pPr>
      <w:rPr>
        <w:rFonts w:hint="default"/>
        <w:lang w:val="cs-CZ" w:eastAsia="en-US" w:bidi="ar-SA"/>
      </w:rPr>
    </w:lvl>
    <w:lvl w:ilvl="5" w:tplc="E40C2518">
      <w:numFmt w:val="bullet"/>
      <w:lvlText w:val="•"/>
      <w:lvlJc w:val="left"/>
      <w:pPr>
        <w:ind w:left="4980" w:hanging="541"/>
      </w:pPr>
      <w:rPr>
        <w:rFonts w:hint="default"/>
        <w:lang w:val="cs-CZ" w:eastAsia="en-US" w:bidi="ar-SA"/>
      </w:rPr>
    </w:lvl>
    <w:lvl w:ilvl="6" w:tplc="7B943946">
      <w:numFmt w:val="bullet"/>
      <w:lvlText w:val="•"/>
      <w:lvlJc w:val="left"/>
      <w:pPr>
        <w:ind w:left="5844" w:hanging="541"/>
      </w:pPr>
      <w:rPr>
        <w:rFonts w:hint="default"/>
        <w:lang w:val="cs-CZ" w:eastAsia="en-US" w:bidi="ar-SA"/>
      </w:rPr>
    </w:lvl>
    <w:lvl w:ilvl="7" w:tplc="BDBC4AEE">
      <w:numFmt w:val="bullet"/>
      <w:lvlText w:val="•"/>
      <w:lvlJc w:val="left"/>
      <w:pPr>
        <w:ind w:left="6708" w:hanging="541"/>
      </w:pPr>
      <w:rPr>
        <w:rFonts w:hint="default"/>
        <w:lang w:val="cs-CZ" w:eastAsia="en-US" w:bidi="ar-SA"/>
      </w:rPr>
    </w:lvl>
    <w:lvl w:ilvl="8" w:tplc="FA76252A">
      <w:numFmt w:val="bullet"/>
      <w:lvlText w:val="•"/>
      <w:lvlJc w:val="left"/>
      <w:pPr>
        <w:ind w:left="7572" w:hanging="541"/>
      </w:pPr>
      <w:rPr>
        <w:rFonts w:hint="default"/>
        <w:lang w:val="cs-CZ" w:eastAsia="en-US" w:bidi="ar-SA"/>
      </w:rPr>
    </w:lvl>
  </w:abstractNum>
  <w:abstractNum w:abstractNumId="3" w15:restartNumberingAfterBreak="0">
    <w:nsid w:val="2F0E6851"/>
    <w:multiLevelType w:val="hybridMultilevel"/>
    <w:tmpl w:val="66F086CC"/>
    <w:lvl w:ilvl="0" w:tplc="EB36F85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A01A84BC">
      <w:numFmt w:val="bullet"/>
      <w:lvlText w:val="-"/>
      <w:lvlJc w:val="left"/>
      <w:pPr>
        <w:ind w:left="11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AC0E1CA4">
      <w:numFmt w:val="bullet"/>
      <w:lvlText w:val="•"/>
      <w:lvlJc w:val="left"/>
      <w:pPr>
        <w:ind w:left="2100" w:hanging="180"/>
      </w:pPr>
      <w:rPr>
        <w:rFonts w:hint="default"/>
        <w:lang w:val="cs-CZ" w:eastAsia="en-US" w:bidi="ar-SA"/>
      </w:rPr>
    </w:lvl>
    <w:lvl w:ilvl="3" w:tplc="4984BC90">
      <w:numFmt w:val="bullet"/>
      <w:lvlText w:val="•"/>
      <w:lvlJc w:val="left"/>
      <w:pPr>
        <w:ind w:left="3000" w:hanging="180"/>
      </w:pPr>
      <w:rPr>
        <w:rFonts w:hint="default"/>
        <w:lang w:val="cs-CZ" w:eastAsia="en-US" w:bidi="ar-SA"/>
      </w:rPr>
    </w:lvl>
    <w:lvl w:ilvl="4" w:tplc="8C6ED398">
      <w:numFmt w:val="bullet"/>
      <w:lvlText w:val="•"/>
      <w:lvlJc w:val="left"/>
      <w:pPr>
        <w:ind w:left="3900" w:hanging="180"/>
      </w:pPr>
      <w:rPr>
        <w:rFonts w:hint="default"/>
        <w:lang w:val="cs-CZ" w:eastAsia="en-US" w:bidi="ar-SA"/>
      </w:rPr>
    </w:lvl>
    <w:lvl w:ilvl="5" w:tplc="2D849D7E">
      <w:numFmt w:val="bullet"/>
      <w:lvlText w:val="•"/>
      <w:lvlJc w:val="left"/>
      <w:pPr>
        <w:ind w:left="4800" w:hanging="180"/>
      </w:pPr>
      <w:rPr>
        <w:rFonts w:hint="default"/>
        <w:lang w:val="cs-CZ" w:eastAsia="en-US" w:bidi="ar-SA"/>
      </w:rPr>
    </w:lvl>
    <w:lvl w:ilvl="6" w:tplc="7CE4DDA0">
      <w:numFmt w:val="bullet"/>
      <w:lvlText w:val="•"/>
      <w:lvlJc w:val="left"/>
      <w:pPr>
        <w:ind w:left="5700" w:hanging="180"/>
      </w:pPr>
      <w:rPr>
        <w:rFonts w:hint="default"/>
        <w:lang w:val="cs-CZ" w:eastAsia="en-US" w:bidi="ar-SA"/>
      </w:rPr>
    </w:lvl>
    <w:lvl w:ilvl="7" w:tplc="E6EA1B24">
      <w:numFmt w:val="bullet"/>
      <w:lvlText w:val="•"/>
      <w:lvlJc w:val="left"/>
      <w:pPr>
        <w:ind w:left="6600" w:hanging="180"/>
      </w:pPr>
      <w:rPr>
        <w:rFonts w:hint="default"/>
        <w:lang w:val="cs-CZ" w:eastAsia="en-US" w:bidi="ar-SA"/>
      </w:rPr>
    </w:lvl>
    <w:lvl w:ilvl="8" w:tplc="B226EBD2">
      <w:numFmt w:val="bullet"/>
      <w:lvlText w:val="•"/>
      <w:lvlJc w:val="left"/>
      <w:pPr>
        <w:ind w:left="7500" w:hanging="180"/>
      </w:pPr>
      <w:rPr>
        <w:rFonts w:hint="default"/>
        <w:lang w:val="cs-CZ" w:eastAsia="en-US" w:bidi="ar-SA"/>
      </w:rPr>
    </w:lvl>
  </w:abstractNum>
  <w:abstractNum w:abstractNumId="4" w15:restartNumberingAfterBreak="0">
    <w:nsid w:val="337F3A72"/>
    <w:multiLevelType w:val="hybridMultilevel"/>
    <w:tmpl w:val="B8D8ADF6"/>
    <w:lvl w:ilvl="0" w:tplc="F37A17B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3790D"/>
    <w:multiLevelType w:val="hybridMultilevel"/>
    <w:tmpl w:val="75DCE9A6"/>
    <w:lvl w:ilvl="0" w:tplc="2F509D5A">
      <w:start w:val="1"/>
      <w:numFmt w:val="lowerLetter"/>
      <w:lvlText w:val="%1)"/>
      <w:lvlJc w:val="left"/>
      <w:pPr>
        <w:ind w:left="100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802369E">
      <w:numFmt w:val="bullet"/>
      <w:lvlText w:val="•"/>
      <w:lvlJc w:val="left"/>
      <w:pPr>
        <w:ind w:left="1830" w:hanging="361"/>
      </w:pPr>
      <w:rPr>
        <w:rFonts w:hint="default"/>
        <w:lang w:val="cs-CZ" w:eastAsia="en-US" w:bidi="ar-SA"/>
      </w:rPr>
    </w:lvl>
    <w:lvl w:ilvl="2" w:tplc="CD92D8D8">
      <w:numFmt w:val="bullet"/>
      <w:lvlText w:val="•"/>
      <w:lvlJc w:val="left"/>
      <w:pPr>
        <w:ind w:left="2660" w:hanging="361"/>
      </w:pPr>
      <w:rPr>
        <w:rFonts w:hint="default"/>
        <w:lang w:val="cs-CZ" w:eastAsia="en-US" w:bidi="ar-SA"/>
      </w:rPr>
    </w:lvl>
    <w:lvl w:ilvl="3" w:tplc="9968C714">
      <w:numFmt w:val="bullet"/>
      <w:lvlText w:val="•"/>
      <w:lvlJc w:val="left"/>
      <w:pPr>
        <w:ind w:left="3490" w:hanging="361"/>
      </w:pPr>
      <w:rPr>
        <w:rFonts w:hint="default"/>
        <w:lang w:val="cs-CZ" w:eastAsia="en-US" w:bidi="ar-SA"/>
      </w:rPr>
    </w:lvl>
    <w:lvl w:ilvl="4" w:tplc="ED70AAA8">
      <w:numFmt w:val="bullet"/>
      <w:lvlText w:val="•"/>
      <w:lvlJc w:val="left"/>
      <w:pPr>
        <w:ind w:left="4320" w:hanging="361"/>
      </w:pPr>
      <w:rPr>
        <w:rFonts w:hint="default"/>
        <w:lang w:val="cs-CZ" w:eastAsia="en-US" w:bidi="ar-SA"/>
      </w:rPr>
    </w:lvl>
    <w:lvl w:ilvl="5" w:tplc="6388B2D4">
      <w:numFmt w:val="bullet"/>
      <w:lvlText w:val="•"/>
      <w:lvlJc w:val="left"/>
      <w:pPr>
        <w:ind w:left="5150" w:hanging="361"/>
      </w:pPr>
      <w:rPr>
        <w:rFonts w:hint="default"/>
        <w:lang w:val="cs-CZ" w:eastAsia="en-US" w:bidi="ar-SA"/>
      </w:rPr>
    </w:lvl>
    <w:lvl w:ilvl="6" w:tplc="F3743196">
      <w:numFmt w:val="bullet"/>
      <w:lvlText w:val="•"/>
      <w:lvlJc w:val="left"/>
      <w:pPr>
        <w:ind w:left="5980" w:hanging="361"/>
      </w:pPr>
      <w:rPr>
        <w:rFonts w:hint="default"/>
        <w:lang w:val="cs-CZ" w:eastAsia="en-US" w:bidi="ar-SA"/>
      </w:rPr>
    </w:lvl>
    <w:lvl w:ilvl="7" w:tplc="B3B4ABE8">
      <w:numFmt w:val="bullet"/>
      <w:lvlText w:val="•"/>
      <w:lvlJc w:val="left"/>
      <w:pPr>
        <w:ind w:left="6810" w:hanging="361"/>
      </w:pPr>
      <w:rPr>
        <w:rFonts w:hint="default"/>
        <w:lang w:val="cs-CZ" w:eastAsia="en-US" w:bidi="ar-SA"/>
      </w:rPr>
    </w:lvl>
    <w:lvl w:ilvl="8" w:tplc="513AA0BA">
      <w:numFmt w:val="bullet"/>
      <w:lvlText w:val="•"/>
      <w:lvlJc w:val="left"/>
      <w:pPr>
        <w:ind w:left="7640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4BA374B1"/>
    <w:multiLevelType w:val="hybridMultilevel"/>
    <w:tmpl w:val="09E051B6"/>
    <w:lvl w:ilvl="0" w:tplc="1D489662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FD84E6E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662E917C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B6DEEA92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A7948684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E1C4DB56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F040867E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FCE439EE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C916CD96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7" w15:restartNumberingAfterBreak="0">
    <w:nsid w:val="4ED33029"/>
    <w:multiLevelType w:val="hybridMultilevel"/>
    <w:tmpl w:val="AF92E59C"/>
    <w:lvl w:ilvl="0" w:tplc="4C04874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D9C4B01C">
      <w:numFmt w:val="bullet"/>
      <w:lvlText w:val="•"/>
      <w:lvlJc w:val="left"/>
      <w:pPr>
        <w:ind w:left="1848" w:hanging="361"/>
      </w:pPr>
      <w:rPr>
        <w:rFonts w:hint="default"/>
        <w:lang w:val="cs-CZ" w:eastAsia="en-US" w:bidi="ar-SA"/>
      </w:rPr>
    </w:lvl>
    <w:lvl w:ilvl="2" w:tplc="9FDEAFA0">
      <w:numFmt w:val="bullet"/>
      <w:lvlText w:val="•"/>
      <w:lvlJc w:val="left"/>
      <w:pPr>
        <w:ind w:left="2676" w:hanging="361"/>
      </w:pPr>
      <w:rPr>
        <w:rFonts w:hint="default"/>
        <w:lang w:val="cs-CZ" w:eastAsia="en-US" w:bidi="ar-SA"/>
      </w:rPr>
    </w:lvl>
    <w:lvl w:ilvl="3" w:tplc="FF10B498">
      <w:numFmt w:val="bullet"/>
      <w:lvlText w:val="•"/>
      <w:lvlJc w:val="left"/>
      <w:pPr>
        <w:ind w:left="3504" w:hanging="361"/>
      </w:pPr>
      <w:rPr>
        <w:rFonts w:hint="default"/>
        <w:lang w:val="cs-CZ" w:eastAsia="en-US" w:bidi="ar-SA"/>
      </w:rPr>
    </w:lvl>
    <w:lvl w:ilvl="4" w:tplc="B3346644">
      <w:numFmt w:val="bullet"/>
      <w:lvlText w:val="•"/>
      <w:lvlJc w:val="left"/>
      <w:pPr>
        <w:ind w:left="4332" w:hanging="361"/>
      </w:pPr>
      <w:rPr>
        <w:rFonts w:hint="default"/>
        <w:lang w:val="cs-CZ" w:eastAsia="en-US" w:bidi="ar-SA"/>
      </w:rPr>
    </w:lvl>
    <w:lvl w:ilvl="5" w:tplc="DB3ADD9A">
      <w:numFmt w:val="bullet"/>
      <w:lvlText w:val="•"/>
      <w:lvlJc w:val="left"/>
      <w:pPr>
        <w:ind w:left="5160" w:hanging="361"/>
      </w:pPr>
      <w:rPr>
        <w:rFonts w:hint="default"/>
        <w:lang w:val="cs-CZ" w:eastAsia="en-US" w:bidi="ar-SA"/>
      </w:rPr>
    </w:lvl>
    <w:lvl w:ilvl="6" w:tplc="F1FAA558">
      <w:numFmt w:val="bullet"/>
      <w:lvlText w:val="•"/>
      <w:lvlJc w:val="left"/>
      <w:pPr>
        <w:ind w:left="5988" w:hanging="361"/>
      </w:pPr>
      <w:rPr>
        <w:rFonts w:hint="default"/>
        <w:lang w:val="cs-CZ" w:eastAsia="en-US" w:bidi="ar-SA"/>
      </w:rPr>
    </w:lvl>
    <w:lvl w:ilvl="7" w:tplc="AD9001EA">
      <w:numFmt w:val="bullet"/>
      <w:lvlText w:val="•"/>
      <w:lvlJc w:val="left"/>
      <w:pPr>
        <w:ind w:left="6816" w:hanging="361"/>
      </w:pPr>
      <w:rPr>
        <w:rFonts w:hint="default"/>
        <w:lang w:val="cs-CZ" w:eastAsia="en-US" w:bidi="ar-SA"/>
      </w:rPr>
    </w:lvl>
    <w:lvl w:ilvl="8" w:tplc="C9EAABD8">
      <w:numFmt w:val="bullet"/>
      <w:lvlText w:val="•"/>
      <w:lvlJc w:val="left"/>
      <w:pPr>
        <w:ind w:left="7644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55D87C10"/>
    <w:multiLevelType w:val="hybridMultilevel"/>
    <w:tmpl w:val="747AFE70"/>
    <w:lvl w:ilvl="0" w:tplc="CB84217E">
      <w:start w:val="1"/>
      <w:numFmt w:val="decimal"/>
      <w:lvlText w:val="(%1)"/>
      <w:lvlJc w:val="left"/>
      <w:pPr>
        <w:ind w:left="54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49CA4F3E">
      <w:start w:val="1"/>
      <w:numFmt w:val="lowerLetter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97565CC0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A238EF10"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4" w:tplc="C0E0FC46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  <w:lvl w:ilvl="5" w:tplc="AE440F40">
      <w:numFmt w:val="bullet"/>
      <w:lvlText w:val="•"/>
      <w:lvlJc w:val="left"/>
      <w:pPr>
        <w:ind w:left="4700" w:hanging="360"/>
      </w:pPr>
      <w:rPr>
        <w:rFonts w:hint="default"/>
        <w:lang w:val="cs-CZ" w:eastAsia="en-US" w:bidi="ar-SA"/>
      </w:rPr>
    </w:lvl>
    <w:lvl w:ilvl="6" w:tplc="5F84E544">
      <w:numFmt w:val="bullet"/>
      <w:lvlText w:val="•"/>
      <w:lvlJc w:val="left"/>
      <w:pPr>
        <w:ind w:left="5620" w:hanging="360"/>
      </w:pPr>
      <w:rPr>
        <w:rFonts w:hint="default"/>
        <w:lang w:val="cs-CZ" w:eastAsia="en-US" w:bidi="ar-SA"/>
      </w:rPr>
    </w:lvl>
    <w:lvl w:ilvl="7" w:tplc="09F8EE46">
      <w:numFmt w:val="bullet"/>
      <w:lvlText w:val="•"/>
      <w:lvlJc w:val="left"/>
      <w:pPr>
        <w:ind w:left="6540" w:hanging="360"/>
      </w:pPr>
      <w:rPr>
        <w:rFonts w:hint="default"/>
        <w:lang w:val="cs-CZ" w:eastAsia="en-US" w:bidi="ar-SA"/>
      </w:rPr>
    </w:lvl>
    <w:lvl w:ilvl="8" w:tplc="B950D4F4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F7F6709"/>
    <w:multiLevelType w:val="hybridMultilevel"/>
    <w:tmpl w:val="D688B62E"/>
    <w:lvl w:ilvl="0" w:tplc="B3B807F0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F37A17BC">
      <w:start w:val="1"/>
      <w:numFmt w:val="lowerLetter"/>
      <w:lvlText w:val="%2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D03E5206">
      <w:numFmt w:val="bullet"/>
      <w:lvlText w:val="•"/>
      <w:lvlJc w:val="left"/>
      <w:pPr>
        <w:ind w:left="1940" w:hanging="361"/>
      </w:pPr>
      <w:rPr>
        <w:rFonts w:hint="default"/>
        <w:lang w:val="cs-CZ" w:eastAsia="en-US" w:bidi="ar-SA"/>
      </w:rPr>
    </w:lvl>
    <w:lvl w:ilvl="3" w:tplc="4950014C">
      <w:numFmt w:val="bullet"/>
      <w:lvlText w:val="•"/>
      <w:lvlJc w:val="left"/>
      <w:pPr>
        <w:ind w:left="2860" w:hanging="361"/>
      </w:pPr>
      <w:rPr>
        <w:rFonts w:hint="default"/>
        <w:lang w:val="cs-CZ" w:eastAsia="en-US" w:bidi="ar-SA"/>
      </w:rPr>
    </w:lvl>
    <w:lvl w:ilvl="4" w:tplc="09F8DFAE">
      <w:numFmt w:val="bullet"/>
      <w:lvlText w:val="•"/>
      <w:lvlJc w:val="left"/>
      <w:pPr>
        <w:ind w:left="3780" w:hanging="361"/>
      </w:pPr>
      <w:rPr>
        <w:rFonts w:hint="default"/>
        <w:lang w:val="cs-CZ" w:eastAsia="en-US" w:bidi="ar-SA"/>
      </w:rPr>
    </w:lvl>
    <w:lvl w:ilvl="5" w:tplc="BCFA7B22">
      <w:numFmt w:val="bullet"/>
      <w:lvlText w:val="•"/>
      <w:lvlJc w:val="left"/>
      <w:pPr>
        <w:ind w:left="4700" w:hanging="361"/>
      </w:pPr>
      <w:rPr>
        <w:rFonts w:hint="default"/>
        <w:lang w:val="cs-CZ" w:eastAsia="en-US" w:bidi="ar-SA"/>
      </w:rPr>
    </w:lvl>
    <w:lvl w:ilvl="6" w:tplc="361ADA1C">
      <w:numFmt w:val="bullet"/>
      <w:lvlText w:val="•"/>
      <w:lvlJc w:val="left"/>
      <w:pPr>
        <w:ind w:left="5620" w:hanging="361"/>
      </w:pPr>
      <w:rPr>
        <w:rFonts w:hint="default"/>
        <w:lang w:val="cs-CZ" w:eastAsia="en-US" w:bidi="ar-SA"/>
      </w:rPr>
    </w:lvl>
    <w:lvl w:ilvl="7" w:tplc="1232886C">
      <w:numFmt w:val="bullet"/>
      <w:lvlText w:val="•"/>
      <w:lvlJc w:val="left"/>
      <w:pPr>
        <w:ind w:left="6540" w:hanging="361"/>
      </w:pPr>
      <w:rPr>
        <w:rFonts w:hint="default"/>
        <w:lang w:val="cs-CZ" w:eastAsia="en-US" w:bidi="ar-SA"/>
      </w:rPr>
    </w:lvl>
    <w:lvl w:ilvl="8" w:tplc="F6EC40D6">
      <w:numFmt w:val="bullet"/>
      <w:lvlText w:val="•"/>
      <w:lvlJc w:val="left"/>
      <w:pPr>
        <w:ind w:left="7460" w:hanging="361"/>
      </w:pPr>
      <w:rPr>
        <w:rFonts w:hint="default"/>
        <w:lang w:val="cs-CZ" w:eastAsia="en-US" w:bidi="ar-SA"/>
      </w:rPr>
    </w:lvl>
  </w:abstractNum>
  <w:abstractNum w:abstractNumId="10" w15:restartNumberingAfterBreak="0">
    <w:nsid w:val="6BAE4EAA"/>
    <w:multiLevelType w:val="hybridMultilevel"/>
    <w:tmpl w:val="1450AFC4"/>
    <w:lvl w:ilvl="0" w:tplc="86700F4E">
      <w:start w:val="1"/>
      <w:numFmt w:val="decimal"/>
      <w:lvlText w:val="(%1)"/>
      <w:lvlJc w:val="left"/>
      <w:pPr>
        <w:ind w:left="657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9B2FC3E">
      <w:start w:val="1"/>
      <w:numFmt w:val="lowerLetter"/>
      <w:lvlText w:val="%2)"/>
      <w:lvlJc w:val="left"/>
      <w:pPr>
        <w:ind w:left="101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920ED002">
      <w:numFmt w:val="bullet"/>
      <w:lvlText w:val="-"/>
      <w:lvlJc w:val="left"/>
      <w:pPr>
        <w:ind w:left="11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3" w:tplc="591C131E">
      <w:numFmt w:val="bullet"/>
      <w:lvlText w:val="•"/>
      <w:lvlJc w:val="left"/>
      <w:pPr>
        <w:ind w:left="2212" w:hanging="180"/>
      </w:pPr>
      <w:rPr>
        <w:rFonts w:hint="default"/>
        <w:lang w:val="cs-CZ" w:eastAsia="en-US" w:bidi="ar-SA"/>
      </w:rPr>
    </w:lvl>
    <w:lvl w:ilvl="4" w:tplc="E8EE8074">
      <w:numFmt w:val="bullet"/>
      <w:lvlText w:val="•"/>
      <w:lvlJc w:val="left"/>
      <w:pPr>
        <w:ind w:left="3225" w:hanging="180"/>
      </w:pPr>
      <w:rPr>
        <w:rFonts w:hint="default"/>
        <w:lang w:val="cs-CZ" w:eastAsia="en-US" w:bidi="ar-SA"/>
      </w:rPr>
    </w:lvl>
    <w:lvl w:ilvl="5" w:tplc="5C1E6530">
      <w:numFmt w:val="bullet"/>
      <w:lvlText w:val="•"/>
      <w:lvlJc w:val="left"/>
      <w:pPr>
        <w:ind w:left="4237" w:hanging="180"/>
      </w:pPr>
      <w:rPr>
        <w:rFonts w:hint="default"/>
        <w:lang w:val="cs-CZ" w:eastAsia="en-US" w:bidi="ar-SA"/>
      </w:rPr>
    </w:lvl>
    <w:lvl w:ilvl="6" w:tplc="8286DA6E">
      <w:numFmt w:val="bullet"/>
      <w:lvlText w:val="•"/>
      <w:lvlJc w:val="left"/>
      <w:pPr>
        <w:ind w:left="5250" w:hanging="180"/>
      </w:pPr>
      <w:rPr>
        <w:rFonts w:hint="default"/>
        <w:lang w:val="cs-CZ" w:eastAsia="en-US" w:bidi="ar-SA"/>
      </w:rPr>
    </w:lvl>
    <w:lvl w:ilvl="7" w:tplc="4A6095CC">
      <w:numFmt w:val="bullet"/>
      <w:lvlText w:val="•"/>
      <w:lvlJc w:val="left"/>
      <w:pPr>
        <w:ind w:left="6262" w:hanging="180"/>
      </w:pPr>
      <w:rPr>
        <w:rFonts w:hint="default"/>
        <w:lang w:val="cs-CZ" w:eastAsia="en-US" w:bidi="ar-SA"/>
      </w:rPr>
    </w:lvl>
    <w:lvl w:ilvl="8" w:tplc="192ADEA2">
      <w:numFmt w:val="bullet"/>
      <w:lvlText w:val="•"/>
      <w:lvlJc w:val="left"/>
      <w:pPr>
        <w:ind w:left="7275" w:hanging="180"/>
      </w:pPr>
      <w:rPr>
        <w:rFonts w:hint="default"/>
        <w:lang w:val="cs-CZ" w:eastAsia="en-US" w:bidi="ar-SA"/>
      </w:rPr>
    </w:lvl>
  </w:abstractNum>
  <w:num w:numId="1" w16cid:durableId="145560708">
    <w:abstractNumId w:val="5"/>
  </w:num>
  <w:num w:numId="2" w16cid:durableId="372656564">
    <w:abstractNumId w:val="10"/>
  </w:num>
  <w:num w:numId="3" w16cid:durableId="204410414">
    <w:abstractNumId w:val="2"/>
  </w:num>
  <w:num w:numId="4" w16cid:durableId="768476904">
    <w:abstractNumId w:val="1"/>
  </w:num>
  <w:num w:numId="5" w16cid:durableId="109205383">
    <w:abstractNumId w:val="6"/>
  </w:num>
  <w:num w:numId="6" w16cid:durableId="1141536410">
    <w:abstractNumId w:val="0"/>
  </w:num>
  <w:num w:numId="7" w16cid:durableId="1426849880">
    <w:abstractNumId w:val="7"/>
  </w:num>
  <w:num w:numId="8" w16cid:durableId="50008084">
    <w:abstractNumId w:val="8"/>
  </w:num>
  <w:num w:numId="9" w16cid:durableId="486439248">
    <w:abstractNumId w:val="3"/>
  </w:num>
  <w:num w:numId="10" w16cid:durableId="676813322">
    <w:abstractNumId w:val="9"/>
  </w:num>
  <w:num w:numId="11" w16cid:durableId="1444380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77"/>
    <w:rsid w:val="000D2FB0"/>
    <w:rsid w:val="001B4DFF"/>
    <w:rsid w:val="001F04E7"/>
    <w:rsid w:val="0021410A"/>
    <w:rsid w:val="003130AF"/>
    <w:rsid w:val="00321784"/>
    <w:rsid w:val="0038544C"/>
    <w:rsid w:val="00417D8D"/>
    <w:rsid w:val="00542E57"/>
    <w:rsid w:val="00544877"/>
    <w:rsid w:val="0056571E"/>
    <w:rsid w:val="00591B28"/>
    <w:rsid w:val="005B2487"/>
    <w:rsid w:val="005F3251"/>
    <w:rsid w:val="00790C75"/>
    <w:rsid w:val="007B110D"/>
    <w:rsid w:val="00881AD5"/>
    <w:rsid w:val="00995D5E"/>
    <w:rsid w:val="00B71A93"/>
    <w:rsid w:val="00CC3409"/>
    <w:rsid w:val="00D57F46"/>
    <w:rsid w:val="00DE62C0"/>
    <w:rsid w:val="00E4704B"/>
    <w:rsid w:val="00E714B1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BBE3"/>
  <w15:docId w15:val="{0D184217-F6A2-4ADF-B951-E39EFE1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22" w:right="416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57" w:right="10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kotrba</dc:creator>
  <cp:lastModifiedBy>spravce</cp:lastModifiedBy>
  <cp:revision>5</cp:revision>
  <dcterms:created xsi:type="dcterms:W3CDTF">2023-06-28T17:06:00Z</dcterms:created>
  <dcterms:modified xsi:type="dcterms:W3CDTF">2023-06-28T17:11:00Z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2006-07-27T00:00:00Z</vt:filetime>
  </property>
  <property fmtid="{D5CDD505-2E9C-101B-9397-08002B2CF9AE}" pid="3" name="Creator">
    <vt:lpwstr>Acrobat PDFMaker 5.0 pro Word</vt:lpwstr>
  </property>
  <property fmtid="{D5CDD505-2E9C-101B-9397-08002B2CF9AE}" pid="4" name="LastSaved">
    <vt:filetime>2023-06-18T00:00:00Z</vt:filetime>
  </property>
</Properties>
</file>