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8BCD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1728AA2" w14:textId="77777777" w:rsidR="001C0521" w:rsidRPr="002E0EAD" w:rsidRDefault="00D51D24" w:rsidP="0074450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02521">
        <w:rPr>
          <w:rFonts w:ascii="Arial" w:hAnsi="Arial" w:cs="Arial"/>
          <w:b/>
        </w:rPr>
        <w:t>Svinaře</w:t>
      </w:r>
    </w:p>
    <w:p w14:paraId="323D379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02521">
        <w:rPr>
          <w:rFonts w:ascii="Arial" w:hAnsi="Arial" w:cs="Arial"/>
          <w:b/>
        </w:rPr>
        <w:t>Svinaře</w:t>
      </w:r>
    </w:p>
    <w:p w14:paraId="718AE51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 č.</w:t>
      </w:r>
      <w:r w:rsidR="00A02521">
        <w:rPr>
          <w:rFonts w:ascii="Arial" w:hAnsi="Arial" w:cs="Arial"/>
          <w:b/>
        </w:rPr>
        <w:t xml:space="preserve"> 4</w:t>
      </w:r>
      <w:r w:rsidR="001C0521">
        <w:rPr>
          <w:rFonts w:ascii="Arial" w:hAnsi="Arial" w:cs="Arial"/>
          <w:b/>
        </w:rPr>
        <w:t>/</w:t>
      </w:r>
      <w:r w:rsidRPr="002E0EAD">
        <w:rPr>
          <w:rFonts w:ascii="Arial" w:hAnsi="Arial" w:cs="Arial"/>
          <w:b/>
        </w:rPr>
        <w:t>20</w:t>
      </w:r>
      <w:r w:rsidR="001C0521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78845F06" w14:textId="77777777" w:rsidR="0024722A" w:rsidRPr="00FB6AE5" w:rsidRDefault="0024722A" w:rsidP="00EC584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093E7320" w14:textId="77777777" w:rsidR="0024722A" w:rsidRPr="00FB6AE5" w:rsidRDefault="0024722A" w:rsidP="00CA15B8">
      <w:pPr>
        <w:jc w:val="both"/>
        <w:rPr>
          <w:rFonts w:ascii="Arial" w:hAnsi="Arial" w:cs="Arial"/>
          <w:sz w:val="22"/>
          <w:szCs w:val="22"/>
        </w:rPr>
      </w:pPr>
    </w:p>
    <w:p w14:paraId="3BD35589" w14:textId="77777777" w:rsidR="0024722A" w:rsidRPr="00553B78" w:rsidRDefault="0042723F" w:rsidP="00CA15B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02521">
        <w:rPr>
          <w:rFonts w:ascii="Arial" w:hAnsi="Arial" w:cs="Arial"/>
          <w:sz w:val="22"/>
          <w:szCs w:val="22"/>
        </w:rPr>
        <w:t>Svinaře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C0521">
        <w:rPr>
          <w:rFonts w:ascii="Arial" w:hAnsi="Arial" w:cs="Arial"/>
          <w:sz w:val="22"/>
          <w:szCs w:val="22"/>
        </w:rPr>
        <w:t>1</w:t>
      </w:r>
      <w:r w:rsidR="00A02521">
        <w:rPr>
          <w:rFonts w:ascii="Arial" w:hAnsi="Arial" w:cs="Arial"/>
          <w:sz w:val="22"/>
          <w:szCs w:val="22"/>
        </w:rPr>
        <w:t>0</w:t>
      </w:r>
      <w:r w:rsidR="001C0521">
        <w:rPr>
          <w:rFonts w:ascii="Arial" w:hAnsi="Arial" w:cs="Arial"/>
          <w:sz w:val="22"/>
          <w:szCs w:val="22"/>
        </w:rPr>
        <w:t>.</w:t>
      </w:r>
      <w:r w:rsidR="00CA15B8">
        <w:rPr>
          <w:rFonts w:ascii="Arial" w:hAnsi="Arial" w:cs="Arial"/>
          <w:sz w:val="22"/>
          <w:szCs w:val="22"/>
        </w:rPr>
        <w:t xml:space="preserve"> </w:t>
      </w:r>
      <w:r w:rsidR="001C0521">
        <w:rPr>
          <w:rFonts w:ascii="Arial" w:hAnsi="Arial" w:cs="Arial"/>
          <w:sz w:val="22"/>
          <w:szCs w:val="22"/>
        </w:rPr>
        <w:t>1</w:t>
      </w:r>
      <w:r w:rsidR="00A02521">
        <w:rPr>
          <w:rFonts w:ascii="Arial" w:hAnsi="Arial" w:cs="Arial"/>
          <w:sz w:val="22"/>
          <w:szCs w:val="22"/>
        </w:rPr>
        <w:t>2</w:t>
      </w:r>
      <w:r w:rsidR="001C0521">
        <w:rPr>
          <w:rFonts w:ascii="Arial" w:hAnsi="Arial" w:cs="Arial"/>
          <w:sz w:val="22"/>
          <w:szCs w:val="22"/>
        </w:rPr>
        <w:t>.</w:t>
      </w:r>
      <w:r w:rsidR="00CA15B8">
        <w:rPr>
          <w:rFonts w:ascii="Arial" w:hAnsi="Arial" w:cs="Arial"/>
          <w:sz w:val="22"/>
          <w:szCs w:val="22"/>
        </w:rPr>
        <w:t xml:space="preserve"> </w:t>
      </w:r>
      <w:r w:rsidR="001C0521">
        <w:rPr>
          <w:rFonts w:ascii="Arial" w:hAnsi="Arial" w:cs="Arial"/>
          <w:sz w:val="22"/>
          <w:szCs w:val="22"/>
        </w:rPr>
        <w:t>2021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CA15B8">
        <w:rPr>
          <w:rFonts w:ascii="Arial" w:hAnsi="Arial" w:cs="Arial"/>
          <w:sz w:val="22"/>
          <w:szCs w:val="22"/>
        </w:rPr>
        <w:t> </w:t>
      </w:r>
      <w:r w:rsidR="00E81BFA" w:rsidRPr="00E81BFA">
        <w:rPr>
          <w:rFonts w:ascii="Arial" w:hAnsi="Arial" w:cs="Arial"/>
          <w:sz w:val="22"/>
          <w:szCs w:val="22"/>
        </w:rPr>
        <w:t>236/37</w:t>
      </w:r>
      <w:r w:rsidR="00D22514" w:rsidRPr="00E81BFA">
        <w:rPr>
          <w:rFonts w:ascii="Arial" w:hAnsi="Arial" w:cs="Arial"/>
          <w:sz w:val="22"/>
          <w:szCs w:val="22"/>
        </w:rPr>
        <w:t>/2021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D22514">
        <w:rPr>
          <w:rFonts w:ascii="Arial" w:hAnsi="Arial" w:cs="Arial"/>
          <w:sz w:val="22"/>
          <w:szCs w:val="22"/>
        </w:rPr>
        <w:t xml:space="preserve"> (dále </w:t>
      </w:r>
      <w:r w:rsidR="0024722A" w:rsidRPr="00FB6AE5">
        <w:rPr>
          <w:rFonts w:ascii="Arial" w:hAnsi="Arial" w:cs="Arial"/>
          <w:sz w:val="22"/>
          <w:szCs w:val="22"/>
        </w:rPr>
        <w:t xml:space="preserve">jen </w:t>
      </w:r>
      <w:r w:rsidR="00CA15B8">
        <w:rPr>
          <w:rFonts w:ascii="Arial" w:hAnsi="Arial" w:cs="Arial"/>
          <w:sz w:val="22"/>
          <w:szCs w:val="22"/>
        </w:rPr>
        <w:t xml:space="preserve">„zákon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5854A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586FEC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6E873E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EB24DF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964C9CD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C0521">
        <w:rPr>
          <w:rFonts w:ascii="Arial" w:hAnsi="Arial" w:cs="Arial"/>
          <w:sz w:val="22"/>
          <w:szCs w:val="22"/>
        </w:rPr>
        <w:t>S</w:t>
      </w:r>
      <w:r w:rsidR="0074450A">
        <w:rPr>
          <w:rFonts w:ascii="Arial" w:hAnsi="Arial" w:cs="Arial"/>
          <w:sz w:val="22"/>
          <w:szCs w:val="22"/>
        </w:rPr>
        <w:t>vinaře</w:t>
      </w:r>
    </w:p>
    <w:p w14:paraId="5A9EA09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28419B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DAB52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63894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29758C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35327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ADDE23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3C098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3459C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0932B9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8FBB79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BBFDCA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A7FB0C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FACB2A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F4EA90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7B65A6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9B760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AF1D67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ABCB86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4FBB50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75C339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7351414" w14:textId="77777777" w:rsidR="00E66B2E" w:rsidRPr="001C0521" w:rsidRDefault="006F432E" w:rsidP="001C0521">
      <w:pPr>
        <w:numPr>
          <w:ilvl w:val="0"/>
          <w:numId w:val="10"/>
        </w:numPr>
        <w:rPr>
          <w:rFonts w:ascii="Arial" w:hAnsi="Arial" w:cs="Arial"/>
          <w:i/>
          <w:color w:val="00B0F0"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4A5041B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3F7073E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6DD9A9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E81184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98D522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96883F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C0521">
        <w:rPr>
          <w:rFonts w:ascii="Arial" w:hAnsi="Arial" w:cs="Arial"/>
          <w:sz w:val="22"/>
          <w:szCs w:val="22"/>
        </w:rPr>
        <w:t>(</w:t>
      </w:r>
      <w:r w:rsidRPr="001C0521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1C0521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1C0521">
        <w:rPr>
          <w:rFonts w:ascii="Arial" w:hAnsi="Arial" w:cs="Arial"/>
          <w:sz w:val="22"/>
          <w:szCs w:val="22"/>
        </w:rPr>
        <w:t xml:space="preserve"> ).</w:t>
      </w:r>
    </w:p>
    <w:p w14:paraId="42F5DB6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CEF352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FD78D4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B53FB43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5FDB400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9357010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1C0521">
        <w:rPr>
          <w:rFonts w:ascii="Arial" w:hAnsi="Arial" w:cs="Arial"/>
          <w:sz w:val="22"/>
          <w:szCs w:val="22"/>
        </w:rPr>
        <w:t xml:space="preserve"> kontejnery na tříděný odpad.</w:t>
      </w:r>
    </w:p>
    <w:p w14:paraId="1219163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77708E2" w14:textId="77777777" w:rsidR="0024722A" w:rsidRPr="00D22514" w:rsidRDefault="00D272EF" w:rsidP="00D2251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D22514">
        <w:rPr>
          <w:rFonts w:ascii="Arial" w:hAnsi="Arial" w:cs="Arial"/>
          <w:sz w:val="22"/>
          <w:szCs w:val="22"/>
        </w:rPr>
        <w:t xml:space="preserve">Stanoviště zvláštních sběrných nádob (kontejnerů) jsou uvedena na webových stránkách obce </w:t>
      </w:r>
      <w:r w:rsidR="00A02521">
        <w:rPr>
          <w:rFonts w:ascii="Arial" w:hAnsi="Arial" w:cs="Arial"/>
          <w:sz w:val="22"/>
          <w:szCs w:val="22"/>
        </w:rPr>
        <w:t>Svinaře</w:t>
      </w:r>
      <w:r w:rsidRPr="00D22514">
        <w:rPr>
          <w:rFonts w:ascii="Arial" w:hAnsi="Arial" w:cs="Arial"/>
          <w:sz w:val="22"/>
          <w:szCs w:val="22"/>
        </w:rPr>
        <w:t>.</w:t>
      </w:r>
    </w:p>
    <w:p w14:paraId="5C9CC76D" w14:textId="77777777" w:rsidR="00D272EF" w:rsidRPr="00FB6AE5" w:rsidRDefault="00D272EF" w:rsidP="00D272EF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59B8E1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BA60A7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BECBE2A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1C0521">
        <w:rPr>
          <w:rFonts w:ascii="Arial" w:hAnsi="Arial" w:cs="Arial"/>
          <w:bCs/>
          <w:i/>
          <w:color w:val="000000"/>
        </w:rPr>
        <w:t xml:space="preserve"> hnědá</w:t>
      </w:r>
    </w:p>
    <w:p w14:paraId="744834E9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1C0521">
        <w:rPr>
          <w:rFonts w:ascii="Arial" w:hAnsi="Arial" w:cs="Arial"/>
          <w:bCs/>
          <w:i/>
          <w:color w:val="000000"/>
        </w:rPr>
        <w:t>apír,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22BEF7" w14:textId="77777777" w:rsidR="0024722A" w:rsidRPr="00AC2295" w:rsidRDefault="00A94551" w:rsidP="001C052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1C0521"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7D04C7FE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1C0521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3B79594E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1C0521">
        <w:rPr>
          <w:rFonts w:ascii="Arial" w:hAnsi="Arial" w:cs="Arial"/>
          <w:i/>
          <w:iCs/>
          <w:sz w:val="22"/>
          <w:szCs w:val="22"/>
        </w:rPr>
        <w:t xml:space="preserve"> hnědá,</w:t>
      </w:r>
    </w:p>
    <w:p w14:paraId="3963CCE5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1C0521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4B8329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97912E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4D64E0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C7B576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2D4D87E" w14:textId="77777777" w:rsidR="003A0DB1" w:rsidRDefault="003A0DB1" w:rsidP="003A0DB1">
      <w:pPr>
        <w:pStyle w:val="Default"/>
        <w:ind w:left="360"/>
      </w:pPr>
    </w:p>
    <w:p w14:paraId="6A823DF3" w14:textId="77777777" w:rsidR="00827DCB" w:rsidRDefault="00827DCB" w:rsidP="00827DC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Jedlé oleje a tuky je možné celoročně ukládat v uzavřených PET lahvích do příslušných        </w:t>
      </w:r>
    </w:p>
    <w:p w14:paraId="218F8DF0" w14:textId="77777777" w:rsidR="00827DCB" w:rsidRDefault="00827DCB" w:rsidP="00827DCB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sběrných nádob.</w:t>
      </w:r>
    </w:p>
    <w:p w14:paraId="1B44F0EE" w14:textId="77777777" w:rsidR="00827DCB" w:rsidRPr="003A0DB1" w:rsidRDefault="00827DCB" w:rsidP="00827DCB">
      <w:pPr>
        <w:pStyle w:val="Default"/>
        <w:ind w:left="360"/>
      </w:pPr>
    </w:p>
    <w:p w14:paraId="3EDB8B8A" w14:textId="77777777" w:rsidR="003A0DB1" w:rsidRPr="00D22514" w:rsidRDefault="006101FB" w:rsidP="00156004">
      <w:pPr>
        <w:numPr>
          <w:ilvl w:val="0"/>
          <w:numId w:val="4"/>
        </w:numPr>
        <w:jc w:val="both"/>
      </w:pPr>
      <w:r w:rsidRPr="0091779F">
        <w:rPr>
          <w:rFonts w:ascii="Arial" w:hAnsi="Arial" w:cs="Arial"/>
          <w:sz w:val="22"/>
          <w:szCs w:val="22"/>
        </w:rPr>
        <w:t>Papír, plasty, sklo, kovy</w:t>
      </w:r>
      <w:r w:rsidR="0091779F" w:rsidRPr="0091779F">
        <w:rPr>
          <w:rFonts w:ascii="Arial" w:hAnsi="Arial" w:cs="Arial"/>
          <w:sz w:val="22"/>
          <w:szCs w:val="22"/>
        </w:rPr>
        <w:t>, bi</w:t>
      </w:r>
      <w:r w:rsidR="0091779F">
        <w:rPr>
          <w:rFonts w:ascii="Arial" w:hAnsi="Arial" w:cs="Arial"/>
          <w:sz w:val="22"/>
          <w:szCs w:val="22"/>
        </w:rPr>
        <w:t>ologický odpad</w:t>
      </w:r>
      <w:r w:rsidR="0091779F" w:rsidRPr="0091779F">
        <w:rPr>
          <w:rFonts w:ascii="Arial" w:hAnsi="Arial" w:cs="Arial"/>
          <w:sz w:val="22"/>
          <w:szCs w:val="22"/>
        </w:rPr>
        <w:t>, velkoobjemový odpad</w:t>
      </w:r>
      <w:r w:rsidR="0091779F">
        <w:rPr>
          <w:rFonts w:ascii="Arial" w:hAnsi="Arial" w:cs="Arial"/>
          <w:sz w:val="22"/>
          <w:szCs w:val="22"/>
        </w:rPr>
        <w:t xml:space="preserve"> </w:t>
      </w:r>
      <w:r w:rsidR="0091779F" w:rsidRPr="0091779F">
        <w:rPr>
          <w:rFonts w:ascii="Arial" w:hAnsi="Arial" w:cs="Arial"/>
          <w:sz w:val="22"/>
          <w:szCs w:val="22"/>
        </w:rPr>
        <w:t>lze odevzdávat ve S</w:t>
      </w:r>
      <w:r w:rsidR="00D272EF">
        <w:rPr>
          <w:rFonts w:ascii="Arial" w:hAnsi="Arial" w:cs="Arial"/>
          <w:sz w:val="22"/>
          <w:szCs w:val="22"/>
        </w:rPr>
        <w:t>běrném dvoře</w:t>
      </w:r>
      <w:r w:rsidR="00A02521">
        <w:rPr>
          <w:rFonts w:ascii="Arial" w:hAnsi="Arial" w:cs="Arial"/>
          <w:sz w:val="22"/>
          <w:szCs w:val="22"/>
        </w:rPr>
        <w:t xml:space="preserve"> Řevnice</w:t>
      </w:r>
      <w:r w:rsidR="00D272EF">
        <w:rPr>
          <w:rFonts w:ascii="Arial" w:hAnsi="Arial" w:cs="Arial"/>
          <w:sz w:val="22"/>
          <w:szCs w:val="22"/>
        </w:rPr>
        <w:t>, kdykoliv během otevírací doby.</w:t>
      </w:r>
    </w:p>
    <w:p w14:paraId="07850600" w14:textId="77777777" w:rsidR="00D22514" w:rsidRDefault="00D22514" w:rsidP="00D22514">
      <w:pPr>
        <w:pStyle w:val="Odstavecseseznamem"/>
      </w:pPr>
    </w:p>
    <w:p w14:paraId="1543F1D0" w14:textId="77777777" w:rsidR="00D22514" w:rsidRPr="00827DCB" w:rsidRDefault="00D22514" w:rsidP="00D22514">
      <w:pPr>
        <w:ind w:left="360"/>
        <w:jc w:val="both"/>
        <w:rPr>
          <w:rFonts w:ascii="Arial" w:hAnsi="Arial" w:cs="Arial"/>
        </w:rPr>
      </w:pPr>
    </w:p>
    <w:p w14:paraId="6AA07AC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993D3D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D272EF">
        <w:rPr>
          <w:rFonts w:ascii="Arial" w:hAnsi="Arial" w:cs="Arial"/>
          <w:b/>
          <w:bCs/>
          <w:sz w:val="22"/>
          <w:szCs w:val="22"/>
          <w:u w:val="none"/>
        </w:rPr>
        <w:t>běr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827DCB">
        <w:rPr>
          <w:rFonts w:ascii="Arial" w:hAnsi="Arial" w:cs="Arial"/>
          <w:b/>
          <w:bCs/>
          <w:sz w:val="22"/>
          <w:szCs w:val="22"/>
          <w:u w:val="none"/>
        </w:rPr>
        <w:t xml:space="preserve">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7323F30" w14:textId="77777777" w:rsidR="00D272EF" w:rsidRDefault="00D272EF" w:rsidP="00D272EF">
      <w:pPr>
        <w:pStyle w:val="Default"/>
      </w:pPr>
    </w:p>
    <w:p w14:paraId="4DAEDFBD" w14:textId="77777777" w:rsidR="00C94283" w:rsidRPr="00827DCB" w:rsidRDefault="00827DCB" w:rsidP="00B5191C">
      <w:pPr>
        <w:pStyle w:val="Default"/>
        <w:numPr>
          <w:ilvl w:val="0"/>
          <w:numId w:val="15"/>
        </w:numPr>
        <w:jc w:val="both"/>
        <w:rPr>
          <w:i/>
          <w:iCs/>
          <w:sz w:val="22"/>
          <w:szCs w:val="22"/>
        </w:rPr>
      </w:pPr>
      <w:r w:rsidRPr="00827DCB">
        <w:rPr>
          <w:sz w:val="22"/>
          <w:szCs w:val="22"/>
        </w:rPr>
        <w:t xml:space="preserve">Sběr a svoz </w:t>
      </w:r>
      <w:r w:rsidRPr="00827DCB">
        <w:rPr>
          <w:bCs/>
          <w:sz w:val="22"/>
          <w:szCs w:val="22"/>
        </w:rPr>
        <w:t xml:space="preserve">nebezpečných složek komunálního odpadu je zajišťován jejich odebíráním ve </w:t>
      </w:r>
      <w:r w:rsidR="00A02521">
        <w:rPr>
          <w:bCs/>
          <w:sz w:val="22"/>
          <w:szCs w:val="22"/>
        </w:rPr>
        <w:t>S</w:t>
      </w:r>
      <w:r w:rsidRPr="00827DCB">
        <w:rPr>
          <w:bCs/>
          <w:sz w:val="22"/>
          <w:szCs w:val="22"/>
        </w:rPr>
        <w:t xml:space="preserve">běrném dvoře </w:t>
      </w:r>
      <w:r w:rsidR="00A02521">
        <w:rPr>
          <w:bCs/>
          <w:sz w:val="22"/>
          <w:szCs w:val="22"/>
        </w:rPr>
        <w:t xml:space="preserve">Řevnice </w:t>
      </w:r>
      <w:r w:rsidRPr="00827DCB">
        <w:rPr>
          <w:bCs/>
          <w:sz w:val="22"/>
          <w:szCs w:val="22"/>
        </w:rPr>
        <w:t xml:space="preserve">do zvláštních sběrných nádob k tomu určených. </w:t>
      </w:r>
      <w:r w:rsidRPr="00827DCB">
        <w:rPr>
          <w:sz w:val="22"/>
          <w:szCs w:val="22"/>
        </w:rPr>
        <w:t xml:space="preserve"> </w:t>
      </w:r>
    </w:p>
    <w:p w14:paraId="48CA448E" w14:textId="77777777" w:rsidR="00827DCB" w:rsidRPr="00827DCB" w:rsidRDefault="00827DCB" w:rsidP="00827DCB">
      <w:pPr>
        <w:pStyle w:val="Default"/>
        <w:ind w:left="360"/>
        <w:jc w:val="both"/>
        <w:rPr>
          <w:i/>
          <w:iCs/>
          <w:sz w:val="22"/>
          <w:szCs w:val="22"/>
        </w:rPr>
      </w:pPr>
    </w:p>
    <w:p w14:paraId="12B4CED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D6F93A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C803213" w14:textId="77777777" w:rsidR="00B931F3" w:rsidRDefault="00B931F3" w:rsidP="00765052">
      <w:pPr>
        <w:rPr>
          <w:rFonts w:ascii="Arial" w:hAnsi="Arial" w:cs="Arial"/>
          <w:b/>
          <w:sz w:val="22"/>
          <w:szCs w:val="22"/>
        </w:rPr>
      </w:pPr>
    </w:p>
    <w:p w14:paraId="5D0DFCE2" w14:textId="77777777" w:rsidR="00B931F3" w:rsidRDefault="00B931F3" w:rsidP="00765052">
      <w:pPr>
        <w:rPr>
          <w:rFonts w:ascii="Arial" w:hAnsi="Arial" w:cs="Arial"/>
          <w:b/>
          <w:sz w:val="22"/>
          <w:szCs w:val="22"/>
        </w:rPr>
      </w:pPr>
    </w:p>
    <w:p w14:paraId="7CAB5F3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5709726" w14:textId="77777777" w:rsidR="000F645D" w:rsidRPr="00641107" w:rsidRDefault="00D272EF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Sběr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B63627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C4A0DC" w14:textId="77777777" w:rsidR="000F645D" w:rsidRPr="00827DCB" w:rsidRDefault="00827DC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827DCB">
        <w:rPr>
          <w:rFonts w:ascii="Arial" w:hAnsi="Arial" w:cs="Arial"/>
          <w:sz w:val="22"/>
          <w:szCs w:val="22"/>
        </w:rPr>
        <w:t xml:space="preserve">Sběr a svoz </w:t>
      </w:r>
      <w:r w:rsidRPr="00827DCB">
        <w:rPr>
          <w:rFonts w:ascii="Arial" w:hAnsi="Arial" w:cs="Arial"/>
          <w:bCs/>
          <w:sz w:val="22"/>
          <w:szCs w:val="22"/>
        </w:rPr>
        <w:t xml:space="preserve">objemného odpadu je zajišťován jejich odebíráním ve </w:t>
      </w:r>
      <w:r w:rsidR="00A02521">
        <w:rPr>
          <w:rFonts w:ascii="Arial" w:hAnsi="Arial" w:cs="Arial"/>
          <w:bCs/>
          <w:sz w:val="22"/>
          <w:szCs w:val="22"/>
        </w:rPr>
        <w:t>S</w:t>
      </w:r>
      <w:r w:rsidRPr="00827DCB">
        <w:rPr>
          <w:rFonts w:ascii="Arial" w:hAnsi="Arial" w:cs="Arial"/>
          <w:bCs/>
          <w:sz w:val="22"/>
          <w:szCs w:val="22"/>
        </w:rPr>
        <w:t xml:space="preserve">běrném dvoře </w:t>
      </w:r>
      <w:r w:rsidR="00A02521">
        <w:rPr>
          <w:rFonts w:ascii="Arial" w:hAnsi="Arial" w:cs="Arial"/>
          <w:bCs/>
          <w:sz w:val="22"/>
          <w:szCs w:val="22"/>
        </w:rPr>
        <w:t xml:space="preserve">Řevnice </w:t>
      </w:r>
      <w:r w:rsidRPr="00827DCB">
        <w:rPr>
          <w:rFonts w:ascii="Arial" w:hAnsi="Arial" w:cs="Arial"/>
          <w:bCs/>
          <w:sz w:val="22"/>
          <w:szCs w:val="22"/>
        </w:rPr>
        <w:t>do zvláštních sběrných nádob k tomu určených.</w:t>
      </w:r>
      <w:r w:rsidR="00431942" w:rsidRPr="00827DCB">
        <w:rPr>
          <w:rFonts w:ascii="Arial" w:hAnsi="Arial" w:cs="Arial"/>
          <w:sz w:val="22"/>
          <w:szCs w:val="22"/>
        </w:rPr>
        <w:t xml:space="preserve"> </w:t>
      </w:r>
    </w:p>
    <w:p w14:paraId="285BCB8D" w14:textId="77777777" w:rsidR="001476FD" w:rsidRPr="009743BA" w:rsidRDefault="001476FD" w:rsidP="00D272EF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49C997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6B861B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A8A84F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F1D15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9D6B03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C34458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C5BB09F" w14:textId="77777777" w:rsidR="00EC5841" w:rsidRPr="00D2251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="00832EE7">
        <w:rPr>
          <w:rFonts w:ascii="Arial" w:hAnsi="Arial" w:cs="Arial"/>
          <w:sz w:val="22"/>
          <w:szCs w:val="22"/>
        </w:rPr>
        <w:t xml:space="preserve">na SKO </w:t>
      </w:r>
      <w:r w:rsidRPr="001078B1">
        <w:rPr>
          <w:rFonts w:ascii="Arial" w:hAnsi="Arial" w:cs="Arial"/>
          <w:sz w:val="22"/>
          <w:szCs w:val="22"/>
        </w:rPr>
        <w:t>rozumějí</w:t>
      </w:r>
      <w:r w:rsidR="00EC5841">
        <w:rPr>
          <w:rFonts w:ascii="Arial" w:hAnsi="Arial" w:cs="Arial"/>
          <w:color w:val="00B0F0"/>
          <w:sz w:val="22"/>
          <w:szCs w:val="22"/>
        </w:rPr>
        <w:t xml:space="preserve"> </w:t>
      </w:r>
      <w:r w:rsidR="00EC5841" w:rsidRPr="00EC5841">
        <w:rPr>
          <w:rFonts w:ascii="Arial" w:hAnsi="Arial" w:cs="Arial"/>
          <w:sz w:val="22"/>
          <w:szCs w:val="22"/>
        </w:rPr>
        <w:t>popelnice</w:t>
      </w:r>
      <w:r w:rsidR="00B931F3">
        <w:rPr>
          <w:rFonts w:ascii="Arial" w:hAnsi="Arial" w:cs="Arial"/>
          <w:sz w:val="22"/>
          <w:szCs w:val="22"/>
        </w:rPr>
        <w:t xml:space="preserve"> a černé kontejnery </w:t>
      </w:r>
      <w:r w:rsidR="00832EE7">
        <w:rPr>
          <w:rFonts w:ascii="Arial" w:hAnsi="Arial" w:cs="Arial"/>
          <w:sz w:val="22"/>
          <w:szCs w:val="22"/>
        </w:rPr>
        <w:t xml:space="preserve">o objemu </w:t>
      </w:r>
      <w:r w:rsidR="00B931F3">
        <w:rPr>
          <w:rFonts w:ascii="Arial" w:hAnsi="Arial" w:cs="Arial"/>
          <w:sz w:val="22"/>
          <w:szCs w:val="22"/>
        </w:rPr>
        <w:t>1100</w:t>
      </w:r>
      <w:r w:rsidR="00832EE7">
        <w:rPr>
          <w:rFonts w:ascii="Arial" w:hAnsi="Arial" w:cs="Arial"/>
          <w:sz w:val="22"/>
          <w:szCs w:val="22"/>
        </w:rPr>
        <w:t xml:space="preserve"> l</w:t>
      </w:r>
      <w:r w:rsidR="00EC5841">
        <w:rPr>
          <w:rFonts w:ascii="Arial" w:hAnsi="Arial" w:cs="Arial"/>
          <w:sz w:val="22"/>
          <w:szCs w:val="22"/>
        </w:rPr>
        <w:t>.</w:t>
      </w:r>
    </w:p>
    <w:p w14:paraId="04938B2C" w14:textId="77777777" w:rsidR="00D22514" w:rsidRPr="00D272EF" w:rsidRDefault="00D22514" w:rsidP="00D22514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B4ECE6F" w14:textId="77777777" w:rsidR="00D272EF" w:rsidRPr="00D22514" w:rsidRDefault="00D272EF" w:rsidP="00D272EF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D22514">
        <w:rPr>
          <w:rFonts w:ascii="Arial" w:hAnsi="Arial" w:cs="Arial"/>
          <w:sz w:val="22"/>
          <w:szCs w:val="22"/>
        </w:rPr>
        <w:t xml:space="preserve">Stanovuje se povinnost: </w:t>
      </w:r>
    </w:p>
    <w:p w14:paraId="09523BB0" w14:textId="77777777" w:rsidR="00D22514" w:rsidRPr="00D22514" w:rsidRDefault="00D22514" w:rsidP="00D22514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32C88DBB" w14:textId="77777777" w:rsidR="00F87779" w:rsidRDefault="00D272EF" w:rsidP="00F87779">
      <w:pPr>
        <w:pStyle w:val="Default"/>
        <w:ind w:left="426"/>
        <w:rPr>
          <w:sz w:val="22"/>
          <w:szCs w:val="22"/>
        </w:rPr>
      </w:pPr>
      <w:r w:rsidRPr="00D22514">
        <w:rPr>
          <w:sz w:val="22"/>
          <w:szCs w:val="22"/>
        </w:rPr>
        <w:t xml:space="preserve">a) </w:t>
      </w:r>
      <w:r w:rsidR="00D22514" w:rsidRPr="00D22514">
        <w:rPr>
          <w:sz w:val="22"/>
          <w:szCs w:val="22"/>
        </w:rPr>
        <w:t xml:space="preserve">označit popelnici </w:t>
      </w:r>
      <w:r w:rsidR="00D22514">
        <w:rPr>
          <w:sz w:val="22"/>
          <w:szCs w:val="22"/>
        </w:rPr>
        <w:t xml:space="preserve">platnou </w:t>
      </w:r>
      <w:r w:rsidR="00D22514" w:rsidRPr="00D22514">
        <w:rPr>
          <w:sz w:val="22"/>
          <w:szCs w:val="22"/>
        </w:rPr>
        <w:t>nálepkou pro daný rok</w:t>
      </w:r>
      <w:r w:rsidRPr="00D22514">
        <w:rPr>
          <w:sz w:val="22"/>
          <w:szCs w:val="22"/>
        </w:rPr>
        <w:t>,</w:t>
      </w:r>
      <w:r w:rsidR="00D22514" w:rsidRPr="00D22514">
        <w:rPr>
          <w:sz w:val="22"/>
          <w:szCs w:val="22"/>
        </w:rPr>
        <w:t xml:space="preserve"> neoznačené popelnice nebudou vyváženy.</w:t>
      </w:r>
      <w:r w:rsidRPr="00D22514">
        <w:rPr>
          <w:sz w:val="22"/>
          <w:szCs w:val="22"/>
        </w:rPr>
        <w:t xml:space="preserve"> </w:t>
      </w:r>
    </w:p>
    <w:p w14:paraId="52F1FAA7" w14:textId="77777777" w:rsidR="00D272EF" w:rsidRPr="00D22514" w:rsidRDefault="00D272EF" w:rsidP="00F87779">
      <w:pPr>
        <w:pStyle w:val="Default"/>
        <w:ind w:left="426"/>
        <w:rPr>
          <w:sz w:val="22"/>
          <w:szCs w:val="22"/>
        </w:rPr>
      </w:pPr>
      <w:r w:rsidRPr="00D22514">
        <w:rPr>
          <w:sz w:val="22"/>
          <w:szCs w:val="22"/>
        </w:rPr>
        <w:t xml:space="preserve">b) plnit sběrné nádoby tak, aby je bylo možno uzavřít a odpad z nich při manipulaci nevypadával, </w:t>
      </w:r>
    </w:p>
    <w:p w14:paraId="2829A998" w14:textId="77777777" w:rsidR="00D272EF" w:rsidRPr="00D22514" w:rsidRDefault="00D272EF" w:rsidP="00F87779">
      <w:pPr>
        <w:pStyle w:val="Default"/>
        <w:ind w:left="426"/>
        <w:rPr>
          <w:sz w:val="22"/>
          <w:szCs w:val="22"/>
        </w:rPr>
      </w:pPr>
      <w:r w:rsidRPr="00D22514">
        <w:rPr>
          <w:sz w:val="22"/>
          <w:szCs w:val="22"/>
        </w:rPr>
        <w:t xml:space="preserve">c) do zvláštních sběrných nádob je zakázáno ukládat jiné složky komunálních odpadů, než pro které jsou určeny, </w:t>
      </w:r>
    </w:p>
    <w:p w14:paraId="615BE649" w14:textId="77777777" w:rsidR="0025354B" w:rsidRPr="00D22514" w:rsidRDefault="0025354B" w:rsidP="00EC5841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1D9E75F5" w14:textId="77777777" w:rsidR="00A81D11" w:rsidRPr="00D22514" w:rsidRDefault="00CF5BE8" w:rsidP="00EC5841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D22514">
        <w:rPr>
          <w:rFonts w:ascii="Arial" w:hAnsi="Arial" w:cs="Arial"/>
          <w:sz w:val="22"/>
          <w:szCs w:val="22"/>
        </w:rPr>
        <w:t>S</w:t>
      </w:r>
      <w:r w:rsidR="00247C11" w:rsidRPr="00D22514">
        <w:rPr>
          <w:rFonts w:ascii="Arial" w:hAnsi="Arial" w:cs="Arial"/>
          <w:sz w:val="22"/>
          <w:szCs w:val="22"/>
        </w:rPr>
        <w:t>oustřeďování</w:t>
      </w:r>
      <w:r w:rsidRPr="00D22514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D22514">
        <w:rPr>
          <w:rFonts w:ascii="Arial" w:hAnsi="Arial" w:cs="Arial"/>
          <w:sz w:val="22"/>
          <w:szCs w:val="22"/>
        </w:rPr>
        <w:br/>
        <w:t>v čl. 3 odst. 4</w:t>
      </w:r>
      <w:r w:rsidR="00E8031C" w:rsidRPr="00D22514">
        <w:rPr>
          <w:rFonts w:ascii="Arial" w:hAnsi="Arial" w:cs="Arial"/>
          <w:sz w:val="22"/>
          <w:szCs w:val="22"/>
        </w:rPr>
        <w:t xml:space="preserve"> a</w:t>
      </w:r>
      <w:r w:rsidRPr="00D22514">
        <w:rPr>
          <w:rFonts w:ascii="Arial" w:hAnsi="Arial" w:cs="Arial"/>
          <w:sz w:val="22"/>
          <w:szCs w:val="22"/>
        </w:rPr>
        <w:t xml:space="preserve"> 5. </w:t>
      </w:r>
    </w:p>
    <w:p w14:paraId="6320000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DAD3BE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C5841">
        <w:rPr>
          <w:rFonts w:ascii="Arial" w:hAnsi="Arial" w:cs="Arial"/>
          <w:b/>
          <w:sz w:val="22"/>
          <w:szCs w:val="22"/>
        </w:rPr>
        <w:t>7</w:t>
      </w:r>
    </w:p>
    <w:p w14:paraId="59E0957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7D3C49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288E39" w14:textId="77777777" w:rsidR="008545F9" w:rsidRDefault="0024722A" w:rsidP="00EC584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22514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D22514">
        <w:rPr>
          <w:rFonts w:ascii="Arial" w:hAnsi="Arial" w:cs="Arial"/>
          <w:sz w:val="22"/>
          <w:szCs w:val="22"/>
        </w:rPr>
        <w:t>o</w:t>
      </w:r>
      <w:r w:rsidRPr="00D22514">
        <w:rPr>
          <w:rFonts w:ascii="Arial" w:hAnsi="Arial" w:cs="Arial"/>
          <w:sz w:val="22"/>
          <w:szCs w:val="22"/>
        </w:rPr>
        <w:t>becně závazná vyhláška obce č</w:t>
      </w:r>
      <w:r w:rsidR="00EC5841" w:rsidRPr="00D22514">
        <w:rPr>
          <w:rFonts w:ascii="Arial" w:hAnsi="Arial" w:cs="Arial"/>
          <w:sz w:val="22"/>
          <w:szCs w:val="22"/>
        </w:rPr>
        <w:t>.1/20</w:t>
      </w:r>
      <w:r w:rsidR="0039651D">
        <w:rPr>
          <w:rFonts w:ascii="Arial" w:hAnsi="Arial" w:cs="Arial"/>
          <w:sz w:val="22"/>
          <w:szCs w:val="22"/>
        </w:rPr>
        <w:t>15</w:t>
      </w:r>
      <w:r w:rsidRPr="00D22514">
        <w:rPr>
          <w:rFonts w:ascii="Arial" w:hAnsi="Arial" w:cs="Arial"/>
          <w:sz w:val="22"/>
          <w:szCs w:val="22"/>
        </w:rPr>
        <w:t xml:space="preserve">, </w:t>
      </w:r>
    </w:p>
    <w:p w14:paraId="58E4E63D" w14:textId="77777777" w:rsidR="0024722A" w:rsidRPr="00D22514" w:rsidRDefault="00A47650" w:rsidP="008545F9">
      <w:pPr>
        <w:ind w:left="360"/>
        <w:rPr>
          <w:rFonts w:ascii="Arial" w:hAnsi="Arial" w:cs="Arial"/>
          <w:sz w:val="22"/>
          <w:szCs w:val="22"/>
        </w:rPr>
      </w:pPr>
      <w:r w:rsidRPr="00D22514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</w:t>
      </w:r>
      <w:r w:rsidR="0039651D">
        <w:rPr>
          <w:rFonts w:ascii="Arial" w:hAnsi="Arial" w:cs="Arial"/>
          <w:sz w:val="22"/>
          <w:szCs w:val="22"/>
        </w:rPr>
        <w:t xml:space="preserve"> na území obce Svinaře</w:t>
      </w:r>
    </w:p>
    <w:p w14:paraId="6061A194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1C80886E" w14:textId="77777777" w:rsidR="0025354B" w:rsidRPr="00EC5841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C5841">
        <w:rPr>
          <w:rFonts w:ascii="Arial" w:hAnsi="Arial" w:cs="Arial"/>
          <w:sz w:val="22"/>
          <w:szCs w:val="22"/>
        </w:rPr>
        <w:t>1.</w:t>
      </w:r>
      <w:r w:rsidR="000F33AC">
        <w:rPr>
          <w:rFonts w:ascii="Arial" w:hAnsi="Arial" w:cs="Arial"/>
          <w:sz w:val="22"/>
          <w:szCs w:val="22"/>
        </w:rPr>
        <w:t xml:space="preserve"> </w:t>
      </w:r>
      <w:r w:rsidR="00EC5841">
        <w:rPr>
          <w:rFonts w:ascii="Arial" w:hAnsi="Arial" w:cs="Arial"/>
          <w:sz w:val="22"/>
          <w:szCs w:val="22"/>
        </w:rPr>
        <w:t>1.</w:t>
      </w:r>
      <w:r w:rsidR="000F33AC">
        <w:rPr>
          <w:rFonts w:ascii="Arial" w:hAnsi="Arial" w:cs="Arial"/>
          <w:sz w:val="22"/>
          <w:szCs w:val="22"/>
        </w:rPr>
        <w:t xml:space="preserve"> </w:t>
      </w:r>
      <w:r w:rsidR="00EC5841">
        <w:rPr>
          <w:rFonts w:ascii="Arial" w:hAnsi="Arial" w:cs="Arial"/>
          <w:sz w:val="22"/>
          <w:szCs w:val="22"/>
        </w:rPr>
        <w:t>2022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09FE9963" w14:textId="77777777" w:rsidR="00EC5841" w:rsidRPr="00765052" w:rsidRDefault="00EC5841" w:rsidP="00EC584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74F3200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43DE4F9" w14:textId="77777777" w:rsidR="008545F9" w:rsidRDefault="008545F9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585D60F" w14:textId="77777777" w:rsidR="008545F9" w:rsidRDefault="008545F9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A71E0BC" w14:textId="77777777" w:rsidR="008545F9" w:rsidRDefault="008545F9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DC73342" w14:textId="77777777" w:rsidR="008545F9" w:rsidRPr="00FB6AE5" w:rsidRDefault="008545F9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E065632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425B999" w14:textId="77777777" w:rsidR="00A02521" w:rsidRDefault="0024722A" w:rsidP="00A02521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A02521">
        <w:rPr>
          <w:rFonts w:ascii="Arial" w:hAnsi="Arial" w:cs="Arial"/>
          <w:bCs/>
          <w:sz w:val="22"/>
          <w:szCs w:val="22"/>
        </w:rPr>
        <w:t xml:space="preserve">                            </w:t>
      </w:r>
      <w:r w:rsidR="00A02521" w:rsidRPr="00FB6AE5">
        <w:rPr>
          <w:rFonts w:ascii="Arial" w:hAnsi="Arial" w:cs="Arial"/>
          <w:bCs/>
          <w:sz w:val="22"/>
          <w:szCs w:val="22"/>
        </w:rPr>
        <w:t>……………….</w:t>
      </w:r>
      <w:r w:rsidR="00A02521">
        <w:rPr>
          <w:rFonts w:ascii="Arial" w:hAnsi="Arial" w:cs="Arial"/>
          <w:bCs/>
          <w:sz w:val="22"/>
          <w:szCs w:val="22"/>
        </w:rPr>
        <w:t>..……………….</w:t>
      </w:r>
    </w:p>
    <w:p w14:paraId="364DD8C2" w14:textId="77777777" w:rsidR="0024722A" w:rsidRPr="00FB6AE5" w:rsidRDefault="00A02521" w:rsidP="00A02521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Martin Hrubý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</w:t>
      </w:r>
      <w:r>
        <w:rPr>
          <w:rFonts w:ascii="Arial" w:hAnsi="Arial" w:cs="Arial"/>
          <w:bCs/>
          <w:i/>
          <w:sz w:val="22"/>
          <w:szCs w:val="22"/>
        </w:rPr>
        <w:t>Vladimír Roztočil</w:t>
      </w:r>
    </w:p>
    <w:p w14:paraId="63814A77" w14:textId="77777777" w:rsidR="0024722A" w:rsidRPr="00FB6AE5" w:rsidRDefault="00A02521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721295B6" w14:textId="77777777" w:rsidR="004D5A15" w:rsidRDefault="00EE22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v.r.                                                                                      v.r.</w:t>
      </w:r>
    </w:p>
    <w:p w14:paraId="4E066931" w14:textId="77777777" w:rsidR="008545F9" w:rsidRDefault="008545F9">
      <w:pPr>
        <w:rPr>
          <w:rFonts w:ascii="Arial" w:hAnsi="Arial" w:cs="Arial"/>
          <w:sz w:val="22"/>
          <w:szCs w:val="22"/>
        </w:rPr>
      </w:pPr>
    </w:p>
    <w:p w14:paraId="66FE633A" w14:textId="77777777" w:rsidR="008545F9" w:rsidRDefault="008545F9">
      <w:pPr>
        <w:rPr>
          <w:rFonts w:ascii="Arial" w:hAnsi="Arial" w:cs="Arial"/>
          <w:sz w:val="22"/>
          <w:szCs w:val="22"/>
        </w:rPr>
      </w:pPr>
    </w:p>
    <w:p w14:paraId="48318D86" w14:textId="77777777" w:rsidR="00A02521" w:rsidRDefault="00A02521">
      <w:pPr>
        <w:rPr>
          <w:rFonts w:ascii="Arial" w:hAnsi="Arial" w:cs="Arial"/>
          <w:sz w:val="18"/>
          <w:szCs w:val="18"/>
        </w:rPr>
      </w:pPr>
    </w:p>
    <w:p w14:paraId="300F2546" w14:textId="77777777" w:rsidR="0024722A" w:rsidRPr="00F87779" w:rsidRDefault="0024722A">
      <w:pPr>
        <w:rPr>
          <w:rFonts w:ascii="Arial" w:hAnsi="Arial" w:cs="Arial"/>
          <w:sz w:val="18"/>
          <w:szCs w:val="18"/>
        </w:rPr>
      </w:pPr>
      <w:r w:rsidRPr="00F87779">
        <w:rPr>
          <w:rFonts w:ascii="Arial" w:hAnsi="Arial" w:cs="Arial"/>
          <w:sz w:val="18"/>
          <w:szCs w:val="18"/>
        </w:rPr>
        <w:t>Vyvěšeno na úřední desce</w:t>
      </w:r>
      <w:r w:rsidR="00D736CB" w:rsidRPr="00F87779">
        <w:rPr>
          <w:rFonts w:ascii="Arial" w:hAnsi="Arial" w:cs="Arial"/>
          <w:sz w:val="18"/>
          <w:szCs w:val="18"/>
        </w:rPr>
        <w:t xml:space="preserve"> obecního úřadu dne: </w:t>
      </w:r>
    </w:p>
    <w:p w14:paraId="5015AEDE" w14:textId="77777777" w:rsidR="00A02521" w:rsidRDefault="00A02521" w:rsidP="00036778">
      <w:pPr>
        <w:rPr>
          <w:rFonts w:ascii="Arial" w:hAnsi="Arial" w:cs="Arial"/>
          <w:sz w:val="18"/>
          <w:szCs w:val="18"/>
        </w:rPr>
      </w:pPr>
    </w:p>
    <w:p w14:paraId="6AE25C94" w14:textId="77777777" w:rsidR="008545F9" w:rsidRDefault="008545F9" w:rsidP="00036778">
      <w:pPr>
        <w:rPr>
          <w:rFonts w:ascii="Arial" w:hAnsi="Arial" w:cs="Arial"/>
          <w:sz w:val="18"/>
          <w:szCs w:val="18"/>
        </w:rPr>
      </w:pPr>
    </w:p>
    <w:p w14:paraId="0906831E" w14:textId="77777777" w:rsidR="008545F9" w:rsidRDefault="008545F9" w:rsidP="00036778">
      <w:pPr>
        <w:rPr>
          <w:rFonts w:ascii="Arial" w:hAnsi="Arial" w:cs="Arial"/>
          <w:sz w:val="18"/>
          <w:szCs w:val="18"/>
        </w:rPr>
      </w:pPr>
    </w:p>
    <w:p w14:paraId="59E0D85C" w14:textId="77777777" w:rsidR="009859B0" w:rsidRPr="00F87779" w:rsidRDefault="0024722A" w:rsidP="00036778">
      <w:pPr>
        <w:rPr>
          <w:rFonts w:ascii="Arial" w:hAnsi="Arial" w:cs="Arial"/>
          <w:sz w:val="18"/>
          <w:szCs w:val="18"/>
        </w:rPr>
      </w:pPr>
      <w:r w:rsidRPr="00F87779">
        <w:rPr>
          <w:rFonts w:ascii="Arial" w:hAnsi="Arial" w:cs="Arial"/>
          <w:sz w:val="18"/>
          <w:szCs w:val="18"/>
        </w:rPr>
        <w:t>Sejmuto z úřední desky obecního úřadu dne:</w:t>
      </w:r>
    </w:p>
    <w:sectPr w:rsidR="009859B0" w:rsidRPr="00F87779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D76B6" w14:textId="77777777" w:rsidR="00CF2081" w:rsidRDefault="00CF2081">
      <w:r>
        <w:separator/>
      </w:r>
    </w:p>
  </w:endnote>
  <w:endnote w:type="continuationSeparator" w:id="0">
    <w:p w14:paraId="6E057F4B" w14:textId="77777777" w:rsidR="00CF2081" w:rsidRDefault="00CF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8B6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879B7">
      <w:rPr>
        <w:noProof/>
      </w:rPr>
      <w:t>1</w:t>
    </w:r>
    <w:r>
      <w:fldChar w:fldCharType="end"/>
    </w:r>
  </w:p>
  <w:p w14:paraId="089AF2D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2EEED" w14:textId="77777777" w:rsidR="00CF2081" w:rsidRDefault="00CF2081">
      <w:r>
        <w:separator/>
      </w:r>
    </w:p>
  </w:footnote>
  <w:footnote w:type="continuationSeparator" w:id="0">
    <w:p w14:paraId="260173F1" w14:textId="77777777" w:rsidR="00CF2081" w:rsidRDefault="00CF2081">
      <w:r>
        <w:continuationSeparator/>
      </w:r>
    </w:p>
  </w:footnote>
  <w:footnote w:id="1">
    <w:p w14:paraId="195BDD4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445AFF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63BC"/>
    <w:multiLevelType w:val="hybridMultilevel"/>
    <w:tmpl w:val="7C380400"/>
    <w:lvl w:ilvl="0" w:tplc="D63898AC"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6E253E"/>
    <w:multiLevelType w:val="hybridMultilevel"/>
    <w:tmpl w:val="59EC2ABA"/>
    <w:lvl w:ilvl="0" w:tplc="D376F23A">
      <w:numFmt w:val="bullet"/>
      <w:lvlText w:val="-"/>
      <w:lvlJc w:val="left"/>
      <w:pPr>
        <w:ind w:left="2493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CECE4AD4"/>
    <w:lvl w:ilvl="0" w:tplc="0F1ABE4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2662012">
    <w:abstractNumId w:val="9"/>
  </w:num>
  <w:num w:numId="2" w16cid:durableId="612052295">
    <w:abstractNumId w:val="32"/>
  </w:num>
  <w:num w:numId="3" w16cid:durableId="935137704">
    <w:abstractNumId w:val="5"/>
  </w:num>
  <w:num w:numId="4" w16cid:durableId="311642699">
    <w:abstractNumId w:val="24"/>
  </w:num>
  <w:num w:numId="5" w16cid:durableId="1946958795">
    <w:abstractNumId w:val="21"/>
  </w:num>
  <w:num w:numId="6" w16cid:durableId="196504727">
    <w:abstractNumId w:val="28"/>
  </w:num>
  <w:num w:numId="7" w16cid:durableId="649478420">
    <w:abstractNumId w:val="10"/>
  </w:num>
  <w:num w:numId="8" w16cid:durableId="1366560893">
    <w:abstractNumId w:val="2"/>
  </w:num>
  <w:num w:numId="9" w16cid:durableId="729036850">
    <w:abstractNumId w:val="27"/>
  </w:num>
  <w:num w:numId="10" w16cid:durableId="495804522">
    <w:abstractNumId w:val="23"/>
  </w:num>
  <w:num w:numId="11" w16cid:durableId="528956606">
    <w:abstractNumId w:val="22"/>
  </w:num>
  <w:num w:numId="12" w16cid:durableId="1949700380">
    <w:abstractNumId w:val="12"/>
  </w:num>
  <w:num w:numId="13" w16cid:durableId="130054836">
    <w:abstractNumId w:val="25"/>
  </w:num>
  <w:num w:numId="14" w16cid:durableId="421029618">
    <w:abstractNumId w:val="31"/>
  </w:num>
  <w:num w:numId="15" w16cid:durableId="661541393">
    <w:abstractNumId w:val="15"/>
  </w:num>
  <w:num w:numId="16" w16cid:durableId="584612710">
    <w:abstractNumId w:val="30"/>
  </w:num>
  <w:num w:numId="17" w16cid:durableId="1190024172">
    <w:abstractNumId w:val="7"/>
  </w:num>
  <w:num w:numId="18" w16cid:durableId="1337534653">
    <w:abstractNumId w:val="1"/>
  </w:num>
  <w:num w:numId="19" w16cid:durableId="674916999">
    <w:abstractNumId w:val="18"/>
  </w:num>
  <w:num w:numId="20" w16cid:durableId="236787688">
    <w:abstractNumId w:val="26"/>
  </w:num>
  <w:num w:numId="21" w16cid:durableId="1174491031">
    <w:abstractNumId w:val="19"/>
  </w:num>
  <w:num w:numId="22" w16cid:durableId="206333159">
    <w:abstractNumId w:val="20"/>
  </w:num>
  <w:num w:numId="23" w16cid:durableId="1110903045">
    <w:abstractNumId w:val="14"/>
  </w:num>
  <w:num w:numId="24" w16cid:durableId="867109680">
    <w:abstractNumId w:val="8"/>
  </w:num>
  <w:num w:numId="25" w16cid:durableId="1667856164">
    <w:abstractNumId w:val="3"/>
  </w:num>
  <w:num w:numId="26" w16cid:durableId="2053966551">
    <w:abstractNumId w:val="17"/>
  </w:num>
  <w:num w:numId="27" w16cid:durableId="437406811">
    <w:abstractNumId w:val="4"/>
  </w:num>
  <w:num w:numId="28" w16cid:durableId="254167889">
    <w:abstractNumId w:val="16"/>
  </w:num>
  <w:num w:numId="29" w16cid:durableId="783187778">
    <w:abstractNumId w:val="11"/>
  </w:num>
  <w:num w:numId="30" w16cid:durableId="1382482636">
    <w:abstractNumId w:val="13"/>
  </w:num>
  <w:num w:numId="31" w16cid:durableId="1764716602">
    <w:abstractNumId w:val="29"/>
  </w:num>
  <w:num w:numId="32" w16cid:durableId="741291703">
    <w:abstractNumId w:val="0"/>
  </w:num>
  <w:num w:numId="33" w16cid:durableId="1138300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33AC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6004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0521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34285"/>
    <w:rsid w:val="0034317B"/>
    <w:rsid w:val="00343C2D"/>
    <w:rsid w:val="00344369"/>
    <w:rsid w:val="00352DD8"/>
    <w:rsid w:val="00373576"/>
    <w:rsid w:val="0037455E"/>
    <w:rsid w:val="003746ED"/>
    <w:rsid w:val="003934B6"/>
    <w:rsid w:val="0039651D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74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D695B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450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7DCB"/>
    <w:rsid w:val="00832EE7"/>
    <w:rsid w:val="00833615"/>
    <w:rsid w:val="00834BBA"/>
    <w:rsid w:val="00836693"/>
    <w:rsid w:val="0083695F"/>
    <w:rsid w:val="008376C9"/>
    <w:rsid w:val="008408C3"/>
    <w:rsid w:val="00841C04"/>
    <w:rsid w:val="00841F59"/>
    <w:rsid w:val="008420FF"/>
    <w:rsid w:val="00843541"/>
    <w:rsid w:val="008449B5"/>
    <w:rsid w:val="008545F9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79F"/>
    <w:rsid w:val="00923300"/>
    <w:rsid w:val="009401A1"/>
    <w:rsid w:val="00940656"/>
    <w:rsid w:val="0094179C"/>
    <w:rsid w:val="00942741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2521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191C"/>
    <w:rsid w:val="00B556A5"/>
    <w:rsid w:val="00B7787C"/>
    <w:rsid w:val="00B879B7"/>
    <w:rsid w:val="00B931F3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15B8"/>
    <w:rsid w:val="00CA5511"/>
    <w:rsid w:val="00CB176B"/>
    <w:rsid w:val="00CB5394"/>
    <w:rsid w:val="00CB5754"/>
    <w:rsid w:val="00CB5E14"/>
    <w:rsid w:val="00CC4B32"/>
    <w:rsid w:val="00CD50B8"/>
    <w:rsid w:val="00CE1581"/>
    <w:rsid w:val="00CF0B79"/>
    <w:rsid w:val="00CF2081"/>
    <w:rsid w:val="00CF5BE8"/>
    <w:rsid w:val="00CF6192"/>
    <w:rsid w:val="00D04C14"/>
    <w:rsid w:val="00D22514"/>
    <w:rsid w:val="00D226C7"/>
    <w:rsid w:val="00D2467D"/>
    <w:rsid w:val="00D25BA7"/>
    <w:rsid w:val="00D272EF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1BFA"/>
    <w:rsid w:val="00E87A75"/>
    <w:rsid w:val="00E87B0B"/>
    <w:rsid w:val="00E92D8B"/>
    <w:rsid w:val="00EA1B4D"/>
    <w:rsid w:val="00EB2DCF"/>
    <w:rsid w:val="00EB4815"/>
    <w:rsid w:val="00EB486C"/>
    <w:rsid w:val="00EB7D8D"/>
    <w:rsid w:val="00EC5841"/>
    <w:rsid w:val="00EE228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0C12"/>
    <w:rsid w:val="00F876B3"/>
    <w:rsid w:val="00F87779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1442E"/>
  <w15:chartTrackingRefBased/>
  <w15:docId w15:val="{D213C644-F0C0-4F46-B71B-0DBB400C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1C0521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1C0521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827DC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9E5CA-F278-4021-B057-43BADECF3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727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server</cp:lastModifiedBy>
  <cp:revision>2</cp:revision>
  <cp:lastPrinted>2021-12-13T13:58:00Z</cp:lastPrinted>
  <dcterms:created xsi:type="dcterms:W3CDTF">2024-01-05T08:39:00Z</dcterms:created>
  <dcterms:modified xsi:type="dcterms:W3CDTF">2024-01-05T08:39:00Z</dcterms:modified>
</cp:coreProperties>
</file>