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9981" w14:textId="77777777" w:rsidR="007E6B7F" w:rsidRPr="008F1AB9" w:rsidRDefault="00000000">
      <w:pPr>
        <w:spacing w:line="259" w:lineRule="auto"/>
        <w:ind w:left="58" w:firstLine="0"/>
        <w:jc w:val="center"/>
        <w:rPr>
          <w:rFonts w:ascii="Arial Narrow" w:hAnsi="Arial Narrow"/>
          <w:sz w:val="32"/>
          <w:szCs w:val="32"/>
        </w:rPr>
      </w:pPr>
      <w:r w:rsidRPr="008F1AB9">
        <w:rPr>
          <w:sz w:val="32"/>
          <w:szCs w:val="32"/>
        </w:rPr>
        <w:t xml:space="preserve">Obecně závazná vyhláška </w:t>
      </w:r>
      <w:r w:rsidRPr="008F1AB9">
        <w:rPr>
          <w:rFonts w:ascii="Arial Narrow" w:hAnsi="Arial Narrow"/>
          <w:sz w:val="32"/>
          <w:szCs w:val="32"/>
        </w:rPr>
        <w:t>města Lázně Bohdaneč</w:t>
      </w:r>
      <w:r w:rsidR="007E6B7F" w:rsidRPr="008F1AB9">
        <w:rPr>
          <w:rFonts w:ascii="Arial Narrow" w:hAnsi="Arial Narrow"/>
          <w:sz w:val="32"/>
          <w:szCs w:val="32"/>
        </w:rPr>
        <w:t xml:space="preserve"> </w:t>
      </w:r>
    </w:p>
    <w:p w14:paraId="520A84FD" w14:textId="7112C446" w:rsidR="00BC797F" w:rsidRPr="008F1AB9" w:rsidRDefault="007E6B7F">
      <w:pPr>
        <w:spacing w:line="259" w:lineRule="auto"/>
        <w:ind w:left="58" w:firstLine="0"/>
        <w:jc w:val="center"/>
        <w:rPr>
          <w:rFonts w:ascii="Arial Narrow" w:hAnsi="Arial Narrow"/>
          <w:sz w:val="32"/>
          <w:szCs w:val="32"/>
        </w:rPr>
      </w:pPr>
      <w:r w:rsidRPr="008F1AB9">
        <w:rPr>
          <w:rFonts w:ascii="Arial Narrow" w:hAnsi="Arial Narrow"/>
          <w:sz w:val="32"/>
          <w:szCs w:val="32"/>
        </w:rPr>
        <w:t>č. 11/2018 o nočním klidu</w:t>
      </w:r>
    </w:p>
    <w:p w14:paraId="2E0020E8" w14:textId="41012D6E" w:rsidR="00BC797F" w:rsidRPr="008F1AB9" w:rsidRDefault="00000000">
      <w:pPr>
        <w:spacing w:after="481"/>
        <w:ind w:left="33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 xml:space="preserve">Zastupitelstvo města Lázně Bohdaneč se na svém zasedání dne 12. 12. 2018 usnesením č. 2.21 usneslo vydat na základě ustanovení </w:t>
      </w:r>
      <w:r w:rsidR="00F93ED3">
        <w:rPr>
          <w:rFonts w:ascii="Arial Narrow" w:hAnsi="Arial Narrow"/>
          <w:sz w:val="22"/>
          <w:szCs w:val="22"/>
        </w:rPr>
        <w:t>§</w:t>
      </w:r>
      <w:r w:rsidRPr="008F1AB9">
        <w:rPr>
          <w:rFonts w:ascii="Arial Narrow" w:hAnsi="Arial Narrow"/>
          <w:sz w:val="22"/>
          <w:szCs w:val="22"/>
        </w:rPr>
        <w:t xml:space="preserve"> </w:t>
      </w:r>
      <w:r w:rsidR="00F93ED3">
        <w:rPr>
          <w:rFonts w:ascii="Arial Narrow" w:hAnsi="Arial Narrow"/>
          <w:sz w:val="22"/>
          <w:szCs w:val="22"/>
        </w:rPr>
        <w:t>10</w:t>
      </w:r>
      <w:r w:rsidRPr="008F1AB9">
        <w:rPr>
          <w:rFonts w:ascii="Arial Narrow" w:hAnsi="Arial Narrow"/>
          <w:sz w:val="22"/>
          <w:szCs w:val="22"/>
        </w:rPr>
        <w:t xml:space="preserve"> písm. d) a ustanovení S 84 odst. 2 písm. h) zákona č. 128/2000 Sb., o obcích (obecní zřízení), ve zněni pozdějších předpisů, a na základě ustanovení </w:t>
      </w:r>
      <w:r w:rsidR="00F93ED3">
        <w:rPr>
          <w:rFonts w:ascii="Arial Narrow" w:hAnsi="Arial Narrow"/>
          <w:sz w:val="22"/>
          <w:szCs w:val="22"/>
        </w:rPr>
        <w:t>§</w:t>
      </w:r>
      <w:r w:rsidRPr="008F1AB9">
        <w:rPr>
          <w:rFonts w:ascii="Arial Narrow" w:hAnsi="Arial Narrow"/>
          <w:sz w:val="22"/>
          <w:szCs w:val="22"/>
        </w:rPr>
        <w:t xml:space="preserve"> 5 odst. 6 zákona č. 251/2016 Sb., o některých přestupcích, ve znění pozdějších předpisů, tuto obecně závaznou vyhlášku:</w:t>
      </w:r>
    </w:p>
    <w:p w14:paraId="55FB3F05" w14:textId="77777777" w:rsidR="00BC797F" w:rsidRPr="00F93ED3" w:rsidRDefault="00000000" w:rsidP="008F1AB9">
      <w:pPr>
        <w:spacing w:line="240" w:lineRule="auto"/>
        <w:ind w:hanging="10"/>
        <w:jc w:val="center"/>
        <w:rPr>
          <w:rFonts w:ascii="Arial Narrow" w:hAnsi="Arial Narrow"/>
          <w:b/>
          <w:bCs/>
          <w:sz w:val="22"/>
          <w:szCs w:val="22"/>
        </w:rPr>
      </w:pPr>
      <w:r w:rsidRPr="00F93ED3">
        <w:rPr>
          <w:rFonts w:ascii="Arial Narrow" w:hAnsi="Arial Narrow"/>
          <w:b/>
          <w:bCs/>
          <w:sz w:val="22"/>
          <w:szCs w:val="22"/>
        </w:rPr>
        <w:t>Předmět</w:t>
      </w:r>
    </w:p>
    <w:p w14:paraId="22AD7B62" w14:textId="0B6E639A" w:rsidR="00BC797F" w:rsidRPr="008F1AB9" w:rsidRDefault="00000000" w:rsidP="008F1AB9">
      <w:pPr>
        <w:spacing w:line="240" w:lineRule="auto"/>
        <w:ind w:left="33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 xml:space="preserve">Předmětem této obecně závazné vyhlášky je stanovení výjimečných případů, při nichž je doba </w:t>
      </w:r>
      <w:r w:rsidR="008F1AB9" w:rsidRPr="008F1AB9">
        <w:rPr>
          <w:rFonts w:ascii="Arial Narrow" w:hAnsi="Arial Narrow"/>
          <w:sz w:val="22"/>
          <w:szCs w:val="22"/>
        </w:rPr>
        <w:t>n</w:t>
      </w:r>
      <w:r w:rsidRPr="008F1AB9">
        <w:rPr>
          <w:rFonts w:ascii="Arial Narrow" w:hAnsi="Arial Narrow"/>
          <w:sz w:val="22"/>
          <w:szCs w:val="22"/>
        </w:rPr>
        <w:t>očního klidu vymezena dobou kratší, než stanoví zákon.</w:t>
      </w:r>
    </w:p>
    <w:p w14:paraId="2D0411E4" w14:textId="77777777" w:rsidR="008F1AB9" w:rsidRPr="008F1AB9" w:rsidRDefault="008F1AB9" w:rsidP="008F1AB9">
      <w:pPr>
        <w:spacing w:line="240" w:lineRule="auto"/>
        <w:ind w:left="77" w:right="38" w:hanging="10"/>
        <w:jc w:val="center"/>
        <w:rPr>
          <w:rFonts w:ascii="Arial Narrow" w:hAnsi="Arial Narrow"/>
          <w:sz w:val="22"/>
          <w:szCs w:val="22"/>
        </w:rPr>
      </w:pPr>
    </w:p>
    <w:p w14:paraId="74632CE6" w14:textId="7FBA66BB" w:rsidR="00BC797F" w:rsidRPr="00F93ED3" w:rsidRDefault="00000000" w:rsidP="008F1AB9">
      <w:pPr>
        <w:spacing w:line="240" w:lineRule="auto"/>
        <w:ind w:left="77" w:right="38" w:hanging="10"/>
        <w:jc w:val="center"/>
        <w:rPr>
          <w:rFonts w:ascii="Arial Narrow" w:hAnsi="Arial Narrow"/>
          <w:b/>
          <w:bCs/>
          <w:sz w:val="22"/>
          <w:szCs w:val="22"/>
        </w:rPr>
      </w:pPr>
      <w:r w:rsidRPr="00F93ED3">
        <w:rPr>
          <w:rFonts w:ascii="Arial Narrow" w:hAnsi="Arial Narrow"/>
          <w:b/>
          <w:bCs/>
          <w:sz w:val="22"/>
          <w:szCs w:val="22"/>
        </w:rPr>
        <w:t>Doba nočního klidu</w:t>
      </w:r>
    </w:p>
    <w:p w14:paraId="1BBE6CA4" w14:textId="384BB377" w:rsidR="00BC797F" w:rsidRPr="008F1AB9" w:rsidRDefault="00000000" w:rsidP="008F1AB9">
      <w:pPr>
        <w:spacing w:line="240" w:lineRule="auto"/>
        <w:ind w:left="33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>Dobou nočního klidu se rozumí doba od dvacáté druhé do šesté hodiny</w:t>
      </w:r>
      <w:r w:rsidR="002B281D" w:rsidRPr="008F1AB9">
        <w:rPr>
          <w:rFonts w:ascii="Arial Narrow" w:hAnsi="Arial Narrow"/>
          <w:sz w:val="22"/>
          <w:szCs w:val="22"/>
        </w:rPr>
        <w:t>.</w:t>
      </w:r>
      <w:r w:rsidRPr="008F1AB9">
        <w:rPr>
          <w:rFonts w:ascii="Arial Narrow" w:hAnsi="Arial Narrow"/>
          <w:sz w:val="22"/>
          <w:szCs w:val="22"/>
        </w:rPr>
        <w:t xml:space="preserve"> </w:t>
      </w:r>
    </w:p>
    <w:p w14:paraId="79C5AA80" w14:textId="77777777" w:rsidR="008F1AB9" w:rsidRPr="00F93ED3" w:rsidRDefault="008F1AB9">
      <w:pPr>
        <w:spacing w:line="259" w:lineRule="auto"/>
        <w:ind w:right="10" w:hanging="1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F2FA8B5" w14:textId="77777777" w:rsidR="00913769" w:rsidRDefault="00913769">
      <w:pPr>
        <w:spacing w:line="259" w:lineRule="auto"/>
        <w:ind w:right="10" w:hanging="1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35A976E" w14:textId="0072623F" w:rsidR="00BC797F" w:rsidRPr="00F93ED3" w:rsidRDefault="00000000">
      <w:pPr>
        <w:spacing w:line="259" w:lineRule="auto"/>
        <w:ind w:right="10" w:hanging="10"/>
        <w:jc w:val="center"/>
        <w:rPr>
          <w:rFonts w:ascii="Arial Narrow" w:hAnsi="Arial Narrow"/>
          <w:b/>
          <w:bCs/>
          <w:sz w:val="22"/>
          <w:szCs w:val="22"/>
        </w:rPr>
      </w:pPr>
      <w:r w:rsidRPr="00F93ED3">
        <w:rPr>
          <w:rFonts w:ascii="Arial Narrow" w:hAnsi="Arial Narrow"/>
          <w:b/>
          <w:bCs/>
          <w:sz w:val="22"/>
          <w:szCs w:val="22"/>
        </w:rPr>
        <w:t>Stanovení výjimek z doby nočního klidu</w:t>
      </w:r>
    </w:p>
    <w:p w14:paraId="75705E94" w14:textId="1F15E77B" w:rsidR="00BC797F" w:rsidRPr="008F1AB9" w:rsidRDefault="00000000">
      <w:pPr>
        <w:ind w:left="436" w:hanging="403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22EFDEE7" wp14:editId="67470973">
            <wp:simplePos x="0" y="0"/>
            <wp:positionH relativeFrom="page">
              <wp:posOffset>823347</wp:posOffset>
            </wp:positionH>
            <wp:positionV relativeFrom="page">
              <wp:posOffset>10107649</wp:posOffset>
            </wp:positionV>
            <wp:extent cx="561096" cy="24385"/>
            <wp:effectExtent l="0" t="0" r="0" b="0"/>
            <wp:wrapTopAndBottom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9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AB9">
        <w:rPr>
          <w:rFonts w:ascii="Arial Narrow" w:hAnsi="Arial Narrow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427033" wp14:editId="2ED70BD3">
                <wp:simplePos x="0" y="0"/>
                <wp:positionH relativeFrom="page">
                  <wp:posOffset>1768672</wp:posOffset>
                </wp:positionH>
                <wp:positionV relativeFrom="page">
                  <wp:posOffset>10113745</wp:posOffset>
                </wp:positionV>
                <wp:extent cx="902633" cy="6097"/>
                <wp:effectExtent l="0" t="0" r="0" b="0"/>
                <wp:wrapTopAndBottom/>
                <wp:docPr id="3944" name="Group 3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633" cy="6097"/>
                          <a:chOff x="0" y="0"/>
                          <a:chExt cx="902633" cy="6097"/>
                        </a:xfrm>
                      </wpg:grpSpPr>
                      <wps:wsp>
                        <wps:cNvPr id="3943" name="Shape 3943"/>
                        <wps:cNvSpPr/>
                        <wps:spPr>
                          <a:xfrm>
                            <a:off x="0" y="0"/>
                            <a:ext cx="90263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633" h="6097">
                                <a:moveTo>
                                  <a:pt x="0" y="3048"/>
                                </a:moveTo>
                                <a:lnTo>
                                  <a:pt x="902633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44" style="width:71.0735pt;height:0.480042pt;position:absolute;mso-position-horizontal-relative:page;mso-position-horizontal:absolute;margin-left:139.266pt;mso-position-vertical-relative:page;margin-top:796.358pt;" coordsize="9026,60">
                <v:shape id="Shape 3943" style="position:absolute;width:9026;height:60;left:0;top:0;" coordsize="902633,6097" path="m0,3048l902633,3048">
                  <v:stroke weight="0.48004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8F1AB9">
        <w:rPr>
          <w:rFonts w:ascii="Arial Narrow" w:hAnsi="Arial Narrow"/>
          <w:sz w:val="22"/>
          <w:szCs w:val="22"/>
        </w:rPr>
        <w:t>(</w:t>
      </w:r>
      <w:r w:rsidR="008F1AB9" w:rsidRPr="008F1AB9">
        <w:rPr>
          <w:rFonts w:ascii="Arial Narrow" w:hAnsi="Arial Narrow"/>
          <w:sz w:val="22"/>
          <w:szCs w:val="22"/>
        </w:rPr>
        <w:t>1</w:t>
      </w:r>
      <w:r w:rsidRPr="008F1AB9">
        <w:rPr>
          <w:rFonts w:ascii="Arial Narrow" w:hAnsi="Arial Narrow"/>
          <w:sz w:val="22"/>
          <w:szCs w:val="22"/>
        </w:rPr>
        <w:t>) Doba nočního klidu se vymezuje dobou kratší, a to od 3. do 6. hodiny v době konání těchto veřejnosti přístupných akcí:</w:t>
      </w:r>
    </w:p>
    <w:p w14:paraId="72E94B46" w14:textId="257DF0F5" w:rsidR="00BC797F" w:rsidRPr="008F1AB9" w:rsidRDefault="002B281D">
      <w:pPr>
        <w:numPr>
          <w:ilvl w:val="0"/>
          <w:numId w:val="1"/>
        </w:numPr>
        <w:ind w:hanging="288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>1 noc ze soboty na neděli poslední týden v měsíci červenci nebo první týden vměsíci srpnu z důvodu konání akce ROCK BEACH PARTY,</w:t>
      </w:r>
    </w:p>
    <w:p w14:paraId="7AF9B1D7" w14:textId="77777777" w:rsidR="00BC797F" w:rsidRPr="008F1AB9" w:rsidRDefault="00000000">
      <w:pPr>
        <w:numPr>
          <w:ilvl w:val="0"/>
          <w:numId w:val="1"/>
        </w:numPr>
        <w:spacing w:after="71"/>
        <w:ind w:hanging="288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>v noci z 31. 12. na 1. 1. z důvodu oslav příchodu nového roku.</w:t>
      </w:r>
    </w:p>
    <w:p w14:paraId="58287738" w14:textId="483B1B4E" w:rsidR="00BC797F" w:rsidRPr="008F1AB9" w:rsidRDefault="00000000">
      <w:pPr>
        <w:spacing w:after="682"/>
        <w:ind w:left="446" w:hanging="413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 xml:space="preserve">(2) Informace o konkrétním termínu konání akce uvedené v odst. </w:t>
      </w:r>
      <w:r w:rsidR="00F93ED3">
        <w:rPr>
          <w:rFonts w:ascii="Arial Narrow" w:hAnsi="Arial Narrow"/>
          <w:sz w:val="22"/>
          <w:szCs w:val="22"/>
        </w:rPr>
        <w:t>1</w:t>
      </w:r>
      <w:r w:rsidRPr="008F1AB9">
        <w:rPr>
          <w:rFonts w:ascii="Arial Narrow" w:hAnsi="Arial Narrow"/>
          <w:sz w:val="22"/>
          <w:szCs w:val="22"/>
        </w:rPr>
        <w:t xml:space="preserve"> písm. a) tohoto článku obecně závazné vyhlášky bude zveřejněna městským úřadem na úřední desce minimálně 5 dnů před datem jejího konání.</w:t>
      </w:r>
    </w:p>
    <w:p w14:paraId="237291C3" w14:textId="77777777" w:rsidR="00BC797F" w:rsidRPr="00F93ED3" w:rsidRDefault="00000000">
      <w:pPr>
        <w:spacing w:line="259" w:lineRule="auto"/>
        <w:ind w:hanging="10"/>
        <w:jc w:val="center"/>
        <w:rPr>
          <w:rFonts w:ascii="Arial Narrow" w:hAnsi="Arial Narrow"/>
          <w:b/>
          <w:bCs/>
          <w:sz w:val="22"/>
          <w:szCs w:val="22"/>
        </w:rPr>
      </w:pPr>
      <w:r w:rsidRPr="00F93ED3">
        <w:rPr>
          <w:rFonts w:ascii="Arial Narrow" w:hAnsi="Arial Narrow"/>
          <w:b/>
          <w:bCs/>
          <w:sz w:val="22"/>
          <w:szCs w:val="22"/>
        </w:rPr>
        <w:t>Zrušovací ustanovení</w:t>
      </w:r>
    </w:p>
    <w:p w14:paraId="4D7611EA" w14:textId="014E52F6" w:rsidR="00BC797F" w:rsidRPr="008F1AB9" w:rsidRDefault="00000000" w:rsidP="002B281D">
      <w:pPr>
        <w:spacing w:line="259" w:lineRule="auto"/>
        <w:ind w:left="19" w:firstLine="0"/>
        <w:jc w:val="left"/>
        <w:rPr>
          <w:rFonts w:ascii="Arial Narrow" w:hAnsi="Arial Narrow"/>
          <w:sz w:val="22"/>
          <w:szCs w:val="22"/>
        </w:rPr>
      </w:pPr>
      <w:proofErr w:type="gramStart"/>
      <w:r w:rsidRPr="008F1AB9">
        <w:rPr>
          <w:rFonts w:ascii="Arial Narrow" w:hAnsi="Arial Narrow"/>
          <w:sz w:val="22"/>
          <w:szCs w:val="22"/>
        </w:rPr>
        <w:t>Ruší</w:t>
      </w:r>
      <w:proofErr w:type="gramEnd"/>
      <w:r w:rsidRPr="008F1AB9">
        <w:rPr>
          <w:rFonts w:ascii="Arial Narrow" w:hAnsi="Arial Narrow"/>
          <w:sz w:val="22"/>
          <w:szCs w:val="22"/>
        </w:rPr>
        <w:t xml:space="preserve"> se </w:t>
      </w:r>
      <w:r w:rsidR="008F1AB9">
        <w:rPr>
          <w:rFonts w:ascii="Arial Narrow" w:hAnsi="Arial Narrow"/>
          <w:sz w:val="22"/>
          <w:szCs w:val="22"/>
        </w:rPr>
        <w:t>O</w:t>
      </w:r>
      <w:r w:rsidRPr="008F1AB9">
        <w:rPr>
          <w:rFonts w:ascii="Arial Narrow" w:hAnsi="Arial Narrow"/>
          <w:sz w:val="22"/>
          <w:szCs w:val="22"/>
        </w:rPr>
        <w:t>becně závazná vyhláška města Lázně Bohdaneč č. 9/2018, o nočním klidu, ze dne</w:t>
      </w:r>
      <w:r w:rsidR="002B281D" w:rsidRPr="008F1AB9">
        <w:rPr>
          <w:rFonts w:ascii="Arial Narrow" w:hAnsi="Arial Narrow"/>
          <w:sz w:val="22"/>
          <w:szCs w:val="22"/>
        </w:rPr>
        <w:t xml:space="preserve"> </w:t>
      </w:r>
      <w:r w:rsidRPr="008F1AB9">
        <w:rPr>
          <w:rFonts w:ascii="Arial Narrow" w:hAnsi="Arial Narrow"/>
          <w:sz w:val="22"/>
          <w:szCs w:val="22"/>
        </w:rPr>
        <w:t>29. 8. 2018.</w:t>
      </w:r>
    </w:p>
    <w:p w14:paraId="142CB22E" w14:textId="77777777" w:rsidR="002B281D" w:rsidRPr="008F1AB9" w:rsidRDefault="002B281D" w:rsidP="002B281D">
      <w:pPr>
        <w:spacing w:line="259" w:lineRule="auto"/>
        <w:ind w:left="19" w:firstLine="0"/>
        <w:jc w:val="left"/>
        <w:rPr>
          <w:rFonts w:ascii="Arial Narrow" w:hAnsi="Arial Narrow"/>
          <w:sz w:val="22"/>
          <w:szCs w:val="22"/>
        </w:rPr>
      </w:pPr>
    </w:p>
    <w:p w14:paraId="459A141A" w14:textId="77777777" w:rsidR="00BC797F" w:rsidRPr="00F93ED3" w:rsidRDefault="00000000">
      <w:pPr>
        <w:spacing w:line="259" w:lineRule="auto"/>
        <w:ind w:left="77" w:hanging="10"/>
        <w:jc w:val="center"/>
        <w:rPr>
          <w:rFonts w:ascii="Arial Narrow" w:hAnsi="Arial Narrow"/>
          <w:b/>
          <w:bCs/>
          <w:sz w:val="22"/>
          <w:szCs w:val="22"/>
        </w:rPr>
      </w:pPr>
      <w:r w:rsidRPr="00F93ED3">
        <w:rPr>
          <w:rFonts w:ascii="Arial Narrow" w:hAnsi="Arial Narrow"/>
          <w:b/>
          <w:bCs/>
          <w:sz w:val="22"/>
          <w:szCs w:val="22"/>
        </w:rPr>
        <w:t>Účinnost</w:t>
      </w:r>
    </w:p>
    <w:p w14:paraId="4301F7F8" w14:textId="6FA5BD5E" w:rsidR="00BC797F" w:rsidRPr="008F1AB9" w:rsidRDefault="00000000">
      <w:pPr>
        <w:tabs>
          <w:tab w:val="center" w:pos="7751"/>
        </w:tabs>
        <w:spacing w:after="348"/>
        <w:ind w:left="0" w:firstLine="0"/>
        <w:jc w:val="left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 xml:space="preserve">Tato obecně závazná vyhláška nabývá účinnosti patnáctým dnem </w:t>
      </w:r>
      <w:r w:rsidR="002B281D" w:rsidRPr="008F1AB9">
        <w:rPr>
          <w:rFonts w:ascii="Arial Narrow" w:hAnsi="Arial Narrow"/>
          <w:sz w:val="22"/>
          <w:szCs w:val="22"/>
        </w:rPr>
        <w:t xml:space="preserve">po </w:t>
      </w:r>
      <w:r w:rsidRPr="008F1AB9">
        <w:rPr>
          <w:rFonts w:ascii="Arial Narrow" w:hAnsi="Arial Narrow"/>
          <w:sz w:val="22"/>
          <w:szCs w:val="22"/>
        </w:rPr>
        <w:t>dni jejího vyhlášení.</w:t>
      </w:r>
    </w:p>
    <w:tbl>
      <w:tblPr>
        <w:tblStyle w:val="TableGrid"/>
        <w:tblW w:w="7829" w:type="dxa"/>
        <w:tblInd w:w="14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553"/>
        <w:gridCol w:w="2276"/>
      </w:tblGrid>
      <w:tr w:rsidR="00BC797F" w:rsidRPr="008F1AB9" w14:paraId="66F00568" w14:textId="77777777" w:rsidTr="002B281D">
        <w:trPr>
          <w:trHeight w:val="308"/>
        </w:trPr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14:paraId="3D92CCB8" w14:textId="77777777" w:rsidR="00BC797F" w:rsidRPr="008F1AB9" w:rsidRDefault="00000000">
            <w:pPr>
              <w:spacing w:line="259" w:lineRule="auto"/>
              <w:ind w:left="0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F1AB9">
              <w:rPr>
                <w:rFonts w:ascii="Arial Narrow" w:hAnsi="Arial Narrow"/>
                <w:sz w:val="22"/>
                <w:szCs w:val="22"/>
              </w:rPr>
              <w:t>Ing. Josef Štěpanovský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43C490B3" w14:textId="00D331DF" w:rsidR="00BC797F" w:rsidRPr="008F1AB9" w:rsidRDefault="00000000">
            <w:pPr>
              <w:spacing w:line="259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F1AB9">
              <w:rPr>
                <w:rFonts w:ascii="Arial Narrow" w:hAnsi="Arial Narrow"/>
                <w:sz w:val="22"/>
                <w:szCs w:val="22"/>
              </w:rPr>
              <w:t>Ing. Bc. Vl</w:t>
            </w:r>
            <w:r w:rsidR="002B281D" w:rsidRPr="008F1AB9">
              <w:rPr>
                <w:rFonts w:ascii="Arial Narrow" w:hAnsi="Arial Narrow"/>
                <w:sz w:val="22"/>
                <w:szCs w:val="22"/>
              </w:rPr>
              <w:t>a</w:t>
            </w:r>
            <w:r w:rsidRPr="008F1AB9">
              <w:rPr>
                <w:rFonts w:ascii="Arial Narrow" w:hAnsi="Arial Narrow"/>
                <w:sz w:val="22"/>
                <w:szCs w:val="22"/>
              </w:rPr>
              <w:t>dim</w:t>
            </w:r>
            <w:r w:rsidR="002B281D" w:rsidRPr="008F1AB9">
              <w:rPr>
                <w:rFonts w:ascii="Arial Narrow" w:hAnsi="Arial Narrow"/>
                <w:sz w:val="22"/>
                <w:szCs w:val="22"/>
              </w:rPr>
              <w:t>í</w:t>
            </w:r>
            <w:r w:rsidRPr="008F1AB9">
              <w:rPr>
                <w:rFonts w:ascii="Arial Narrow" w:hAnsi="Arial Narrow"/>
                <w:sz w:val="22"/>
                <w:szCs w:val="22"/>
              </w:rPr>
              <w:t>r Šebek</w:t>
            </w:r>
          </w:p>
        </w:tc>
      </w:tr>
      <w:tr w:rsidR="00BC797F" w:rsidRPr="008F1AB9" w14:paraId="2160530E" w14:textId="77777777" w:rsidTr="002B281D">
        <w:trPr>
          <w:trHeight w:val="263"/>
        </w:trPr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14:paraId="210C5394" w14:textId="0DE77DE8" w:rsidR="00BC797F" w:rsidRPr="008F1AB9" w:rsidRDefault="00695246">
            <w:pPr>
              <w:spacing w:line="259" w:lineRule="auto"/>
              <w:ind w:left="480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8F1AB9" w:rsidRPr="008F1AB9">
              <w:rPr>
                <w:rFonts w:ascii="Arial Narrow" w:hAnsi="Arial Narrow"/>
                <w:sz w:val="22"/>
                <w:szCs w:val="22"/>
              </w:rPr>
              <w:t>ístostarosta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70EF24B6" w14:textId="77777777" w:rsidR="00BC797F" w:rsidRPr="008F1AB9" w:rsidRDefault="00000000">
            <w:pPr>
              <w:spacing w:line="259" w:lineRule="auto"/>
              <w:ind w:left="0" w:right="19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1AB9">
              <w:rPr>
                <w:rFonts w:ascii="Arial Narrow" w:hAnsi="Arial Narrow"/>
                <w:sz w:val="22"/>
                <w:szCs w:val="22"/>
              </w:rPr>
              <w:t>starosta</w:t>
            </w:r>
          </w:p>
        </w:tc>
      </w:tr>
    </w:tbl>
    <w:p w14:paraId="721C7A0C" w14:textId="77777777" w:rsidR="002B281D" w:rsidRDefault="002B281D">
      <w:pPr>
        <w:spacing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</w:p>
    <w:p w14:paraId="3D0EC27F" w14:textId="77777777" w:rsidR="008F1AB9" w:rsidRDefault="008F1AB9">
      <w:pPr>
        <w:spacing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</w:p>
    <w:p w14:paraId="0CC12DF6" w14:textId="77777777" w:rsidR="00913769" w:rsidRPr="008F1AB9" w:rsidRDefault="00913769">
      <w:pPr>
        <w:spacing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</w:p>
    <w:p w14:paraId="075EFA29" w14:textId="412CE365" w:rsidR="00BC797F" w:rsidRPr="008F1AB9" w:rsidRDefault="00000000">
      <w:pPr>
        <w:spacing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>Vyvěšeno na úřední desce dne: 20.12.2018</w:t>
      </w:r>
    </w:p>
    <w:p w14:paraId="61AFA19A" w14:textId="155215F1" w:rsidR="00BC797F" w:rsidRPr="008F1AB9" w:rsidRDefault="00000000">
      <w:pPr>
        <w:spacing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sz w:val="22"/>
          <w:szCs w:val="22"/>
        </w:rPr>
        <w:t>Sejmuto z úřední desky dne: 4</w:t>
      </w:r>
      <w:r w:rsidR="002B281D" w:rsidRPr="008F1AB9">
        <w:rPr>
          <w:rFonts w:ascii="Arial Narrow" w:hAnsi="Arial Narrow"/>
          <w:sz w:val="22"/>
          <w:szCs w:val="22"/>
        </w:rPr>
        <w:t xml:space="preserve">.1 </w:t>
      </w:r>
      <w:r w:rsidRPr="008F1AB9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AED7971" wp14:editId="5358AB15">
            <wp:extent cx="402525" cy="158504"/>
            <wp:effectExtent l="0" t="0" r="0" b="0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525" cy="15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7F51" w14:textId="307BA904" w:rsidR="00BC797F" w:rsidRPr="008F1AB9" w:rsidRDefault="00000000">
      <w:pPr>
        <w:spacing w:after="326" w:line="265" w:lineRule="auto"/>
        <w:ind w:left="5" w:hanging="10"/>
        <w:jc w:val="left"/>
        <w:rPr>
          <w:rFonts w:ascii="Arial Narrow" w:hAnsi="Arial Narrow"/>
          <w:sz w:val="22"/>
          <w:szCs w:val="22"/>
        </w:rPr>
      </w:pPr>
      <w:r w:rsidRPr="008F1AB9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0BA825F7" wp14:editId="4CC52655">
            <wp:simplePos x="0" y="0"/>
            <wp:positionH relativeFrom="column">
              <wp:posOffset>4732723</wp:posOffset>
            </wp:positionH>
            <wp:positionV relativeFrom="paragraph">
              <wp:posOffset>-96605</wp:posOffset>
            </wp:positionV>
            <wp:extent cx="1183181" cy="792518"/>
            <wp:effectExtent l="0" t="0" r="0" b="0"/>
            <wp:wrapSquare wrapText="bothSides"/>
            <wp:docPr id="3941" name="Picture 3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" name="Picture 39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3181" cy="79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AB9">
        <w:rPr>
          <w:rFonts w:ascii="Arial Narrow" w:hAnsi="Arial Narrow"/>
          <w:sz w:val="22"/>
          <w:szCs w:val="22"/>
        </w:rPr>
        <w:t>Zveřejněni bylo shodn</w:t>
      </w:r>
      <w:r w:rsidR="00F93ED3">
        <w:rPr>
          <w:rFonts w:ascii="Arial Narrow" w:hAnsi="Arial Narrow"/>
          <w:sz w:val="22"/>
          <w:szCs w:val="22"/>
        </w:rPr>
        <w:t>ě</w:t>
      </w:r>
      <w:r w:rsidRPr="008F1AB9">
        <w:rPr>
          <w:rFonts w:ascii="Arial Narrow" w:hAnsi="Arial Narrow"/>
          <w:sz w:val="22"/>
          <w:szCs w:val="22"/>
        </w:rPr>
        <w:t xml:space="preserve"> provedeno na elektronické úředni desce.</w:t>
      </w:r>
    </w:p>
    <w:sectPr w:rsidR="00BC797F" w:rsidRPr="008F1AB9">
      <w:pgSz w:w="11900" w:h="16820"/>
      <w:pgMar w:top="1440" w:right="1527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C6946"/>
    <w:multiLevelType w:val="hybridMultilevel"/>
    <w:tmpl w:val="45461426"/>
    <w:lvl w:ilvl="0" w:tplc="341C80D2">
      <w:start w:val="1"/>
      <w:numFmt w:val="lowerLetter"/>
      <w:lvlText w:val="%1)"/>
      <w:lvlJc w:val="left"/>
      <w:pPr>
        <w:ind w:left="42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E4C790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AF46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0CAA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302ECE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AB38C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932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7880C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8CAC4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38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7F"/>
    <w:rsid w:val="001B273B"/>
    <w:rsid w:val="002B281D"/>
    <w:rsid w:val="00650ACF"/>
    <w:rsid w:val="00695246"/>
    <w:rsid w:val="007E6B7F"/>
    <w:rsid w:val="008F1AB9"/>
    <w:rsid w:val="00913769"/>
    <w:rsid w:val="00BC797F"/>
    <w:rsid w:val="00F93ED3"/>
    <w:rsid w:val="00FD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9791"/>
  <w15:docId w15:val="{6FAFCCA1-D26E-4C5D-9ECD-CF8F762E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16" w:lineRule="auto"/>
      <w:ind w:left="48" w:firstLine="9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Šajtarová Věra</dc:creator>
  <cp:keywords/>
  <cp:lastModifiedBy>Šajtarová Věra</cp:lastModifiedBy>
  <cp:revision>4</cp:revision>
  <cp:lastPrinted>2024-05-28T09:30:00Z</cp:lastPrinted>
  <dcterms:created xsi:type="dcterms:W3CDTF">2024-05-28T09:29:00Z</dcterms:created>
  <dcterms:modified xsi:type="dcterms:W3CDTF">2024-05-28T09:31:00Z</dcterms:modified>
</cp:coreProperties>
</file>