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0D" w:rsidRPr="00300851" w:rsidRDefault="00E21601" w:rsidP="005B4B0D">
      <w:pPr>
        <w:pStyle w:val="NormlnIMP"/>
        <w:spacing w:before="240" w:line="240" w:lineRule="auto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>
        <w:rPr>
          <w:rFonts w:cs="Arial"/>
          <w:b/>
          <w:sz w:val="28"/>
          <w:szCs w:val="28"/>
        </w:rPr>
        <w:t>NAŘÍZENÍ</w:t>
      </w:r>
      <w:r w:rsidR="005B4B0D" w:rsidRPr="00300851">
        <w:rPr>
          <w:rFonts w:cs="Arial"/>
          <w:b/>
          <w:sz w:val="28"/>
          <w:szCs w:val="28"/>
        </w:rPr>
        <w:t xml:space="preserve"> MĚSTA HAVLÍČKŮV BROD</w:t>
      </w:r>
    </w:p>
    <w:p w:rsidR="001663C2" w:rsidRDefault="00CF00BE" w:rsidP="00196776">
      <w:pPr>
        <w:pStyle w:val="NormlnIMP"/>
        <w:spacing w:before="240" w:line="240" w:lineRule="auto"/>
        <w:jc w:val="center"/>
        <w:rPr>
          <w:rFonts w:cs="Arial"/>
          <w:b/>
          <w:caps/>
          <w:sz w:val="28"/>
          <w:szCs w:val="28"/>
        </w:rPr>
      </w:pPr>
      <w:r w:rsidRPr="00CF00BE">
        <w:rPr>
          <w:rFonts w:cs="Arial"/>
          <w:b/>
          <w:caps/>
          <w:sz w:val="28"/>
          <w:szCs w:val="28"/>
        </w:rPr>
        <w:t>o záměru zadat zpracování lesních hospodářských osnov</w:t>
      </w:r>
    </w:p>
    <w:p w:rsidR="00196776" w:rsidRDefault="00196776" w:rsidP="00196776">
      <w:pPr>
        <w:pStyle w:val="NormlnIMP"/>
        <w:spacing w:before="240" w:line="240" w:lineRule="auto"/>
        <w:jc w:val="center"/>
      </w:pPr>
    </w:p>
    <w:p w:rsidR="00E21601" w:rsidRPr="00314077" w:rsidRDefault="00E21601" w:rsidP="00E21601">
      <w:pPr>
        <w:pStyle w:val="Zkladntext"/>
        <w:rPr>
          <w:sz w:val="22"/>
          <w:szCs w:val="22"/>
        </w:rPr>
      </w:pPr>
      <w:r w:rsidRPr="00314077">
        <w:rPr>
          <w:sz w:val="22"/>
          <w:szCs w:val="22"/>
        </w:rPr>
        <w:t xml:space="preserve">Rada města Havlíčkův Brod se na svém zasedání dne </w:t>
      </w:r>
      <w:proofErr w:type="gramStart"/>
      <w:r w:rsidR="00CF00BE" w:rsidRPr="00314077">
        <w:rPr>
          <w:sz w:val="22"/>
          <w:szCs w:val="22"/>
        </w:rPr>
        <w:t>22.06.</w:t>
      </w:r>
      <w:r w:rsidR="00CF00BE" w:rsidRPr="00B7504B">
        <w:rPr>
          <w:sz w:val="22"/>
          <w:szCs w:val="22"/>
        </w:rPr>
        <w:t>2026</w:t>
      </w:r>
      <w:proofErr w:type="gramEnd"/>
      <w:r w:rsidRPr="00B7504B">
        <w:rPr>
          <w:sz w:val="22"/>
          <w:szCs w:val="22"/>
        </w:rPr>
        <w:t xml:space="preserve"> </w:t>
      </w:r>
      <w:r w:rsidRPr="004611F2">
        <w:rPr>
          <w:sz w:val="22"/>
          <w:szCs w:val="22"/>
        </w:rPr>
        <w:t>usnesením č.</w:t>
      </w:r>
      <w:r w:rsidR="00B7504B" w:rsidRPr="004611F2">
        <w:rPr>
          <w:sz w:val="22"/>
          <w:szCs w:val="22"/>
        </w:rPr>
        <w:t xml:space="preserve"> </w:t>
      </w:r>
      <w:r w:rsidR="00D26500" w:rsidRPr="004611F2">
        <w:rPr>
          <w:sz w:val="22"/>
          <w:szCs w:val="22"/>
        </w:rPr>
        <w:t xml:space="preserve">458/26 </w:t>
      </w:r>
      <w:r w:rsidRPr="004611F2">
        <w:rPr>
          <w:sz w:val="22"/>
          <w:szCs w:val="22"/>
        </w:rPr>
        <w:t>usnesla vydat na základě §</w:t>
      </w:r>
      <w:r w:rsidR="00CF00BE" w:rsidRPr="004611F2">
        <w:rPr>
          <w:sz w:val="22"/>
          <w:szCs w:val="22"/>
        </w:rPr>
        <w:t xml:space="preserve"> </w:t>
      </w:r>
      <w:r w:rsidR="00CF00BE" w:rsidRPr="004611F2">
        <w:rPr>
          <w:rFonts w:cs="Arial"/>
          <w:sz w:val="22"/>
          <w:szCs w:val="22"/>
        </w:rPr>
        <w:t xml:space="preserve">25 odst. 2 a </w:t>
      </w:r>
      <w:proofErr w:type="spellStart"/>
      <w:r w:rsidR="00CF00BE" w:rsidRPr="004611F2">
        <w:rPr>
          <w:rFonts w:cs="Arial"/>
          <w:sz w:val="22"/>
          <w:szCs w:val="22"/>
        </w:rPr>
        <w:t>ust</w:t>
      </w:r>
      <w:proofErr w:type="spellEnd"/>
      <w:r w:rsidR="00CF00BE" w:rsidRPr="004611F2">
        <w:rPr>
          <w:rFonts w:cs="Arial"/>
          <w:sz w:val="22"/>
          <w:szCs w:val="22"/>
        </w:rPr>
        <w:t xml:space="preserve">. § 48 odst. 3 zákona č. 289/1995 Sb., o lesích a o změně a doplnění některých zákonů, ve znění pozdějších předpisů (dále jen lesního </w:t>
      </w:r>
      <w:r w:rsidR="00CF00BE" w:rsidRPr="00314077">
        <w:rPr>
          <w:rFonts w:cs="Arial"/>
          <w:sz w:val="22"/>
          <w:szCs w:val="22"/>
        </w:rPr>
        <w:t>zákona) a v souladu s </w:t>
      </w:r>
      <w:proofErr w:type="spellStart"/>
      <w:r w:rsidR="00CF00BE" w:rsidRPr="00314077">
        <w:rPr>
          <w:rFonts w:cs="Arial"/>
          <w:sz w:val="22"/>
          <w:szCs w:val="22"/>
        </w:rPr>
        <w:t>ust</w:t>
      </w:r>
      <w:proofErr w:type="spellEnd"/>
      <w:r w:rsidR="00CF00BE" w:rsidRPr="00314077">
        <w:rPr>
          <w:rFonts w:cs="Arial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="00CF00BE" w:rsidRPr="00314077">
          <w:rPr>
            <w:rFonts w:cs="Arial"/>
            <w:sz w:val="22"/>
            <w:szCs w:val="22"/>
          </w:rPr>
          <w:t>11 a</w:t>
        </w:r>
      </w:smartTag>
      <w:r w:rsidR="00CF00BE" w:rsidRPr="00314077">
        <w:rPr>
          <w:rFonts w:cs="Arial"/>
          <w:sz w:val="22"/>
          <w:szCs w:val="22"/>
        </w:rPr>
        <w:t xml:space="preserve"> § 102 odst. 2 písm. d) zákona č. 128/2000 Sb., o obcích ve znění pozdějších předpisů (obecní zřízení)</w:t>
      </w:r>
      <w:r w:rsidRPr="00314077">
        <w:rPr>
          <w:sz w:val="22"/>
          <w:szCs w:val="22"/>
        </w:rPr>
        <w:t>, toto nařízení:</w:t>
      </w:r>
    </w:p>
    <w:p w:rsidR="005B4B0D" w:rsidRPr="00314077" w:rsidRDefault="005B4B0D" w:rsidP="005B4B0D">
      <w:pPr>
        <w:pStyle w:val="Nadpis1"/>
        <w:spacing w:before="360"/>
        <w:rPr>
          <w:sz w:val="22"/>
          <w:szCs w:val="22"/>
        </w:rPr>
      </w:pPr>
      <w:r w:rsidRPr="00314077">
        <w:rPr>
          <w:sz w:val="22"/>
          <w:szCs w:val="22"/>
        </w:rPr>
        <w:t>Čl.</w:t>
      </w:r>
      <w:r w:rsidRPr="00314077">
        <w:rPr>
          <w:spacing w:val="-5"/>
          <w:sz w:val="22"/>
          <w:szCs w:val="22"/>
        </w:rPr>
        <w:t xml:space="preserve"> </w:t>
      </w:r>
      <w:r w:rsidRPr="00314077">
        <w:rPr>
          <w:sz w:val="22"/>
          <w:szCs w:val="22"/>
        </w:rPr>
        <w:t>1</w:t>
      </w:r>
    </w:p>
    <w:p w:rsidR="00184F97" w:rsidRPr="00314077" w:rsidRDefault="00184F97" w:rsidP="00184F97">
      <w:pPr>
        <w:rPr>
          <w:rFonts w:eastAsia="Arial"/>
          <w:sz w:val="22"/>
          <w:szCs w:val="22"/>
        </w:rPr>
      </w:pPr>
      <w:bookmarkStart w:id="1" w:name="Úvodní_ustanovení"/>
      <w:bookmarkEnd w:id="1"/>
    </w:p>
    <w:p w:rsidR="00184F97" w:rsidRPr="00314077" w:rsidRDefault="00184F97" w:rsidP="00184F97">
      <w:pPr>
        <w:rPr>
          <w:rFonts w:eastAsia="Arial"/>
          <w:sz w:val="22"/>
          <w:szCs w:val="22"/>
        </w:rPr>
      </w:pPr>
    </w:p>
    <w:p w:rsidR="004B74C0" w:rsidRPr="00314077" w:rsidRDefault="004B74C0" w:rsidP="004B74C0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>Vyhlašuje se záměr zadat zpracování lesních hospodářských osnov pro nový zařizovací obvod Věžnice s platností od 01.01.2028 do 31.12.2038 zahrnující tato katastrální území: Horní Věžnice, Dolní Věžnice.</w:t>
      </w:r>
    </w:p>
    <w:p w:rsidR="004B74C0" w:rsidRPr="00314077" w:rsidRDefault="004B74C0" w:rsidP="004B74C0">
      <w:pPr>
        <w:rPr>
          <w:rFonts w:cs="Arial"/>
          <w:sz w:val="22"/>
          <w:szCs w:val="22"/>
        </w:rPr>
      </w:pPr>
    </w:p>
    <w:p w:rsidR="004B74C0" w:rsidRPr="00314077" w:rsidRDefault="004B74C0" w:rsidP="004B74C0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 xml:space="preserve">Zpracování lesní hospodářské osnovy zajišťuje město Havlíčkův Brod prostřednictvím Městského úřadu Havlíčkův Brod, odboru životního prostředí jako orgánu státní správy lesů (dále jen zadavatel) příslušného dle </w:t>
      </w:r>
      <w:proofErr w:type="spellStart"/>
      <w:r w:rsidRPr="00314077">
        <w:rPr>
          <w:rFonts w:cs="Arial"/>
          <w:sz w:val="22"/>
          <w:szCs w:val="22"/>
        </w:rPr>
        <w:t>ust</w:t>
      </w:r>
      <w:proofErr w:type="spellEnd"/>
      <w:r w:rsidRPr="00314077">
        <w:rPr>
          <w:rFonts w:cs="Arial"/>
          <w:sz w:val="22"/>
          <w:szCs w:val="22"/>
        </w:rPr>
        <w:t>. § 48 odst. 3 lesního zákona a vykonávajícího působnost obecního úřadu obce s rozšířenou působností. Náklady na zpracování lesních hospodářských osnov hradí v souladu s </w:t>
      </w:r>
      <w:proofErr w:type="spellStart"/>
      <w:r w:rsidRPr="00314077">
        <w:rPr>
          <w:rFonts w:cs="Arial"/>
          <w:sz w:val="22"/>
          <w:szCs w:val="22"/>
        </w:rPr>
        <w:t>ust</w:t>
      </w:r>
      <w:proofErr w:type="spellEnd"/>
      <w:r w:rsidRPr="00314077">
        <w:rPr>
          <w:rFonts w:cs="Arial"/>
          <w:sz w:val="22"/>
          <w:szCs w:val="22"/>
        </w:rPr>
        <w:t xml:space="preserve">. § 26 odst. 2 lesního zákona stát.  </w:t>
      </w:r>
    </w:p>
    <w:p w:rsidR="004B74C0" w:rsidRPr="00314077" w:rsidRDefault="004B74C0" w:rsidP="004B74C0">
      <w:pPr>
        <w:ind w:left="720"/>
        <w:rPr>
          <w:rFonts w:cs="Arial"/>
          <w:sz w:val="22"/>
          <w:szCs w:val="22"/>
        </w:rPr>
      </w:pPr>
    </w:p>
    <w:p w:rsidR="004B74C0" w:rsidRPr="00314077" w:rsidRDefault="004B74C0" w:rsidP="004B74C0">
      <w:pPr>
        <w:numPr>
          <w:ilvl w:val="0"/>
          <w:numId w:val="16"/>
        </w:numPr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 xml:space="preserve">Lesní hospodářské osnovy budou vypracovány bezplatně pro všechny právnické a fyzické osoby, které jsou vlastníky lesů o výměře do 50 ha (dále jen vlastníci lesů), s výjimkou těch, kteří si podle </w:t>
      </w:r>
      <w:proofErr w:type="spellStart"/>
      <w:r w:rsidRPr="00314077">
        <w:rPr>
          <w:rFonts w:cs="Arial"/>
          <w:sz w:val="22"/>
          <w:szCs w:val="22"/>
        </w:rPr>
        <w:t>ust</w:t>
      </w:r>
      <w:proofErr w:type="spellEnd"/>
      <w:r w:rsidRPr="00314077">
        <w:rPr>
          <w:rFonts w:cs="Arial"/>
          <w:sz w:val="22"/>
          <w:szCs w:val="22"/>
        </w:rPr>
        <w:t>. § 24 odst. 3 lesního zákona zadali zpracování lesního hospodářského plánu. Platnost lesních hospodářských osnov pro území uvedené v článku 1 tohoto nařízení je stanovena na 11 let, a to od 01.01.2028 do 31.12.2038.</w:t>
      </w:r>
    </w:p>
    <w:p w:rsidR="005B4B0D" w:rsidRPr="00314077" w:rsidRDefault="005B4B0D" w:rsidP="005B4B0D">
      <w:pPr>
        <w:pStyle w:val="Nadpis1"/>
        <w:spacing w:before="480"/>
        <w:rPr>
          <w:sz w:val="22"/>
          <w:szCs w:val="22"/>
          <w:lang w:val="cs-CZ"/>
        </w:rPr>
      </w:pPr>
      <w:r w:rsidRPr="00314077">
        <w:rPr>
          <w:sz w:val="22"/>
          <w:szCs w:val="22"/>
        </w:rPr>
        <w:t>Čl.</w:t>
      </w:r>
      <w:r w:rsidRPr="00314077">
        <w:rPr>
          <w:spacing w:val="-6"/>
          <w:sz w:val="22"/>
          <w:szCs w:val="22"/>
        </w:rPr>
        <w:t xml:space="preserve"> </w:t>
      </w:r>
      <w:r w:rsidR="004B74C0" w:rsidRPr="00314077">
        <w:rPr>
          <w:spacing w:val="-6"/>
          <w:sz w:val="22"/>
          <w:szCs w:val="22"/>
          <w:lang w:val="cs-CZ"/>
        </w:rPr>
        <w:t>2</w:t>
      </w:r>
    </w:p>
    <w:p w:rsidR="001663C2" w:rsidRPr="00314077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4B74C0" w:rsidRPr="00314077" w:rsidRDefault="004B74C0" w:rsidP="004B74C0">
      <w:pPr>
        <w:numPr>
          <w:ilvl w:val="0"/>
          <w:numId w:val="17"/>
        </w:numPr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 xml:space="preserve">Vlastníci lesů, kteří v daném zařizovacím obvodu vlastní lesní pozemky o celkové výměře do </w:t>
      </w:r>
      <w:smartTag w:uri="urn:schemas-microsoft-com:office:smarttags" w:element="metricconverter">
        <w:smartTagPr>
          <w:attr w:name="ProductID" w:val="50 ha"/>
        </w:smartTagPr>
        <w:r w:rsidRPr="00314077">
          <w:rPr>
            <w:rFonts w:cs="Arial"/>
            <w:sz w:val="22"/>
            <w:szCs w:val="22"/>
          </w:rPr>
          <w:t>50 ha</w:t>
        </w:r>
      </w:smartTag>
      <w:r w:rsidRPr="00314077">
        <w:rPr>
          <w:rFonts w:cs="Arial"/>
          <w:sz w:val="22"/>
          <w:szCs w:val="22"/>
        </w:rPr>
        <w:t xml:space="preserve">, mají právo u Městského úřadu Havlíčkův Brod, odboru životního prostředí, V Rámech 1855, 580 61 Havlíčkův Brod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 </w:t>
      </w:r>
    </w:p>
    <w:p w:rsidR="004B74C0" w:rsidRPr="00314077" w:rsidRDefault="004B74C0" w:rsidP="004B74C0">
      <w:pPr>
        <w:rPr>
          <w:rFonts w:cs="Arial"/>
          <w:sz w:val="22"/>
          <w:szCs w:val="22"/>
        </w:rPr>
      </w:pPr>
    </w:p>
    <w:p w:rsidR="004B74C0" w:rsidRPr="00314077" w:rsidRDefault="004B74C0" w:rsidP="004B74C0">
      <w:pPr>
        <w:numPr>
          <w:ilvl w:val="0"/>
          <w:numId w:val="17"/>
        </w:numPr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 xml:space="preserve">Stejným způsobem, jako je uvedeno v článku 2 odstavci 1, mohou uplatnit své připomínky a požadavky na zpracování lesních hospodářských osnov také další právnické a fyzické osoby, jejichž práva, právem chráněné zájmy nebo povinnosti mohou být dotčeny a orgány státní správy. </w:t>
      </w:r>
    </w:p>
    <w:p w:rsidR="004B74C0" w:rsidRPr="00314077" w:rsidRDefault="004B74C0" w:rsidP="004B74C0">
      <w:pPr>
        <w:pStyle w:val="Odstavecseseznamem"/>
        <w:rPr>
          <w:rFonts w:cs="Arial"/>
          <w:sz w:val="22"/>
          <w:szCs w:val="22"/>
        </w:rPr>
      </w:pPr>
    </w:p>
    <w:p w:rsidR="004B74C0" w:rsidRPr="00314077" w:rsidRDefault="004B74C0" w:rsidP="004B74C0">
      <w:pPr>
        <w:pStyle w:val="Zkladntext"/>
        <w:numPr>
          <w:ilvl w:val="0"/>
          <w:numId w:val="17"/>
        </w:numPr>
        <w:rPr>
          <w:rFonts w:eastAsia="Arial"/>
          <w:spacing w:val="-8"/>
          <w:sz w:val="22"/>
          <w:szCs w:val="22"/>
        </w:rPr>
      </w:pPr>
      <w:r w:rsidRPr="00314077">
        <w:rPr>
          <w:rFonts w:cs="Arial"/>
          <w:sz w:val="22"/>
          <w:szCs w:val="22"/>
        </w:rPr>
        <w:t>Termín pro uplatnění záměrů a požadavků (článek 2 odst. 1 a 2 tohoto nařízení) se stanovuje do 30.09.2026. V uvedeném termínu oznámí vlastníci lesů zadavateli případně též skutečnost, že pro své lesy zadali zpracování lesního hospodářského plánu.</w:t>
      </w:r>
    </w:p>
    <w:p w:rsidR="004B74C0" w:rsidRPr="00314077" w:rsidRDefault="004B74C0" w:rsidP="004B74C0">
      <w:pPr>
        <w:pStyle w:val="Nadpis1"/>
        <w:spacing w:before="480"/>
        <w:rPr>
          <w:sz w:val="22"/>
          <w:szCs w:val="22"/>
          <w:lang w:val="cs-CZ"/>
        </w:rPr>
      </w:pPr>
      <w:r w:rsidRPr="00314077">
        <w:rPr>
          <w:sz w:val="22"/>
          <w:szCs w:val="22"/>
        </w:rPr>
        <w:lastRenderedPageBreak/>
        <w:t>Čl.</w:t>
      </w:r>
      <w:r w:rsidRPr="00314077">
        <w:rPr>
          <w:spacing w:val="-6"/>
          <w:sz w:val="22"/>
          <w:szCs w:val="22"/>
        </w:rPr>
        <w:t xml:space="preserve"> </w:t>
      </w:r>
      <w:r w:rsidRPr="00314077">
        <w:rPr>
          <w:spacing w:val="-6"/>
          <w:sz w:val="22"/>
          <w:szCs w:val="22"/>
          <w:lang w:val="cs-CZ"/>
        </w:rPr>
        <w:t>3</w:t>
      </w:r>
    </w:p>
    <w:p w:rsidR="004B74C0" w:rsidRPr="00314077" w:rsidRDefault="004B74C0" w:rsidP="004B74C0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264B9D" w:rsidRPr="00314077" w:rsidRDefault="00264B9D" w:rsidP="00264B9D">
      <w:pPr>
        <w:ind w:left="708"/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 xml:space="preserve">Vlastník lesa, pro kterého byla zpracována lesní hospodářská osnova, ji obdrží bezplatně na vyžádání.   </w:t>
      </w:r>
    </w:p>
    <w:p w:rsidR="004B74C0" w:rsidRPr="00314077" w:rsidRDefault="004B74C0" w:rsidP="004B74C0">
      <w:pPr>
        <w:pStyle w:val="Nadpis1"/>
        <w:spacing w:before="480"/>
        <w:rPr>
          <w:sz w:val="22"/>
          <w:szCs w:val="22"/>
          <w:lang w:val="cs-CZ"/>
        </w:rPr>
      </w:pPr>
      <w:r w:rsidRPr="00314077">
        <w:rPr>
          <w:sz w:val="22"/>
          <w:szCs w:val="22"/>
        </w:rPr>
        <w:t>Čl.</w:t>
      </w:r>
      <w:r w:rsidRPr="00314077">
        <w:rPr>
          <w:spacing w:val="-6"/>
          <w:sz w:val="22"/>
          <w:szCs w:val="22"/>
        </w:rPr>
        <w:t xml:space="preserve"> </w:t>
      </w:r>
      <w:r w:rsidR="009A0C36" w:rsidRPr="00314077">
        <w:rPr>
          <w:spacing w:val="-6"/>
          <w:sz w:val="22"/>
          <w:szCs w:val="22"/>
          <w:lang w:val="cs-CZ"/>
        </w:rPr>
        <w:t>4</w:t>
      </w:r>
    </w:p>
    <w:p w:rsidR="004B74C0" w:rsidRPr="00314077" w:rsidRDefault="004B74C0" w:rsidP="004B74C0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4B74C0" w:rsidRPr="00314077" w:rsidRDefault="00264B9D" w:rsidP="00264B9D">
      <w:pPr>
        <w:ind w:left="708"/>
        <w:rPr>
          <w:rFonts w:eastAsia="Arial"/>
          <w:color w:val="FF0000"/>
          <w:sz w:val="22"/>
          <w:szCs w:val="22"/>
        </w:rPr>
      </w:pPr>
      <w:r w:rsidRPr="00314077">
        <w:rPr>
          <w:rFonts w:cs="Arial"/>
          <w:sz w:val="22"/>
          <w:szCs w:val="22"/>
        </w:rPr>
        <w:t>Toto nařízení se zveřejní též na úřední desce obecního úřadu, pod který spadají katastrální území, uvedená v článku 1 odst. 1 a každému umožní po dobu jeho platnosti do něj nahlédnout.</w:t>
      </w:r>
    </w:p>
    <w:p w:rsidR="004B74C0" w:rsidRPr="00314077" w:rsidRDefault="004B74C0" w:rsidP="004B74C0">
      <w:pPr>
        <w:pStyle w:val="Nadpis1"/>
        <w:spacing w:before="480"/>
        <w:rPr>
          <w:sz w:val="22"/>
          <w:szCs w:val="22"/>
          <w:lang w:val="cs-CZ"/>
        </w:rPr>
      </w:pPr>
      <w:r w:rsidRPr="00314077">
        <w:rPr>
          <w:sz w:val="22"/>
          <w:szCs w:val="22"/>
        </w:rPr>
        <w:t>Čl.</w:t>
      </w:r>
      <w:r w:rsidRPr="00314077">
        <w:rPr>
          <w:spacing w:val="-6"/>
          <w:sz w:val="22"/>
          <w:szCs w:val="22"/>
        </w:rPr>
        <w:t xml:space="preserve"> </w:t>
      </w:r>
      <w:r w:rsidR="009A0C36" w:rsidRPr="00314077">
        <w:rPr>
          <w:spacing w:val="-6"/>
          <w:sz w:val="22"/>
          <w:szCs w:val="22"/>
          <w:lang w:val="cs-CZ"/>
        </w:rPr>
        <w:t>5</w:t>
      </w:r>
    </w:p>
    <w:p w:rsidR="004B74C0" w:rsidRPr="00314077" w:rsidRDefault="004B74C0" w:rsidP="004B74C0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264B9D" w:rsidRPr="00314077" w:rsidRDefault="00264B9D" w:rsidP="00264B9D">
      <w:pPr>
        <w:ind w:left="720"/>
        <w:rPr>
          <w:rFonts w:cs="Arial"/>
          <w:sz w:val="22"/>
          <w:szCs w:val="22"/>
        </w:rPr>
      </w:pPr>
      <w:r w:rsidRPr="00314077">
        <w:rPr>
          <w:rFonts w:cs="Arial"/>
          <w:sz w:val="22"/>
          <w:szCs w:val="22"/>
        </w:rPr>
        <w:t xml:space="preserve">Toto nařízení nabývá účinnosti patnáctým dnem následujícím po dni jeho vyhlášení. </w:t>
      </w:r>
    </w:p>
    <w:p w:rsidR="004B74C0" w:rsidRPr="00314077" w:rsidRDefault="004B74C0" w:rsidP="004B74C0">
      <w:pPr>
        <w:rPr>
          <w:rFonts w:eastAsia="Arial"/>
          <w:color w:val="FF0000"/>
          <w:sz w:val="22"/>
          <w:szCs w:val="22"/>
        </w:rPr>
      </w:pPr>
    </w:p>
    <w:p w:rsidR="001663C2" w:rsidRPr="00314077" w:rsidRDefault="001663C2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196776" w:rsidRPr="00314077" w:rsidRDefault="00196776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184F97" w:rsidRPr="00314077" w:rsidRDefault="00184F97" w:rsidP="001663C2">
      <w:pPr>
        <w:pStyle w:val="Zkladntext"/>
        <w:numPr>
          <w:ilvl w:val="0"/>
          <w:numId w:val="0"/>
        </w:numPr>
        <w:ind w:left="360"/>
        <w:rPr>
          <w:rFonts w:eastAsia="Arial"/>
          <w:spacing w:val="-8"/>
          <w:sz w:val="22"/>
          <w:szCs w:val="22"/>
        </w:rPr>
      </w:pPr>
    </w:p>
    <w:p w:rsidR="005B4B0D" w:rsidRPr="00314077" w:rsidRDefault="000D6E2A" w:rsidP="001663C2">
      <w:pPr>
        <w:pStyle w:val="VyPodpisy"/>
        <w:outlineLvl w:val="0"/>
        <w:rPr>
          <w:rFonts w:cs="Arial"/>
          <w:b w:val="0"/>
          <w:caps w:val="0"/>
          <w:sz w:val="22"/>
          <w:szCs w:val="22"/>
        </w:rPr>
      </w:pPr>
      <w:r>
        <w:rPr>
          <w:rFonts w:cs="Arial"/>
          <w:b w:val="0"/>
          <w:caps w:val="0"/>
          <w:sz w:val="22"/>
          <w:szCs w:val="22"/>
        </w:rPr>
        <w:t xml:space="preserve">  </w:t>
      </w:r>
      <w:r w:rsidR="005B4B0D" w:rsidRPr="00314077">
        <w:rPr>
          <w:rFonts w:cs="Arial"/>
          <w:b w:val="0"/>
          <w:caps w:val="0"/>
          <w:sz w:val="22"/>
          <w:szCs w:val="22"/>
        </w:rPr>
        <w:t xml:space="preserve">Zbyněk Stejskal, v. r. </w:t>
      </w:r>
    </w:p>
    <w:p w:rsidR="005B4B0D" w:rsidRPr="00314077" w:rsidRDefault="000D6E2A" w:rsidP="000D6E2A">
      <w:pPr>
        <w:pStyle w:val="VyPodpisy"/>
        <w:tabs>
          <w:tab w:val="left" w:pos="4536"/>
        </w:tabs>
        <w:ind w:left="2832" w:firstLine="708"/>
        <w:jc w:val="both"/>
        <w:rPr>
          <w:rFonts w:cs="Arial"/>
          <w:b w:val="0"/>
          <w:caps w:val="0"/>
          <w:sz w:val="22"/>
          <w:szCs w:val="22"/>
        </w:rPr>
      </w:pPr>
      <w:r>
        <w:rPr>
          <w:rFonts w:cs="Arial"/>
          <w:b w:val="0"/>
          <w:caps w:val="0"/>
          <w:sz w:val="22"/>
          <w:szCs w:val="22"/>
        </w:rPr>
        <w:t xml:space="preserve">  </w:t>
      </w:r>
      <w:r w:rsidR="005B4B0D" w:rsidRPr="00314077">
        <w:rPr>
          <w:rFonts w:cs="Arial"/>
          <w:b w:val="0"/>
          <w:caps w:val="0"/>
          <w:sz w:val="22"/>
          <w:szCs w:val="22"/>
        </w:rPr>
        <w:t>starosta města</w:t>
      </w:r>
    </w:p>
    <w:p w:rsidR="001663C2" w:rsidRPr="00314077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  <w:sz w:val="22"/>
          <w:szCs w:val="22"/>
        </w:rPr>
      </w:pPr>
    </w:p>
    <w:p w:rsidR="001663C2" w:rsidRPr="00314077" w:rsidRDefault="001663C2" w:rsidP="001663C2">
      <w:pPr>
        <w:pStyle w:val="VyPodpisy"/>
        <w:ind w:left="2832" w:firstLine="708"/>
        <w:jc w:val="both"/>
        <w:rPr>
          <w:rFonts w:cs="Arial"/>
          <w:b w:val="0"/>
          <w:caps w:val="0"/>
          <w:sz w:val="22"/>
          <w:szCs w:val="22"/>
        </w:rPr>
      </w:pPr>
    </w:p>
    <w:p w:rsidR="00B457E2" w:rsidRDefault="00B457E2" w:rsidP="001663C2">
      <w:pPr>
        <w:pStyle w:val="VyPodpisy"/>
        <w:ind w:left="2832" w:firstLine="708"/>
        <w:jc w:val="both"/>
        <w:rPr>
          <w:rFonts w:cs="Arial"/>
          <w:b w:val="0"/>
          <w:caps w:val="0"/>
          <w:sz w:val="22"/>
          <w:szCs w:val="22"/>
        </w:rPr>
      </w:pPr>
    </w:p>
    <w:p w:rsidR="00A92177" w:rsidRPr="00314077" w:rsidRDefault="00A92177" w:rsidP="001663C2">
      <w:pPr>
        <w:pStyle w:val="VyPodpisy"/>
        <w:ind w:left="2832" w:firstLine="708"/>
        <w:jc w:val="both"/>
        <w:rPr>
          <w:rFonts w:cs="Arial"/>
          <w:b w:val="0"/>
          <w:caps w:val="0"/>
          <w:sz w:val="22"/>
          <w:szCs w:val="22"/>
        </w:rPr>
      </w:pPr>
    </w:p>
    <w:p w:rsidR="00196776" w:rsidRPr="00314077" w:rsidRDefault="00196776" w:rsidP="001663C2">
      <w:pPr>
        <w:pStyle w:val="VyPodpisy"/>
        <w:ind w:left="2832" w:firstLine="708"/>
        <w:jc w:val="both"/>
        <w:rPr>
          <w:rFonts w:cs="Arial"/>
          <w:b w:val="0"/>
          <w:caps w:val="0"/>
          <w:sz w:val="22"/>
          <w:szCs w:val="22"/>
        </w:rPr>
      </w:pPr>
    </w:p>
    <w:p w:rsidR="005B4B0D" w:rsidRPr="000D6E2A" w:rsidRDefault="001359B6" w:rsidP="001663C2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  <w:sz w:val="22"/>
          <w:szCs w:val="22"/>
        </w:rPr>
      </w:pPr>
      <w:r w:rsidRPr="000D6E2A">
        <w:rPr>
          <w:rFonts w:cs="Arial"/>
          <w:sz w:val="22"/>
          <w:szCs w:val="22"/>
        </w:rPr>
        <w:tab/>
      </w:r>
      <w:r w:rsidR="000D6E2A">
        <w:rPr>
          <w:rFonts w:cs="Arial"/>
          <w:sz w:val="22"/>
          <w:szCs w:val="22"/>
        </w:rPr>
        <w:t xml:space="preserve">        </w:t>
      </w:r>
      <w:r w:rsidR="005B4B0D" w:rsidRPr="000D6E2A">
        <w:rPr>
          <w:rFonts w:cs="Arial"/>
          <w:sz w:val="22"/>
          <w:szCs w:val="22"/>
        </w:rPr>
        <w:t xml:space="preserve">Bc. Libor </w:t>
      </w:r>
      <w:proofErr w:type="spellStart"/>
      <w:r w:rsidR="005B4B0D" w:rsidRPr="000D6E2A">
        <w:rPr>
          <w:rFonts w:cs="Arial"/>
          <w:sz w:val="22"/>
          <w:szCs w:val="22"/>
        </w:rPr>
        <w:t>Honzárek</w:t>
      </w:r>
      <w:proofErr w:type="spellEnd"/>
      <w:r w:rsidR="005B4B0D" w:rsidRPr="000D6E2A">
        <w:rPr>
          <w:rFonts w:cs="Arial"/>
          <w:sz w:val="22"/>
          <w:szCs w:val="22"/>
        </w:rPr>
        <w:t xml:space="preserve">, v. r.     </w:t>
      </w:r>
      <w:r w:rsidR="000D6E2A">
        <w:rPr>
          <w:rFonts w:cs="Arial"/>
          <w:sz w:val="22"/>
          <w:szCs w:val="22"/>
        </w:rPr>
        <w:t xml:space="preserve">  </w:t>
      </w:r>
      <w:r w:rsidR="005B4B0D" w:rsidRPr="000D6E2A">
        <w:rPr>
          <w:rFonts w:cs="Arial"/>
          <w:sz w:val="22"/>
          <w:szCs w:val="22"/>
        </w:rPr>
        <w:t xml:space="preserve">Ing. Vladimír Slávka, v. r. </w:t>
      </w:r>
      <w:r w:rsidR="000D6E2A">
        <w:rPr>
          <w:rFonts w:cs="Arial"/>
          <w:sz w:val="22"/>
          <w:szCs w:val="22"/>
        </w:rPr>
        <w:t xml:space="preserve">  </w:t>
      </w:r>
      <w:r w:rsidR="005B4B0D" w:rsidRPr="000D6E2A">
        <w:rPr>
          <w:rFonts w:cs="Arial"/>
          <w:sz w:val="22"/>
          <w:szCs w:val="22"/>
        </w:rPr>
        <w:t xml:space="preserve">   Marie </w:t>
      </w:r>
      <w:proofErr w:type="spellStart"/>
      <w:r w:rsidR="005B4B0D" w:rsidRPr="000D6E2A">
        <w:rPr>
          <w:rFonts w:cs="Arial"/>
          <w:sz w:val="22"/>
          <w:szCs w:val="22"/>
        </w:rPr>
        <w:t>Rothbauerová</w:t>
      </w:r>
      <w:proofErr w:type="spellEnd"/>
      <w:r w:rsidR="005B4B0D" w:rsidRPr="000D6E2A">
        <w:rPr>
          <w:rFonts w:cs="Arial"/>
          <w:sz w:val="22"/>
          <w:szCs w:val="22"/>
        </w:rPr>
        <w:t>, v. r.</w:t>
      </w:r>
    </w:p>
    <w:p w:rsidR="005B4B0D" w:rsidRPr="000D6E2A" w:rsidRDefault="005B4B0D" w:rsidP="000D6E2A">
      <w:pPr>
        <w:pStyle w:val="Zhlav"/>
        <w:tabs>
          <w:tab w:val="clear" w:pos="4536"/>
          <w:tab w:val="clear" w:pos="9072"/>
          <w:tab w:val="center" w:pos="1701"/>
          <w:tab w:val="center" w:pos="5103"/>
          <w:tab w:val="center" w:pos="8505"/>
        </w:tabs>
        <w:rPr>
          <w:rFonts w:cs="Arial"/>
          <w:caps/>
          <w:sz w:val="22"/>
          <w:szCs w:val="22"/>
        </w:rPr>
      </w:pPr>
      <w:r w:rsidRPr="000D6E2A">
        <w:rPr>
          <w:rFonts w:cs="Arial"/>
          <w:sz w:val="22"/>
          <w:szCs w:val="22"/>
        </w:rPr>
        <w:t xml:space="preserve">   </w:t>
      </w:r>
      <w:r w:rsidR="001663C2" w:rsidRPr="000D6E2A">
        <w:rPr>
          <w:rFonts w:cs="Arial"/>
          <w:sz w:val="22"/>
          <w:szCs w:val="22"/>
        </w:rPr>
        <w:t xml:space="preserve">  </w:t>
      </w:r>
      <w:r w:rsidR="000D6E2A">
        <w:rPr>
          <w:rFonts w:cs="Arial"/>
          <w:sz w:val="22"/>
          <w:szCs w:val="22"/>
        </w:rPr>
        <w:t xml:space="preserve"> </w:t>
      </w:r>
      <w:r w:rsidR="001663C2" w:rsidRPr="000D6E2A">
        <w:rPr>
          <w:rFonts w:cs="Arial"/>
          <w:sz w:val="22"/>
          <w:szCs w:val="22"/>
        </w:rPr>
        <w:t xml:space="preserve"> </w:t>
      </w:r>
      <w:r w:rsidR="000D6E2A">
        <w:rPr>
          <w:rFonts w:cs="Arial"/>
          <w:sz w:val="22"/>
          <w:szCs w:val="22"/>
        </w:rPr>
        <w:t xml:space="preserve">     </w:t>
      </w:r>
      <w:r w:rsidRPr="000D6E2A">
        <w:rPr>
          <w:rFonts w:cs="Arial"/>
          <w:sz w:val="22"/>
          <w:szCs w:val="22"/>
        </w:rPr>
        <w:t>místostaro</w:t>
      </w:r>
      <w:r w:rsidR="001663C2" w:rsidRPr="000D6E2A">
        <w:rPr>
          <w:rFonts w:cs="Arial"/>
          <w:sz w:val="22"/>
          <w:szCs w:val="22"/>
        </w:rPr>
        <w:t xml:space="preserve">sta                 </w:t>
      </w:r>
      <w:r w:rsidR="000D6E2A">
        <w:rPr>
          <w:rFonts w:cs="Arial"/>
          <w:sz w:val="22"/>
          <w:szCs w:val="22"/>
        </w:rPr>
        <w:t xml:space="preserve">  </w:t>
      </w:r>
      <w:r w:rsidR="001663C2" w:rsidRPr="000D6E2A">
        <w:rPr>
          <w:rFonts w:cs="Arial"/>
          <w:sz w:val="22"/>
          <w:szCs w:val="22"/>
        </w:rPr>
        <w:t xml:space="preserve">       </w:t>
      </w:r>
      <w:proofErr w:type="spellStart"/>
      <w:r w:rsidR="000D6E2A">
        <w:rPr>
          <w:rFonts w:cs="Arial"/>
          <w:sz w:val="22"/>
          <w:szCs w:val="22"/>
        </w:rPr>
        <w:t>místosta</w:t>
      </w:r>
      <w:r w:rsidRPr="000D6E2A">
        <w:rPr>
          <w:rFonts w:cs="Arial"/>
          <w:sz w:val="22"/>
          <w:szCs w:val="22"/>
        </w:rPr>
        <w:t>rosta</w:t>
      </w:r>
      <w:proofErr w:type="spellEnd"/>
      <w:r w:rsidRPr="000D6E2A">
        <w:rPr>
          <w:rFonts w:cs="Arial"/>
          <w:sz w:val="22"/>
          <w:szCs w:val="22"/>
        </w:rPr>
        <w:t xml:space="preserve"> </w:t>
      </w:r>
      <w:r w:rsidR="000D6E2A">
        <w:rPr>
          <w:rFonts w:cs="Arial"/>
          <w:sz w:val="22"/>
          <w:szCs w:val="22"/>
        </w:rPr>
        <w:t xml:space="preserve">   </w:t>
      </w:r>
      <w:r w:rsidRPr="000D6E2A">
        <w:rPr>
          <w:rFonts w:cs="Arial"/>
          <w:sz w:val="22"/>
          <w:szCs w:val="22"/>
        </w:rPr>
        <w:t xml:space="preserve">                   místostarostka</w:t>
      </w:r>
      <w:r w:rsidR="006F0A04" w:rsidRPr="000D6E2A">
        <w:rPr>
          <w:rFonts w:cs="Arial"/>
          <w:caps/>
          <w:sz w:val="22"/>
          <w:szCs w:val="22"/>
        </w:rPr>
        <w:tab/>
      </w:r>
    </w:p>
    <w:p w:rsidR="005B4B0D" w:rsidRPr="00314077" w:rsidRDefault="005B4B0D" w:rsidP="001663C2">
      <w:pPr>
        <w:pStyle w:val="Zhlav"/>
        <w:tabs>
          <w:tab w:val="center" w:pos="2410"/>
          <w:tab w:val="center" w:pos="8364"/>
        </w:tabs>
        <w:jc w:val="center"/>
        <w:rPr>
          <w:rFonts w:cs="Arial"/>
          <w:b/>
          <w:sz w:val="22"/>
          <w:szCs w:val="22"/>
        </w:rPr>
      </w:pPr>
    </w:p>
    <w:p w:rsidR="003D473A" w:rsidRPr="00314077" w:rsidRDefault="003D473A" w:rsidP="000D6E2A">
      <w:pPr>
        <w:tabs>
          <w:tab w:val="left" w:pos="4536"/>
        </w:tabs>
        <w:rPr>
          <w:sz w:val="22"/>
          <w:szCs w:val="22"/>
        </w:rPr>
      </w:pPr>
    </w:p>
    <w:sectPr w:rsidR="003D473A" w:rsidRPr="00314077" w:rsidSect="006F0A0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CFF" w:rsidRDefault="00D44CFF">
      <w:r>
        <w:separator/>
      </w:r>
    </w:p>
  </w:endnote>
  <w:endnote w:type="continuationSeparator" w:id="0">
    <w:p w:rsidR="00D44CFF" w:rsidRDefault="00D4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Pr="002B43B9" w:rsidRDefault="005B4B0D" w:rsidP="002B43B9">
    <w:pPr>
      <w:pStyle w:val="Zpat"/>
      <w:pBdr>
        <w:top w:val="single" w:sz="4" w:space="1" w:color="auto"/>
      </w:pBdr>
      <w:jc w:val="center"/>
      <w:rPr>
        <w:rFonts w:cs="Arial"/>
        <w:sz w:val="22"/>
        <w:szCs w:val="22"/>
      </w:rPr>
    </w:pPr>
    <w:r w:rsidRPr="002B43B9">
      <w:rPr>
        <w:rStyle w:val="slostrnky"/>
        <w:rFonts w:cs="Arial"/>
        <w:sz w:val="22"/>
        <w:szCs w:val="22"/>
      </w:rPr>
      <w:fldChar w:fldCharType="begin"/>
    </w:r>
    <w:r w:rsidRPr="002B43B9">
      <w:rPr>
        <w:rStyle w:val="slostrnky"/>
        <w:rFonts w:cs="Arial"/>
        <w:sz w:val="22"/>
        <w:szCs w:val="22"/>
      </w:rPr>
      <w:instrText xml:space="preserve"> PAGE </w:instrText>
    </w:r>
    <w:r w:rsidRPr="002B43B9">
      <w:rPr>
        <w:rStyle w:val="slostrnky"/>
        <w:rFonts w:cs="Arial"/>
        <w:sz w:val="22"/>
        <w:szCs w:val="22"/>
      </w:rPr>
      <w:fldChar w:fldCharType="separate"/>
    </w:r>
    <w:r w:rsidR="003B02AB">
      <w:rPr>
        <w:rStyle w:val="slostrnky"/>
        <w:rFonts w:cs="Arial"/>
        <w:noProof/>
        <w:sz w:val="22"/>
        <w:szCs w:val="22"/>
      </w:rPr>
      <w:t>2</w:t>
    </w:r>
    <w:r w:rsidRPr="002B43B9">
      <w:rPr>
        <w:rStyle w:val="slostrnky"/>
        <w:rFonts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CFF" w:rsidRDefault="00D44CFF">
      <w:r>
        <w:separator/>
      </w:r>
    </w:p>
  </w:footnote>
  <w:footnote w:type="continuationSeparator" w:id="0">
    <w:p w:rsidR="00D44CFF" w:rsidRDefault="00D44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Pr="0088486C" w:rsidRDefault="00196776" w:rsidP="000C4555">
    <w:pPr>
      <w:pStyle w:val="VyHlavika"/>
      <w:pBdr>
        <w:bottom w:val="none" w:sz="0" w:space="0" w:color="auto"/>
      </w:pBdr>
      <w:rPr>
        <w:sz w:val="22"/>
        <w:szCs w:val="24"/>
      </w:rPr>
    </w:pPr>
    <w:r>
      <w:rPr>
        <w:sz w:val="22"/>
        <w:szCs w:val="24"/>
      </w:rPr>
      <w:t>nařízení</w:t>
    </w:r>
    <w:r w:rsidR="005B4B0D" w:rsidRPr="00CE49F2">
      <w:rPr>
        <w:sz w:val="22"/>
        <w:szCs w:val="24"/>
      </w:rPr>
      <w:t xml:space="preserve"> města Havlíčkův Brod</w:t>
    </w:r>
  </w:p>
  <w:p w:rsidR="004A06FE" w:rsidRPr="00196776" w:rsidRDefault="00196776" w:rsidP="008806F4">
    <w:pPr>
      <w:pStyle w:val="NormlnIMP"/>
      <w:pBdr>
        <w:bottom w:val="single" w:sz="4" w:space="1" w:color="auto"/>
      </w:pBdr>
      <w:spacing w:before="120" w:after="360" w:line="240" w:lineRule="auto"/>
      <w:jc w:val="center"/>
      <w:rPr>
        <w:rFonts w:cs="Arial"/>
        <w:b/>
        <w:caps/>
        <w:sz w:val="22"/>
        <w:szCs w:val="32"/>
      </w:rPr>
    </w:pPr>
    <w:r w:rsidRPr="00196776">
      <w:rPr>
        <w:rFonts w:cs="Arial"/>
        <w:b/>
        <w:caps/>
        <w:sz w:val="22"/>
        <w:szCs w:val="32"/>
      </w:rPr>
      <w:t>o záměru zadat zpracování lesních hospodářských osnov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6FE" w:rsidRDefault="006471A1" w:rsidP="006471A1">
    <w:pPr>
      <w:pStyle w:val="VyHlavika"/>
      <w:tabs>
        <w:tab w:val="left" w:pos="1500"/>
      </w:tabs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43513A" wp14:editId="238FDA77">
          <wp:simplePos x="0" y="0"/>
          <wp:positionH relativeFrom="margin">
            <wp:posOffset>-9525</wp:posOffset>
          </wp:positionH>
          <wp:positionV relativeFrom="margin">
            <wp:posOffset>-955675</wp:posOffset>
          </wp:positionV>
          <wp:extent cx="1481455" cy="406946"/>
          <wp:effectExtent l="0" t="0" r="4445" b="0"/>
          <wp:wrapNone/>
          <wp:docPr id="196" name="obrázek 14" descr="h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h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455" cy="406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:rsidR="004A06FE" w:rsidRPr="00B66928" w:rsidRDefault="006471A1" w:rsidP="002B43B9">
    <w:pPr>
      <w:pStyle w:val="VyHlavika"/>
      <w:rPr>
        <w:sz w:val="24"/>
        <w:szCs w:val="24"/>
      </w:rPr>
    </w:pPr>
    <w:r>
      <w:rPr>
        <w:sz w:val="24"/>
        <w:szCs w:val="24"/>
      </w:rPr>
      <w:tab/>
      <w:t xml:space="preserve">                                                    </w:t>
    </w:r>
    <w:r w:rsidR="007C712E">
      <w:rPr>
        <w:sz w:val="24"/>
        <w:szCs w:val="24"/>
      </w:rPr>
      <w:t xml:space="preserve">                       </w:t>
    </w:r>
    <w:r>
      <w:rPr>
        <w:sz w:val="24"/>
        <w:szCs w:val="24"/>
      </w:rPr>
      <w:t xml:space="preserve"> </w:t>
    </w:r>
    <w:r w:rsidR="007C712E">
      <w:rPr>
        <w:sz w:val="24"/>
        <w:szCs w:val="24"/>
      </w:rPr>
      <w:t>RADA</w:t>
    </w:r>
    <w:r w:rsidR="005B4B0D" w:rsidRPr="00B66928">
      <w:rPr>
        <w:sz w:val="24"/>
        <w:szCs w:val="24"/>
      </w:rPr>
      <w:t xml:space="preserve"> města Havlíčkův Brod</w:t>
    </w:r>
  </w:p>
  <w:p w:rsidR="004A06FE" w:rsidRDefault="004A06FE" w:rsidP="002B43B9">
    <w:pPr>
      <w:jc w:val="center"/>
    </w:pPr>
  </w:p>
  <w:p w:rsidR="004A06FE" w:rsidRPr="00A8018E" w:rsidRDefault="004A06FE">
    <w:pPr>
      <w:pStyle w:val="Zhlav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E0280"/>
    <w:multiLevelType w:val="hybridMultilevel"/>
    <w:tmpl w:val="238E6002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94B"/>
    <w:multiLevelType w:val="hybridMultilevel"/>
    <w:tmpl w:val="769015A0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E7525"/>
    <w:multiLevelType w:val="hybridMultilevel"/>
    <w:tmpl w:val="AE92CDD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7A2BA3"/>
    <w:multiLevelType w:val="hybridMultilevel"/>
    <w:tmpl w:val="A84A94CE"/>
    <w:lvl w:ilvl="0" w:tplc="1A3817C4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12A16"/>
    <w:multiLevelType w:val="hybridMultilevel"/>
    <w:tmpl w:val="77D239C6"/>
    <w:lvl w:ilvl="0" w:tplc="1DFA636A">
      <w:start w:val="1"/>
      <w:numFmt w:val="decimal"/>
      <w:pStyle w:val="Zkladntext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E4192"/>
    <w:multiLevelType w:val="hybridMultilevel"/>
    <w:tmpl w:val="96BC135C"/>
    <w:lvl w:ilvl="0" w:tplc="36581DB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hint="default"/>
        <w:i/>
        <w:w w:val="99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344F9"/>
    <w:multiLevelType w:val="hybridMultilevel"/>
    <w:tmpl w:val="A5041E9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</w:num>
  <w:num w:numId="5">
    <w:abstractNumId w:val="5"/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3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0D"/>
    <w:rsid w:val="00010249"/>
    <w:rsid w:val="000D6E2A"/>
    <w:rsid w:val="000F0730"/>
    <w:rsid w:val="00106435"/>
    <w:rsid w:val="001359B6"/>
    <w:rsid w:val="00140E2B"/>
    <w:rsid w:val="0016393F"/>
    <w:rsid w:val="001663C2"/>
    <w:rsid w:val="00184F97"/>
    <w:rsid w:val="0019312E"/>
    <w:rsid w:val="00196776"/>
    <w:rsid w:val="001A7FD7"/>
    <w:rsid w:val="001E1163"/>
    <w:rsid w:val="001E5331"/>
    <w:rsid w:val="00241385"/>
    <w:rsid w:val="00252FB5"/>
    <w:rsid w:val="00264B9D"/>
    <w:rsid w:val="002940BF"/>
    <w:rsid w:val="002A278B"/>
    <w:rsid w:val="002E1DA9"/>
    <w:rsid w:val="002F1D85"/>
    <w:rsid w:val="00300851"/>
    <w:rsid w:val="00314077"/>
    <w:rsid w:val="00352879"/>
    <w:rsid w:val="0038100E"/>
    <w:rsid w:val="003A7444"/>
    <w:rsid w:val="003B02AB"/>
    <w:rsid w:val="003D473A"/>
    <w:rsid w:val="003F0FDC"/>
    <w:rsid w:val="00420E75"/>
    <w:rsid w:val="004611F2"/>
    <w:rsid w:val="004878B3"/>
    <w:rsid w:val="004A06FE"/>
    <w:rsid w:val="004A3816"/>
    <w:rsid w:val="004B74C0"/>
    <w:rsid w:val="004E455B"/>
    <w:rsid w:val="00506D7F"/>
    <w:rsid w:val="00526053"/>
    <w:rsid w:val="00590DA6"/>
    <w:rsid w:val="00594F0F"/>
    <w:rsid w:val="005B4B0D"/>
    <w:rsid w:val="005C040D"/>
    <w:rsid w:val="005E442D"/>
    <w:rsid w:val="005F6511"/>
    <w:rsid w:val="005F7DBD"/>
    <w:rsid w:val="00642354"/>
    <w:rsid w:val="006471A1"/>
    <w:rsid w:val="0067584B"/>
    <w:rsid w:val="006866B5"/>
    <w:rsid w:val="006874A9"/>
    <w:rsid w:val="006973F6"/>
    <w:rsid w:val="006F0A04"/>
    <w:rsid w:val="00725E77"/>
    <w:rsid w:val="00737D79"/>
    <w:rsid w:val="007A5A93"/>
    <w:rsid w:val="007B1B2C"/>
    <w:rsid w:val="007B47B2"/>
    <w:rsid w:val="007B76C8"/>
    <w:rsid w:val="007C712E"/>
    <w:rsid w:val="007D4BFD"/>
    <w:rsid w:val="007F05B0"/>
    <w:rsid w:val="0082497A"/>
    <w:rsid w:val="00832EB0"/>
    <w:rsid w:val="008547BA"/>
    <w:rsid w:val="00893112"/>
    <w:rsid w:val="00901061"/>
    <w:rsid w:val="00971337"/>
    <w:rsid w:val="00980B34"/>
    <w:rsid w:val="009A0C36"/>
    <w:rsid w:val="009B4D8F"/>
    <w:rsid w:val="009C2661"/>
    <w:rsid w:val="00A14903"/>
    <w:rsid w:val="00A16174"/>
    <w:rsid w:val="00A21CD8"/>
    <w:rsid w:val="00A41AE3"/>
    <w:rsid w:val="00A92177"/>
    <w:rsid w:val="00A9549A"/>
    <w:rsid w:val="00A96E3C"/>
    <w:rsid w:val="00B457E2"/>
    <w:rsid w:val="00B7504B"/>
    <w:rsid w:val="00BD2F2E"/>
    <w:rsid w:val="00BE2981"/>
    <w:rsid w:val="00BE4A2D"/>
    <w:rsid w:val="00BF2CFF"/>
    <w:rsid w:val="00C33CEF"/>
    <w:rsid w:val="00C377BB"/>
    <w:rsid w:val="00CA1DE7"/>
    <w:rsid w:val="00CD2342"/>
    <w:rsid w:val="00CF00BE"/>
    <w:rsid w:val="00D26500"/>
    <w:rsid w:val="00D35EA7"/>
    <w:rsid w:val="00D44B0D"/>
    <w:rsid w:val="00D44CFF"/>
    <w:rsid w:val="00D47A92"/>
    <w:rsid w:val="00D800B2"/>
    <w:rsid w:val="00DF45B7"/>
    <w:rsid w:val="00DF5E86"/>
    <w:rsid w:val="00E21601"/>
    <w:rsid w:val="00E32FA3"/>
    <w:rsid w:val="00EC14AB"/>
    <w:rsid w:val="00EF3A0E"/>
    <w:rsid w:val="00F0442C"/>
    <w:rsid w:val="00F1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97F6E9-45C0-442E-8DFD-E090F4D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4B0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1"/>
    <w:qFormat/>
    <w:rsid w:val="005B4B0D"/>
    <w:pPr>
      <w:keepNext/>
      <w:spacing w:before="240"/>
      <w:jc w:val="center"/>
      <w:outlineLvl w:val="0"/>
    </w:pPr>
    <w:rPr>
      <w:b/>
      <w:bCs/>
      <w:kern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1"/>
    <w:qFormat/>
    <w:rsid w:val="005B4B0D"/>
    <w:pPr>
      <w:keepNext/>
      <w:spacing w:before="80"/>
      <w:jc w:val="center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B4B0D"/>
    <w:rPr>
      <w:rFonts w:ascii="Arial" w:eastAsia="Times New Roman" w:hAnsi="Arial" w:cs="Times New Roman"/>
      <w:b/>
      <w:bCs/>
      <w:kern w:val="32"/>
      <w:sz w:val="24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1"/>
    <w:rsid w:val="005B4B0D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4B0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5B4B0D"/>
    <w:pPr>
      <w:numPr>
        <w:numId w:val="1"/>
      </w:numPr>
      <w:spacing w:before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5B4B0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B4B0D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styleId="Hypertextovodkaz">
    <w:name w:val="Hyperlink"/>
    <w:uiPriority w:val="99"/>
    <w:unhideWhenUsed/>
    <w:rsid w:val="005B4B0D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B4B0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5B4B0D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VyHlavika">
    <w:name w:val="VyHlavička"/>
    <w:basedOn w:val="Zhlav"/>
    <w:rsid w:val="005B4B0D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character" w:styleId="slostrnky">
    <w:name w:val="page number"/>
    <w:basedOn w:val="Standardnpsmoodstavce"/>
    <w:rsid w:val="005B4B0D"/>
  </w:style>
  <w:style w:type="paragraph" w:customStyle="1" w:styleId="VyPodpisy">
    <w:name w:val="VyPodpisy"/>
    <w:basedOn w:val="Normln"/>
    <w:rsid w:val="005B4B0D"/>
    <w:pPr>
      <w:jc w:val="center"/>
    </w:pPr>
    <w:rPr>
      <w:b/>
      <w:caps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E32FA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4B74C0"/>
    <w:pPr>
      <w:ind w:left="708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2722</Characters>
  <Application>Microsoft Office Word</Application>
  <DocSecurity>4</DocSecurity>
  <Lines>340</Lines>
  <Paragraphs>212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Dolejšová Petra</dc:creator>
  <cp:keywords/>
  <dc:description/>
  <cp:lastModifiedBy>Dolejšová Petra</cp:lastModifiedBy>
  <cp:revision>2</cp:revision>
  <dcterms:created xsi:type="dcterms:W3CDTF">2026-06-22T10:40:00Z</dcterms:created>
  <dcterms:modified xsi:type="dcterms:W3CDTF">2026-06-22T10:40:00Z</dcterms:modified>
</cp:coreProperties>
</file>