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8DC0" w14:textId="77777777" w:rsidR="00AA5B4C" w:rsidRPr="00AA5B4C" w:rsidRDefault="00AA5B4C" w:rsidP="00AA5B4C">
      <w:pPr>
        <w:pStyle w:val="Zkladntext"/>
        <w:jc w:val="center"/>
        <w:rPr>
          <w:b/>
          <w:bCs/>
          <w:iCs/>
          <w:szCs w:val="24"/>
        </w:rPr>
      </w:pPr>
      <w:r w:rsidRPr="00AA5B4C">
        <w:rPr>
          <w:b/>
          <w:bCs/>
          <w:iCs/>
          <w:szCs w:val="24"/>
        </w:rPr>
        <w:t>Hlavní město Praha</w:t>
      </w:r>
    </w:p>
    <w:p w14:paraId="7F8CEA91" w14:textId="77777777" w:rsidR="00AA5B4C" w:rsidRPr="00AA5B4C" w:rsidRDefault="00AA5B4C" w:rsidP="00AA5B4C">
      <w:pPr>
        <w:pStyle w:val="Zkladntext"/>
        <w:jc w:val="center"/>
        <w:rPr>
          <w:b/>
          <w:bCs/>
          <w:iCs/>
          <w:szCs w:val="24"/>
        </w:rPr>
      </w:pPr>
      <w:r w:rsidRPr="00AA5B4C">
        <w:rPr>
          <w:b/>
          <w:bCs/>
          <w:iCs/>
          <w:szCs w:val="24"/>
        </w:rPr>
        <w:t>Zastupitelstvo hlavního města Prahy</w:t>
      </w:r>
    </w:p>
    <w:p w14:paraId="5C0FCB7D" w14:textId="77777777" w:rsidR="00AA5B4C" w:rsidRPr="00AA5B4C" w:rsidRDefault="00AA5B4C" w:rsidP="00AA5B4C">
      <w:pPr>
        <w:pStyle w:val="Zkladntext"/>
        <w:jc w:val="center"/>
        <w:rPr>
          <w:b/>
          <w:bCs/>
          <w:iCs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A5B4C" w:rsidRPr="00AA5B4C" w14:paraId="072C9F52" w14:textId="77777777" w:rsidTr="00986817">
        <w:trPr>
          <w:cantSplit/>
        </w:trPr>
        <w:tc>
          <w:tcPr>
            <w:tcW w:w="9430" w:type="dxa"/>
          </w:tcPr>
          <w:p w14:paraId="0D295EF5" w14:textId="091BB316" w:rsidR="00AA5B4C" w:rsidRPr="002E5477" w:rsidRDefault="002E5477" w:rsidP="002E547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</w:pPr>
            <w:r w:rsidRPr="002E5477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5.</w:t>
            </w:r>
          </w:p>
        </w:tc>
      </w:tr>
      <w:tr w:rsidR="00AA5B4C" w:rsidRPr="00AA5B4C" w14:paraId="5BB7B2CC" w14:textId="77777777" w:rsidTr="00986817">
        <w:trPr>
          <w:cantSplit/>
        </w:trPr>
        <w:tc>
          <w:tcPr>
            <w:tcW w:w="9430" w:type="dxa"/>
          </w:tcPr>
          <w:p w14:paraId="55E8B6BF" w14:textId="77777777" w:rsidR="00AA5B4C" w:rsidRPr="00AA5B4C" w:rsidRDefault="00AA5B4C" w:rsidP="009868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32E27" w14:textId="77777777" w:rsidR="00AA5B4C" w:rsidRPr="00AA5B4C" w:rsidRDefault="00AA5B4C" w:rsidP="00AA5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4C">
        <w:rPr>
          <w:rFonts w:ascii="Times New Roman" w:hAnsi="Times New Roman" w:cs="Times New Roman"/>
          <w:b/>
          <w:sz w:val="32"/>
          <w:szCs w:val="32"/>
        </w:rPr>
        <w:t>OBECNĚ ZÁVAZNÁ VYHLÁŠKA</w:t>
      </w:r>
    </w:p>
    <w:p w14:paraId="2969CA5A" w14:textId="77777777" w:rsidR="00AA5B4C" w:rsidRPr="00AA5B4C" w:rsidRDefault="00AA5B4C" w:rsidP="00AA5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B4C">
        <w:rPr>
          <w:rFonts w:ascii="Times New Roman" w:hAnsi="Times New Roman" w:cs="Times New Roman"/>
          <w:b/>
          <w:sz w:val="32"/>
          <w:szCs w:val="32"/>
        </w:rPr>
        <w:t>hlavního města Prahy,</w:t>
      </w:r>
    </w:p>
    <w:p w14:paraId="7C293D31" w14:textId="77777777" w:rsidR="00AA5B4C" w:rsidRDefault="00AA5B4C" w:rsidP="00051636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14:paraId="1DE51F7F" w14:textId="44A80088" w:rsidR="00051636" w:rsidRPr="00AA5B4C" w:rsidRDefault="00051636" w:rsidP="00051636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AA5B4C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kterou se </w:t>
      </w:r>
      <w:r w:rsidR="00977A03" w:rsidRPr="00AA5B4C">
        <w:rPr>
          <w:rFonts w:ascii="Times New Roman" w:hAnsi="Times New Roman" w:cs="Times New Roman"/>
          <w:b/>
          <w:bCs/>
          <w:spacing w:val="2"/>
          <w:sz w:val="28"/>
          <w:szCs w:val="28"/>
        </w:rPr>
        <w:t>omezuje</w:t>
      </w:r>
      <w:r w:rsidRPr="00AA5B4C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spalování suchého rostlinného materiálu v otevřených ohništích </w:t>
      </w:r>
    </w:p>
    <w:p w14:paraId="6F99E328" w14:textId="77777777" w:rsidR="00051636" w:rsidRPr="00EE4322" w:rsidRDefault="00051636" w:rsidP="00EE4322">
      <w:pPr>
        <w:spacing w:before="120" w:after="0"/>
        <w:jc w:val="center"/>
        <w:rPr>
          <w:rFonts w:ascii="Times New Roman" w:hAnsi="Times New Roman" w:cs="Times New Roman"/>
          <w:b/>
        </w:rPr>
      </w:pPr>
    </w:p>
    <w:p w14:paraId="7DAC79ED" w14:textId="17F1C11B" w:rsidR="00051636" w:rsidRDefault="00051636" w:rsidP="00EE4322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</w:rPr>
      </w:pPr>
      <w:r w:rsidRPr="00EE4322">
        <w:rPr>
          <w:rFonts w:ascii="Times New Roman" w:hAnsi="Times New Roman" w:cs="Times New Roman"/>
          <w:spacing w:val="2"/>
        </w:rPr>
        <w:t>Zastupitelstvo hlavního města Prahy se usneslo dne</w:t>
      </w:r>
      <w:r w:rsidR="0099613F">
        <w:rPr>
          <w:rFonts w:ascii="Times New Roman" w:hAnsi="Times New Roman" w:cs="Times New Roman"/>
          <w:spacing w:val="2"/>
        </w:rPr>
        <w:t xml:space="preserve"> 14. 9. 2023 </w:t>
      </w:r>
      <w:r w:rsidRPr="00EE4322">
        <w:rPr>
          <w:rFonts w:ascii="Times New Roman" w:hAnsi="Times New Roman" w:cs="Times New Roman"/>
          <w:spacing w:val="2"/>
        </w:rPr>
        <w:t xml:space="preserve">vydat podle § 44 odst. 3 písm. </w:t>
      </w:r>
      <w:r w:rsidR="00C0294F">
        <w:rPr>
          <w:rFonts w:ascii="Times New Roman" w:hAnsi="Times New Roman" w:cs="Times New Roman"/>
          <w:spacing w:val="2"/>
        </w:rPr>
        <w:t>c) a</w:t>
      </w:r>
      <w:r w:rsidR="00AA5B4C">
        <w:rPr>
          <w:rFonts w:ascii="Times New Roman" w:hAnsi="Times New Roman" w:cs="Times New Roman"/>
          <w:spacing w:val="2"/>
        </w:rPr>
        <w:t> </w:t>
      </w:r>
      <w:r w:rsidRPr="00EE4322">
        <w:rPr>
          <w:rFonts w:ascii="Times New Roman" w:hAnsi="Times New Roman" w:cs="Times New Roman"/>
          <w:spacing w:val="2"/>
        </w:rPr>
        <w:t>d) zákona č. 131/2000 Sb., o hlavním městě Praze, a § 16 odst. 5 zákona č. 201/2012 Sb., o ochraně ovzduší, tuto obecně závaznou vyhlášku:</w:t>
      </w:r>
    </w:p>
    <w:p w14:paraId="3089E5BA" w14:textId="77777777" w:rsidR="00AA5B4C" w:rsidRPr="00EE4322" w:rsidRDefault="00AA5B4C" w:rsidP="00EE4322">
      <w:pPr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</w:rPr>
      </w:pPr>
    </w:p>
    <w:p w14:paraId="4404896F" w14:textId="77777777" w:rsidR="00EE4322" w:rsidRPr="00EE4322" w:rsidRDefault="00EE4322" w:rsidP="00EE432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</w:rPr>
      </w:pPr>
      <w:r w:rsidRPr="00EE4322">
        <w:rPr>
          <w:rFonts w:ascii="Times New Roman" w:hAnsi="Times New Roman" w:cs="Times New Roman"/>
          <w:b/>
          <w:bCs/>
          <w:spacing w:val="2"/>
        </w:rPr>
        <w:t>§ 1</w:t>
      </w:r>
    </w:p>
    <w:p w14:paraId="7D192E6E" w14:textId="77777777" w:rsidR="00EE4322" w:rsidRPr="00EE4322" w:rsidRDefault="00EE4322" w:rsidP="00EE4322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</w:rPr>
      </w:pPr>
      <w:r w:rsidRPr="00EE4322">
        <w:rPr>
          <w:rFonts w:ascii="Times New Roman" w:hAnsi="Times New Roman" w:cs="Times New Roman"/>
          <w:b/>
          <w:bCs/>
          <w:spacing w:val="2"/>
        </w:rPr>
        <w:t>Úvodní ustanovení</w:t>
      </w:r>
    </w:p>
    <w:p w14:paraId="374CD2AB" w14:textId="6ECE3199" w:rsidR="000B7D23" w:rsidRPr="00EE4322" w:rsidRDefault="00DA3454" w:rsidP="00FD2DF2">
      <w:pPr>
        <w:tabs>
          <w:tab w:val="left" w:pos="1134"/>
        </w:tabs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</w:rPr>
      </w:pPr>
      <w:r w:rsidRPr="00EE4322">
        <w:rPr>
          <w:rFonts w:ascii="Times New Roman" w:hAnsi="Times New Roman" w:cs="Times New Roman"/>
          <w:spacing w:val="2"/>
        </w:rPr>
        <w:t xml:space="preserve">(1) </w:t>
      </w:r>
      <w:r w:rsidR="00FD2DF2">
        <w:rPr>
          <w:rFonts w:ascii="Times New Roman" w:hAnsi="Times New Roman" w:cs="Times New Roman"/>
          <w:spacing w:val="2"/>
        </w:rPr>
        <w:tab/>
      </w:r>
      <w:r w:rsidR="0075604E" w:rsidRPr="00EE4322">
        <w:rPr>
          <w:rFonts w:ascii="Times New Roman" w:hAnsi="Times New Roman" w:cs="Times New Roman"/>
          <w:spacing w:val="2"/>
        </w:rPr>
        <w:t xml:space="preserve">Za účelem ochrany vnějšího ovzduší před vnášením znečišťujících látek se touto obecně závaznou vyhláškou </w:t>
      </w:r>
      <w:r w:rsidR="00A80066">
        <w:rPr>
          <w:rFonts w:ascii="Times New Roman" w:hAnsi="Times New Roman" w:cs="Times New Roman"/>
          <w:spacing w:val="2"/>
        </w:rPr>
        <w:t>omezuje</w:t>
      </w:r>
      <w:r w:rsidR="0075604E" w:rsidRPr="00EE4322">
        <w:rPr>
          <w:rFonts w:ascii="Times New Roman" w:hAnsi="Times New Roman" w:cs="Times New Roman"/>
          <w:spacing w:val="2"/>
        </w:rPr>
        <w:t xml:space="preserve"> spalování suchého rostlinného materiálu</w:t>
      </w:r>
      <w:r w:rsidR="00EE4322" w:rsidRPr="00EE4322">
        <w:rPr>
          <w:rFonts w:ascii="Times New Roman" w:hAnsi="Times New Roman" w:cs="Times New Roman"/>
          <w:spacing w:val="2"/>
        </w:rPr>
        <w:t xml:space="preserve"> v otevřených ohništích na</w:t>
      </w:r>
      <w:r w:rsidR="00A80066">
        <w:rPr>
          <w:rFonts w:ascii="Times New Roman" w:hAnsi="Times New Roman" w:cs="Times New Roman"/>
          <w:spacing w:val="2"/>
        </w:rPr>
        <w:t> </w:t>
      </w:r>
      <w:r w:rsidR="00EE4322" w:rsidRPr="00EE4322">
        <w:rPr>
          <w:rFonts w:ascii="Times New Roman" w:hAnsi="Times New Roman" w:cs="Times New Roman"/>
          <w:spacing w:val="2"/>
        </w:rPr>
        <w:t>celém území hlavního města Prahy</w:t>
      </w:r>
      <w:r w:rsidR="00C767BC" w:rsidRPr="00EE4322">
        <w:rPr>
          <w:rFonts w:ascii="Times New Roman" w:hAnsi="Times New Roman" w:cs="Times New Roman"/>
          <w:spacing w:val="2"/>
        </w:rPr>
        <w:t xml:space="preserve">. </w:t>
      </w:r>
    </w:p>
    <w:p w14:paraId="32FEC6F7" w14:textId="47D3856A" w:rsidR="00C767BC" w:rsidRDefault="00D71B1C" w:rsidP="00FD2DF2">
      <w:pPr>
        <w:tabs>
          <w:tab w:val="left" w:pos="1134"/>
        </w:tabs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(2) </w:t>
      </w:r>
      <w:r w:rsidR="00FD2DF2">
        <w:rPr>
          <w:rFonts w:ascii="Times New Roman" w:hAnsi="Times New Roman" w:cs="Times New Roman"/>
          <w:spacing w:val="2"/>
        </w:rPr>
        <w:tab/>
      </w:r>
      <w:r w:rsidR="00C767BC" w:rsidRPr="00D71B1C">
        <w:rPr>
          <w:rFonts w:ascii="Times New Roman" w:hAnsi="Times New Roman" w:cs="Times New Roman"/>
          <w:spacing w:val="2"/>
        </w:rPr>
        <w:t xml:space="preserve">Rostlinným materiálem </w:t>
      </w:r>
      <w:r>
        <w:rPr>
          <w:rFonts w:ascii="Times New Roman" w:hAnsi="Times New Roman" w:cs="Times New Roman"/>
          <w:spacing w:val="2"/>
        </w:rPr>
        <w:t xml:space="preserve">se </w:t>
      </w:r>
      <w:r w:rsidR="00C767BC" w:rsidRPr="00D71B1C">
        <w:rPr>
          <w:rFonts w:ascii="Times New Roman" w:hAnsi="Times New Roman" w:cs="Times New Roman"/>
          <w:spacing w:val="2"/>
        </w:rPr>
        <w:t xml:space="preserve">pro účely této obecně závazné vyhlášky rozumí biologicky rozložitelný materiál </w:t>
      </w:r>
      <w:r w:rsidR="000547F6">
        <w:rPr>
          <w:rFonts w:ascii="Times New Roman" w:hAnsi="Times New Roman" w:cs="Times New Roman"/>
          <w:spacing w:val="2"/>
        </w:rPr>
        <w:t xml:space="preserve">pocházející zpravidla </w:t>
      </w:r>
      <w:r w:rsidR="00C767BC" w:rsidRPr="00D71B1C">
        <w:rPr>
          <w:rFonts w:ascii="Times New Roman" w:hAnsi="Times New Roman" w:cs="Times New Roman"/>
          <w:spacing w:val="2"/>
        </w:rPr>
        <w:t xml:space="preserve">z úklidu a údržby pozemků. Jedná se </w:t>
      </w:r>
      <w:r w:rsidR="00A51641" w:rsidRPr="00D71B1C">
        <w:rPr>
          <w:rFonts w:ascii="Times New Roman" w:hAnsi="Times New Roman" w:cs="Times New Roman"/>
          <w:spacing w:val="2"/>
        </w:rPr>
        <w:t>o všechny části rostlin od</w:t>
      </w:r>
      <w:r w:rsidR="00AA5B4C">
        <w:rPr>
          <w:rFonts w:ascii="Times New Roman" w:hAnsi="Times New Roman" w:cs="Times New Roman"/>
          <w:spacing w:val="2"/>
        </w:rPr>
        <w:t> </w:t>
      </w:r>
      <w:r w:rsidR="00A51641" w:rsidRPr="00D71B1C">
        <w:rPr>
          <w:rFonts w:ascii="Times New Roman" w:hAnsi="Times New Roman" w:cs="Times New Roman"/>
          <w:spacing w:val="2"/>
        </w:rPr>
        <w:t>nejnižších rostlin po vyšší rostliny (</w:t>
      </w:r>
      <w:r>
        <w:rPr>
          <w:rFonts w:ascii="Times New Roman" w:hAnsi="Times New Roman" w:cs="Times New Roman"/>
          <w:spacing w:val="2"/>
        </w:rPr>
        <w:t>včetně stromů</w:t>
      </w:r>
      <w:r w:rsidR="00A51641" w:rsidRPr="00D71B1C">
        <w:rPr>
          <w:rFonts w:ascii="Times New Roman" w:hAnsi="Times New Roman" w:cs="Times New Roman"/>
          <w:spacing w:val="2"/>
        </w:rPr>
        <w:t xml:space="preserve">). </w:t>
      </w:r>
      <w:r>
        <w:rPr>
          <w:rFonts w:ascii="Times New Roman" w:hAnsi="Times New Roman" w:cs="Times New Roman"/>
          <w:spacing w:val="2"/>
        </w:rPr>
        <w:t>Rostlinným materiálem jsou tedy zejména</w:t>
      </w:r>
      <w:r w:rsidR="00C767BC" w:rsidRPr="00D71B1C">
        <w:rPr>
          <w:rFonts w:ascii="Times New Roman" w:hAnsi="Times New Roman" w:cs="Times New Roman"/>
          <w:spacing w:val="2"/>
        </w:rPr>
        <w:t xml:space="preserve"> tráva, seno, sláma, shrabky z trávníků, větve, </w:t>
      </w:r>
      <w:r w:rsidR="00EF3855" w:rsidRPr="00D71B1C">
        <w:rPr>
          <w:rFonts w:ascii="Times New Roman" w:hAnsi="Times New Roman" w:cs="Times New Roman"/>
          <w:spacing w:val="2"/>
        </w:rPr>
        <w:t>kmeny stromů,</w:t>
      </w:r>
      <w:r w:rsidR="00A51641" w:rsidRPr="00D71B1C">
        <w:rPr>
          <w:rFonts w:ascii="Times New Roman" w:hAnsi="Times New Roman" w:cs="Times New Roman"/>
          <w:spacing w:val="2"/>
        </w:rPr>
        <w:t xml:space="preserve"> </w:t>
      </w:r>
      <w:r w:rsidR="00C767BC" w:rsidRPr="00D71B1C">
        <w:rPr>
          <w:rFonts w:ascii="Times New Roman" w:hAnsi="Times New Roman" w:cs="Times New Roman"/>
          <w:spacing w:val="2"/>
        </w:rPr>
        <w:t>kořeny</w:t>
      </w:r>
      <w:r>
        <w:rPr>
          <w:rFonts w:ascii="Times New Roman" w:hAnsi="Times New Roman" w:cs="Times New Roman"/>
          <w:spacing w:val="2"/>
        </w:rPr>
        <w:t>,</w:t>
      </w:r>
      <w:r w:rsidR="00C767BC" w:rsidRPr="00D71B1C">
        <w:rPr>
          <w:rFonts w:ascii="Times New Roman" w:hAnsi="Times New Roman" w:cs="Times New Roman"/>
          <w:spacing w:val="2"/>
        </w:rPr>
        <w:t xml:space="preserve"> stonky bylin, listí, jehličí, kůra, květenství</w:t>
      </w:r>
      <w:r>
        <w:rPr>
          <w:rFonts w:ascii="Times New Roman" w:hAnsi="Times New Roman" w:cs="Times New Roman"/>
          <w:spacing w:val="2"/>
        </w:rPr>
        <w:t xml:space="preserve"> nebo</w:t>
      </w:r>
      <w:r w:rsidR="00C767BC" w:rsidRPr="00D71B1C">
        <w:rPr>
          <w:rFonts w:ascii="Times New Roman" w:hAnsi="Times New Roman" w:cs="Times New Roman"/>
          <w:spacing w:val="2"/>
        </w:rPr>
        <w:t xml:space="preserve"> plody bylin a dřevin.</w:t>
      </w:r>
    </w:p>
    <w:p w14:paraId="32B3E8D8" w14:textId="591459EF" w:rsidR="0075604E" w:rsidRPr="00D71B1C" w:rsidRDefault="00D71B1C" w:rsidP="00D71B1C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>§</w:t>
      </w:r>
      <w:r w:rsidR="0075604E" w:rsidRPr="00D71B1C">
        <w:rPr>
          <w:rFonts w:ascii="Times New Roman" w:hAnsi="Times New Roman" w:cs="Times New Roman"/>
          <w:b/>
          <w:bCs/>
          <w:spacing w:val="2"/>
        </w:rPr>
        <w:t xml:space="preserve"> 2</w:t>
      </w:r>
    </w:p>
    <w:p w14:paraId="3AF8864D" w14:textId="28411E47" w:rsidR="0075604E" w:rsidRPr="00D71B1C" w:rsidRDefault="00832C81" w:rsidP="00D71B1C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>Omezení</w:t>
      </w:r>
      <w:r w:rsidR="0075604E" w:rsidRPr="00D71B1C">
        <w:rPr>
          <w:rFonts w:ascii="Times New Roman" w:hAnsi="Times New Roman" w:cs="Times New Roman"/>
          <w:b/>
          <w:bCs/>
          <w:spacing w:val="2"/>
        </w:rPr>
        <w:t xml:space="preserve"> spalování suchých rostlinných materiálů</w:t>
      </w:r>
    </w:p>
    <w:p w14:paraId="32BBD632" w14:textId="65335FE2" w:rsidR="00C0294F" w:rsidRDefault="00F57470" w:rsidP="00F57470">
      <w:pPr>
        <w:tabs>
          <w:tab w:val="left" w:pos="1134"/>
        </w:tabs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(1)</w:t>
      </w:r>
      <w:r>
        <w:rPr>
          <w:rFonts w:ascii="Times New Roman" w:hAnsi="Times New Roman" w:cs="Times New Roman"/>
          <w:spacing w:val="2"/>
        </w:rPr>
        <w:tab/>
      </w:r>
      <w:r w:rsidR="00A80066">
        <w:rPr>
          <w:rFonts w:ascii="Times New Roman" w:hAnsi="Times New Roman" w:cs="Times New Roman"/>
          <w:spacing w:val="2"/>
        </w:rPr>
        <w:t>Spalování suchého rostlinného materiálu</w:t>
      </w:r>
      <w:r w:rsidR="001101BF">
        <w:rPr>
          <w:rFonts w:ascii="Times New Roman" w:hAnsi="Times New Roman" w:cs="Times New Roman"/>
          <w:spacing w:val="2"/>
        </w:rPr>
        <w:t xml:space="preserve"> za účelem jeho odstranění se v otevřených ohništích na území hlavního města Prahy zakazuje.</w:t>
      </w:r>
      <w:r w:rsidR="00A80066">
        <w:rPr>
          <w:rFonts w:ascii="Times New Roman" w:hAnsi="Times New Roman" w:cs="Times New Roman"/>
          <w:spacing w:val="2"/>
        </w:rPr>
        <w:t xml:space="preserve"> </w:t>
      </w:r>
    </w:p>
    <w:p w14:paraId="0D30B399" w14:textId="18B20A94" w:rsidR="00CE3300" w:rsidRDefault="00CE3300" w:rsidP="00F57470">
      <w:pPr>
        <w:tabs>
          <w:tab w:val="left" w:pos="1134"/>
        </w:tabs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(2) </w:t>
      </w:r>
      <w:r w:rsidR="00832C81">
        <w:rPr>
          <w:rFonts w:ascii="Times New Roman" w:hAnsi="Times New Roman" w:cs="Times New Roman"/>
          <w:spacing w:val="2"/>
        </w:rPr>
        <w:tab/>
        <w:t>Z</w:t>
      </w:r>
      <w:r>
        <w:rPr>
          <w:rFonts w:ascii="Times New Roman" w:hAnsi="Times New Roman" w:cs="Times New Roman"/>
          <w:spacing w:val="2"/>
        </w:rPr>
        <w:t>a jiným účelem</w:t>
      </w:r>
      <w:r w:rsidR="00AA5B4C">
        <w:rPr>
          <w:rFonts w:ascii="Times New Roman" w:hAnsi="Times New Roman" w:cs="Times New Roman"/>
          <w:spacing w:val="2"/>
        </w:rPr>
        <w:t>,</w:t>
      </w:r>
      <w:r>
        <w:rPr>
          <w:rFonts w:ascii="Times New Roman" w:hAnsi="Times New Roman" w:cs="Times New Roman"/>
          <w:spacing w:val="2"/>
        </w:rPr>
        <w:t xml:space="preserve"> než je odstranění</w:t>
      </w:r>
      <w:r w:rsidR="00DC789F">
        <w:rPr>
          <w:rFonts w:ascii="Times New Roman" w:hAnsi="Times New Roman" w:cs="Times New Roman"/>
          <w:spacing w:val="2"/>
        </w:rPr>
        <w:t>,</w:t>
      </w:r>
      <w:r>
        <w:rPr>
          <w:rFonts w:ascii="Times New Roman" w:hAnsi="Times New Roman" w:cs="Times New Roman"/>
          <w:spacing w:val="2"/>
        </w:rPr>
        <w:t xml:space="preserve"> </w:t>
      </w:r>
      <w:r w:rsidR="00832C81">
        <w:rPr>
          <w:rFonts w:ascii="Times New Roman" w:hAnsi="Times New Roman" w:cs="Times New Roman"/>
          <w:spacing w:val="2"/>
        </w:rPr>
        <w:t>lze</w:t>
      </w:r>
      <w:r>
        <w:rPr>
          <w:rFonts w:ascii="Times New Roman" w:hAnsi="Times New Roman" w:cs="Times New Roman"/>
          <w:spacing w:val="2"/>
        </w:rPr>
        <w:t xml:space="preserve"> na území hlavního města Prahy </w:t>
      </w:r>
      <w:r w:rsidR="00832C81">
        <w:rPr>
          <w:rFonts w:ascii="Times New Roman" w:hAnsi="Times New Roman" w:cs="Times New Roman"/>
          <w:spacing w:val="2"/>
        </w:rPr>
        <w:t xml:space="preserve">spalovat v otevřených ohništích </w:t>
      </w:r>
      <w:r w:rsidR="00C50A3D">
        <w:rPr>
          <w:rFonts w:ascii="Times New Roman" w:hAnsi="Times New Roman" w:cs="Times New Roman"/>
          <w:spacing w:val="2"/>
        </w:rPr>
        <w:t xml:space="preserve">výhradně suché dřevo a šišky. </w:t>
      </w:r>
    </w:p>
    <w:p w14:paraId="72AF5AB0" w14:textId="7A622D49" w:rsidR="00C50A3D" w:rsidRDefault="00C50A3D" w:rsidP="00F57470">
      <w:pPr>
        <w:tabs>
          <w:tab w:val="left" w:pos="1134"/>
        </w:tabs>
        <w:spacing w:before="120" w:after="0" w:line="320" w:lineRule="exact"/>
        <w:ind w:firstLine="70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(3) </w:t>
      </w:r>
      <w:r>
        <w:rPr>
          <w:rFonts w:ascii="Times New Roman" w:hAnsi="Times New Roman" w:cs="Times New Roman"/>
          <w:spacing w:val="2"/>
        </w:rPr>
        <w:tab/>
        <w:t>Spalování suchého dřeva a šišek podle odstavce 2 nelze provádět</w:t>
      </w:r>
    </w:p>
    <w:p w14:paraId="7C68FE80" w14:textId="292F6719" w:rsidR="00502413" w:rsidRDefault="00CE3300" w:rsidP="00CE3300">
      <w:pPr>
        <w:tabs>
          <w:tab w:val="left" w:pos="1134"/>
        </w:tabs>
        <w:spacing w:before="120" w:after="0" w:line="320" w:lineRule="exact"/>
        <w:ind w:left="1134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2"/>
        </w:rPr>
        <w:t xml:space="preserve">a) </w:t>
      </w:r>
      <w:r>
        <w:rPr>
          <w:rFonts w:ascii="Times New Roman" w:hAnsi="Times New Roman" w:cs="Times New Roman"/>
          <w:spacing w:val="2"/>
        </w:rPr>
        <w:tab/>
      </w:r>
      <w:r w:rsidR="00FD2DF2">
        <w:rPr>
          <w:rFonts w:ascii="Times New Roman" w:hAnsi="Times New Roman" w:cs="Times New Roman"/>
          <w:bCs/>
        </w:rPr>
        <w:t>v době, kdy je pro území hlavního města Prahy vyhlášena smogová situace</w:t>
      </w:r>
      <w:r w:rsidR="006850EC">
        <w:rPr>
          <w:rStyle w:val="Znakapoznpodarou"/>
          <w:rFonts w:ascii="Times New Roman" w:hAnsi="Times New Roman" w:cs="Times New Roman"/>
          <w:bCs/>
        </w:rPr>
        <w:footnoteReference w:customMarkFollows="1" w:id="1"/>
        <w:t>1)</w:t>
      </w:r>
      <w:r>
        <w:rPr>
          <w:rFonts w:ascii="Times New Roman" w:hAnsi="Times New Roman" w:cs="Times New Roman"/>
          <w:bCs/>
        </w:rPr>
        <w:t>,</w:t>
      </w:r>
    </w:p>
    <w:p w14:paraId="60FA982F" w14:textId="5DA0A46D" w:rsidR="00C50A3D" w:rsidRDefault="00CE3300" w:rsidP="00CE3300">
      <w:pPr>
        <w:tabs>
          <w:tab w:val="left" w:pos="1134"/>
        </w:tabs>
        <w:spacing w:before="120" w:after="0" w:line="320" w:lineRule="exact"/>
        <w:ind w:left="1134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b) </w:t>
      </w:r>
      <w:r>
        <w:rPr>
          <w:rFonts w:ascii="Times New Roman" w:hAnsi="Times New Roman" w:cs="Times New Roman"/>
          <w:bCs/>
        </w:rPr>
        <w:tab/>
        <w:t>v době, kdy je pro území hlavního města Prahy vyhlášena Českým hydrometeorologickým ústavem výstraha před silným, velmi silným nebo extrémně silným větrem</w:t>
      </w:r>
      <w:r w:rsidR="009308E7">
        <w:rPr>
          <w:rFonts w:ascii="Times New Roman" w:hAnsi="Times New Roman" w:cs="Times New Roman"/>
          <w:bCs/>
        </w:rPr>
        <w:t>.</w:t>
      </w:r>
    </w:p>
    <w:p w14:paraId="459E4B53" w14:textId="0C87268F" w:rsidR="00FD2DF2" w:rsidRDefault="00FD2DF2" w:rsidP="009F67E3">
      <w:pPr>
        <w:tabs>
          <w:tab w:val="left" w:pos="1134"/>
        </w:tabs>
        <w:spacing w:before="120" w:after="0" w:line="320" w:lineRule="exact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0C3E8E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ab/>
        <w:t>Jiné n</w:t>
      </w:r>
      <w:r w:rsidRPr="00FD2DF2">
        <w:rPr>
          <w:rFonts w:ascii="Times New Roman" w:hAnsi="Times New Roman" w:cs="Times New Roman"/>
          <w:bCs/>
        </w:rPr>
        <w:t xml:space="preserve">akládání se suchými rostlinnými materiály je upraveno v souladu s </w:t>
      </w:r>
      <w:r w:rsidR="00374514">
        <w:rPr>
          <w:rFonts w:ascii="Times New Roman" w:hAnsi="Times New Roman" w:cs="Times New Roman"/>
          <w:bCs/>
        </w:rPr>
        <w:t>jiným</w:t>
      </w:r>
      <w:r w:rsidRPr="00FD2DF2">
        <w:rPr>
          <w:rFonts w:ascii="Times New Roman" w:hAnsi="Times New Roman" w:cs="Times New Roman"/>
          <w:bCs/>
        </w:rPr>
        <w:t xml:space="preserve"> právním předpisem</w:t>
      </w:r>
      <w:r w:rsidR="009308E7">
        <w:rPr>
          <w:rStyle w:val="Znakapoznpodarou"/>
          <w:rFonts w:ascii="Times New Roman" w:hAnsi="Times New Roman" w:cs="Times New Roman"/>
          <w:bCs/>
        </w:rPr>
        <w:footnoteReference w:customMarkFollows="1" w:id="2"/>
        <w:t>2)</w:t>
      </w:r>
      <w:r w:rsidRPr="00FD2DF2">
        <w:rPr>
          <w:rFonts w:ascii="Times New Roman" w:hAnsi="Times New Roman" w:cs="Times New Roman"/>
          <w:bCs/>
        </w:rPr>
        <w:t xml:space="preserve"> a řídí se</w:t>
      </w:r>
      <w:r w:rsidR="00374514">
        <w:rPr>
          <w:rFonts w:ascii="Times New Roman" w:hAnsi="Times New Roman" w:cs="Times New Roman"/>
          <w:bCs/>
        </w:rPr>
        <w:t xml:space="preserve"> vyhláškou o </w:t>
      </w:r>
      <w:r w:rsidR="000C3E8E">
        <w:rPr>
          <w:rFonts w:ascii="Times New Roman" w:hAnsi="Times New Roman" w:cs="Times New Roman"/>
          <w:bCs/>
        </w:rPr>
        <w:t>odpadech</w:t>
      </w:r>
      <w:r w:rsidR="009308E7">
        <w:rPr>
          <w:rStyle w:val="Znakapoznpodarou"/>
          <w:rFonts w:ascii="Times New Roman" w:hAnsi="Times New Roman" w:cs="Times New Roman"/>
          <w:bCs/>
        </w:rPr>
        <w:footnoteReference w:customMarkFollows="1" w:id="3"/>
        <w:t>3)</w:t>
      </w:r>
      <w:r w:rsidR="000C3E8E">
        <w:rPr>
          <w:rFonts w:ascii="Times New Roman" w:hAnsi="Times New Roman" w:cs="Times New Roman"/>
          <w:bCs/>
        </w:rPr>
        <w:t>.</w:t>
      </w:r>
    </w:p>
    <w:p w14:paraId="37723FCF" w14:textId="05ADD46E" w:rsidR="00F531BC" w:rsidRDefault="00F531BC" w:rsidP="009F67E3">
      <w:pPr>
        <w:tabs>
          <w:tab w:val="left" w:pos="1134"/>
        </w:tabs>
        <w:spacing w:before="120" w:after="0" w:line="320" w:lineRule="exact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0C3E8E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ab/>
      </w:r>
      <w:r w:rsidR="000C3E8E">
        <w:rPr>
          <w:rFonts w:ascii="Times New Roman" w:hAnsi="Times New Roman" w:cs="Times New Roman"/>
          <w:bCs/>
        </w:rPr>
        <w:t xml:space="preserve">Omezení </w:t>
      </w:r>
      <w:r>
        <w:rPr>
          <w:rFonts w:ascii="Times New Roman" w:hAnsi="Times New Roman" w:cs="Times New Roman"/>
          <w:bCs/>
        </w:rPr>
        <w:t xml:space="preserve">spalování </w:t>
      </w:r>
      <w:r w:rsidR="00F978EC">
        <w:rPr>
          <w:rFonts w:ascii="Times New Roman" w:hAnsi="Times New Roman" w:cs="Times New Roman"/>
          <w:bCs/>
        </w:rPr>
        <w:t xml:space="preserve">suchých </w:t>
      </w:r>
      <w:r>
        <w:rPr>
          <w:rFonts w:ascii="Times New Roman" w:hAnsi="Times New Roman" w:cs="Times New Roman"/>
          <w:bCs/>
        </w:rPr>
        <w:t>rostlinných materiálů stanoven</w:t>
      </w:r>
      <w:r w:rsidR="000C3E8E">
        <w:rPr>
          <w:rFonts w:ascii="Times New Roman" w:hAnsi="Times New Roman" w:cs="Times New Roman"/>
          <w:bCs/>
        </w:rPr>
        <w:t>é</w:t>
      </w:r>
      <w:r>
        <w:rPr>
          <w:rFonts w:ascii="Times New Roman" w:hAnsi="Times New Roman" w:cs="Times New Roman"/>
          <w:bCs/>
        </w:rPr>
        <w:t xml:space="preserve"> v odstavc</w:t>
      </w:r>
      <w:r w:rsidR="000C3E8E">
        <w:rPr>
          <w:rFonts w:ascii="Times New Roman" w:hAnsi="Times New Roman" w:cs="Times New Roman"/>
          <w:bCs/>
        </w:rPr>
        <w:t>ích</w:t>
      </w:r>
      <w:r>
        <w:rPr>
          <w:rFonts w:ascii="Times New Roman" w:hAnsi="Times New Roman" w:cs="Times New Roman"/>
          <w:bCs/>
        </w:rPr>
        <w:t xml:space="preserve"> 1 </w:t>
      </w:r>
      <w:r w:rsidR="000C3E8E">
        <w:rPr>
          <w:rFonts w:ascii="Times New Roman" w:hAnsi="Times New Roman" w:cs="Times New Roman"/>
          <w:bCs/>
        </w:rPr>
        <w:t xml:space="preserve">a 2 </w:t>
      </w:r>
      <w:r>
        <w:rPr>
          <w:rFonts w:ascii="Times New Roman" w:hAnsi="Times New Roman" w:cs="Times New Roman"/>
          <w:bCs/>
        </w:rPr>
        <w:t xml:space="preserve">se neuplatní </w:t>
      </w:r>
      <w:r w:rsidR="000C3E8E">
        <w:rPr>
          <w:rFonts w:ascii="Times New Roman" w:hAnsi="Times New Roman" w:cs="Times New Roman"/>
          <w:bCs/>
        </w:rPr>
        <w:t>v</w:t>
      </w:r>
      <w:r w:rsidR="00F80673">
        <w:rPr>
          <w:rFonts w:ascii="Times New Roman" w:hAnsi="Times New Roman" w:cs="Times New Roman"/>
          <w:bCs/>
        </w:rPr>
        <w:t> </w:t>
      </w:r>
      <w:r w:rsidR="000C3E8E">
        <w:rPr>
          <w:rFonts w:ascii="Times New Roman" w:hAnsi="Times New Roman" w:cs="Times New Roman"/>
          <w:bCs/>
        </w:rPr>
        <w:t>případech</w:t>
      </w:r>
      <w:r w:rsidR="00F80673">
        <w:rPr>
          <w:rFonts w:ascii="Times New Roman" w:hAnsi="Times New Roman" w:cs="Times New Roman"/>
          <w:bCs/>
        </w:rPr>
        <w:t>:</w:t>
      </w:r>
    </w:p>
    <w:p w14:paraId="46764BCC" w14:textId="438B4083" w:rsidR="00F531BC" w:rsidRPr="009E17A5" w:rsidRDefault="00F531BC" w:rsidP="00F531BC">
      <w:pPr>
        <w:numPr>
          <w:ilvl w:val="0"/>
          <w:numId w:val="16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bCs/>
          <w:lang w:eastAsia="cs-CZ"/>
        </w:rPr>
        <w:t>pálení klestu</w:t>
      </w:r>
      <w:r w:rsidRPr="00EE4322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či jiného </w:t>
      </w:r>
      <w:r w:rsidRPr="00EE4322">
        <w:rPr>
          <w:rFonts w:ascii="Times New Roman" w:eastAsia="Times New Roman" w:hAnsi="Times New Roman" w:cs="Times New Roman"/>
          <w:bCs/>
          <w:lang w:eastAsia="cs-CZ"/>
        </w:rPr>
        <w:t>rostlinného materiálu na lesních pozemcích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EE4322">
        <w:rPr>
          <w:rFonts w:ascii="Times New Roman" w:eastAsia="Times New Roman" w:hAnsi="Times New Roman" w:cs="Times New Roman"/>
          <w:bCs/>
          <w:lang w:eastAsia="cs-CZ"/>
        </w:rPr>
        <w:t>při hospodaření v</w:t>
      </w:r>
      <w:r w:rsidR="00E83909">
        <w:rPr>
          <w:rFonts w:ascii="Times New Roman" w:eastAsia="Times New Roman" w:hAnsi="Times New Roman" w:cs="Times New Roman"/>
          <w:bCs/>
          <w:lang w:eastAsia="cs-CZ"/>
        </w:rPr>
        <w:t> </w:t>
      </w:r>
      <w:r w:rsidRPr="00EE4322">
        <w:rPr>
          <w:rFonts w:ascii="Times New Roman" w:eastAsia="Times New Roman" w:hAnsi="Times New Roman" w:cs="Times New Roman"/>
          <w:bCs/>
          <w:lang w:eastAsia="cs-CZ"/>
        </w:rPr>
        <w:t>lesích</w:t>
      </w:r>
      <w:r w:rsidR="00E83909">
        <w:rPr>
          <w:rFonts w:ascii="Times New Roman" w:eastAsia="Times New Roman" w:hAnsi="Times New Roman" w:cs="Times New Roman"/>
          <w:bCs/>
          <w:lang w:eastAsia="cs-CZ"/>
        </w:rPr>
        <w:t xml:space="preserve"> v souladu s</w:t>
      </w:r>
      <w:r w:rsidR="00F80673">
        <w:rPr>
          <w:rFonts w:ascii="Times New Roman" w:eastAsia="Times New Roman" w:hAnsi="Times New Roman" w:cs="Times New Roman"/>
          <w:bCs/>
          <w:lang w:eastAsia="cs-CZ"/>
        </w:rPr>
        <w:t> </w:t>
      </w:r>
      <w:r w:rsidR="00374514">
        <w:rPr>
          <w:rFonts w:ascii="Times New Roman" w:eastAsia="Times New Roman" w:hAnsi="Times New Roman" w:cs="Times New Roman"/>
          <w:bCs/>
          <w:lang w:eastAsia="cs-CZ"/>
        </w:rPr>
        <w:t>jiným</w:t>
      </w:r>
      <w:r w:rsidR="00E83909">
        <w:rPr>
          <w:rFonts w:ascii="Times New Roman" w:eastAsia="Times New Roman" w:hAnsi="Times New Roman" w:cs="Times New Roman"/>
          <w:bCs/>
          <w:lang w:eastAsia="cs-CZ"/>
        </w:rPr>
        <w:t xml:space="preserve"> právním předpisem</w:t>
      </w:r>
      <w:r w:rsidR="009308E7">
        <w:rPr>
          <w:rStyle w:val="Znakapoznpodarou"/>
          <w:rFonts w:ascii="Times New Roman" w:hAnsi="Times New Roman" w:cs="Times New Roman"/>
          <w:spacing w:val="2"/>
        </w:rPr>
        <w:footnoteReference w:customMarkFollows="1" w:id="4"/>
        <w:t>4)</w:t>
      </w:r>
      <w:r w:rsidRPr="009E17A5">
        <w:rPr>
          <w:rFonts w:ascii="Times New Roman" w:hAnsi="Times New Roman" w:cs="Times New Roman"/>
          <w:spacing w:val="2"/>
        </w:rPr>
        <w:t>,</w:t>
      </w:r>
    </w:p>
    <w:p w14:paraId="4346B524" w14:textId="7B9C5B67" w:rsidR="00F531BC" w:rsidRPr="004A3882" w:rsidRDefault="005C5781" w:rsidP="00F531BC">
      <w:pPr>
        <w:numPr>
          <w:ilvl w:val="0"/>
          <w:numId w:val="16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řízené</w:t>
      </w:r>
      <w:r w:rsidR="000C3E8E">
        <w:rPr>
          <w:rFonts w:ascii="Times New Roman" w:hAnsi="Times New Roman" w:cs="Times New Roman"/>
          <w:spacing w:val="2"/>
        </w:rPr>
        <w:t>ho</w:t>
      </w:r>
      <w:r>
        <w:rPr>
          <w:rFonts w:ascii="Times New Roman" w:hAnsi="Times New Roman" w:cs="Times New Roman"/>
          <w:spacing w:val="2"/>
        </w:rPr>
        <w:t xml:space="preserve"> pálení rostlinného materiálu při provádění mimořádných rostlinolékařských opatření v souladu s </w:t>
      </w:r>
      <w:r w:rsidR="00374514">
        <w:rPr>
          <w:rFonts w:ascii="Times New Roman" w:hAnsi="Times New Roman" w:cs="Times New Roman"/>
          <w:spacing w:val="2"/>
        </w:rPr>
        <w:t>jiným</w:t>
      </w:r>
      <w:r>
        <w:rPr>
          <w:rFonts w:ascii="Times New Roman" w:hAnsi="Times New Roman" w:cs="Times New Roman"/>
          <w:spacing w:val="2"/>
        </w:rPr>
        <w:t xml:space="preserve"> právním předpisem</w:t>
      </w:r>
      <w:r w:rsidR="009308E7">
        <w:rPr>
          <w:rStyle w:val="Znakapoznpodarou"/>
          <w:rFonts w:ascii="Times New Roman" w:hAnsi="Times New Roman" w:cs="Times New Roman"/>
          <w:spacing w:val="2"/>
        </w:rPr>
        <w:footnoteReference w:customMarkFollows="1" w:id="5"/>
        <w:t>5)</w:t>
      </w:r>
      <w:r w:rsidR="00F531BC">
        <w:rPr>
          <w:rFonts w:ascii="Times New Roman" w:hAnsi="Times New Roman" w:cs="Times New Roman"/>
          <w:spacing w:val="2"/>
        </w:rPr>
        <w:t>,</w:t>
      </w:r>
    </w:p>
    <w:p w14:paraId="0A9FEC5D" w14:textId="74F8B4DB" w:rsidR="00F531BC" w:rsidRPr="004A3882" w:rsidRDefault="005C5781" w:rsidP="00F531BC">
      <w:pPr>
        <w:numPr>
          <w:ilvl w:val="0"/>
          <w:numId w:val="16"/>
        </w:numPr>
        <w:tabs>
          <w:tab w:val="left" w:pos="567"/>
        </w:tabs>
        <w:spacing w:before="120" w:after="0" w:line="320" w:lineRule="exact"/>
        <w:ind w:left="567" w:hanging="283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pálení rostlinného materiálu </w:t>
      </w:r>
      <w:r w:rsidRPr="00EE4322">
        <w:rPr>
          <w:rFonts w:ascii="Times New Roman" w:eastAsia="Times New Roman" w:hAnsi="Times New Roman" w:cs="Times New Roman"/>
          <w:bCs/>
          <w:lang w:eastAsia="cs-CZ"/>
        </w:rPr>
        <w:t xml:space="preserve">při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řešení mimořádných krizových situací </w:t>
      </w:r>
      <w:r w:rsidRPr="00EE4322">
        <w:rPr>
          <w:rFonts w:ascii="Times New Roman" w:eastAsia="Times New Roman" w:hAnsi="Times New Roman" w:cs="Times New Roman"/>
          <w:bCs/>
          <w:lang w:eastAsia="cs-CZ"/>
        </w:rPr>
        <w:t xml:space="preserve">v souladu s </w:t>
      </w:r>
      <w:r w:rsidR="00374514">
        <w:rPr>
          <w:rFonts w:ascii="Times New Roman" w:eastAsia="Times New Roman" w:hAnsi="Times New Roman" w:cs="Times New Roman"/>
          <w:bCs/>
          <w:lang w:eastAsia="cs-CZ"/>
        </w:rPr>
        <w:t>jinými</w:t>
      </w:r>
      <w:r w:rsidRPr="00EE4322">
        <w:rPr>
          <w:rFonts w:ascii="Times New Roman" w:eastAsia="Times New Roman" w:hAnsi="Times New Roman" w:cs="Times New Roman"/>
          <w:bCs/>
          <w:lang w:eastAsia="cs-CZ"/>
        </w:rPr>
        <w:t xml:space="preserve"> právními předpisy</w:t>
      </w:r>
      <w:r w:rsidR="009308E7">
        <w:rPr>
          <w:rStyle w:val="Znakapoznpodarou"/>
          <w:rFonts w:ascii="Times New Roman" w:eastAsia="Times New Roman" w:hAnsi="Times New Roman" w:cs="Times New Roman"/>
          <w:bCs/>
          <w:lang w:eastAsia="cs-CZ"/>
        </w:rPr>
        <w:footnoteReference w:customMarkFollows="1" w:id="6"/>
        <w:t>6)</w:t>
      </w:r>
      <w:r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6D94C2B2" w14:textId="77777777" w:rsidR="0075604E" w:rsidRPr="00EE4322" w:rsidRDefault="0075604E" w:rsidP="00EE4322">
      <w:pPr>
        <w:pStyle w:val="Zkladntext"/>
        <w:spacing w:before="120" w:after="0"/>
        <w:rPr>
          <w:b/>
          <w:sz w:val="22"/>
          <w:szCs w:val="22"/>
        </w:rPr>
      </w:pPr>
    </w:p>
    <w:p w14:paraId="13CEA0F7" w14:textId="4A04FB8A" w:rsidR="005C5781" w:rsidRPr="00D71B1C" w:rsidRDefault="005C5781" w:rsidP="005C5781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>§</w:t>
      </w:r>
      <w:r w:rsidRPr="00D71B1C">
        <w:rPr>
          <w:rFonts w:ascii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hAnsi="Times New Roman" w:cs="Times New Roman"/>
          <w:b/>
          <w:bCs/>
          <w:spacing w:val="2"/>
        </w:rPr>
        <w:t>3</w:t>
      </w:r>
    </w:p>
    <w:p w14:paraId="7901CCF0" w14:textId="20279FBB" w:rsidR="005C5781" w:rsidRPr="00D71B1C" w:rsidRDefault="005C5781" w:rsidP="005C5781">
      <w:pPr>
        <w:spacing w:before="120" w:after="0" w:line="320" w:lineRule="exact"/>
        <w:jc w:val="center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>Účinnost</w:t>
      </w:r>
    </w:p>
    <w:p w14:paraId="573EAB03" w14:textId="77777777" w:rsidR="0075604E" w:rsidRPr="00EE4322" w:rsidRDefault="0075604E" w:rsidP="00EE4322">
      <w:pPr>
        <w:pStyle w:val="Zkladntext"/>
        <w:spacing w:before="120" w:after="0"/>
        <w:jc w:val="center"/>
        <w:rPr>
          <w:b/>
          <w:sz w:val="22"/>
          <w:szCs w:val="22"/>
        </w:rPr>
      </w:pPr>
    </w:p>
    <w:p w14:paraId="5B01BCE4" w14:textId="3A7E0676" w:rsidR="006855B8" w:rsidRPr="00EE4322" w:rsidRDefault="0075604E" w:rsidP="00EE4322">
      <w:pPr>
        <w:spacing w:before="120" w:after="0"/>
        <w:ind w:firstLine="708"/>
        <w:jc w:val="both"/>
        <w:rPr>
          <w:rFonts w:ascii="Times New Roman" w:hAnsi="Times New Roman" w:cs="Times New Roman"/>
        </w:rPr>
      </w:pPr>
      <w:r w:rsidRPr="00EE4322">
        <w:rPr>
          <w:rFonts w:ascii="Times New Roman" w:hAnsi="Times New Roman" w:cs="Times New Roman"/>
        </w:rPr>
        <w:t>Tato vyhláška nabývá účinnosti patnáct</w:t>
      </w:r>
      <w:r w:rsidR="005C5781">
        <w:rPr>
          <w:rFonts w:ascii="Times New Roman" w:hAnsi="Times New Roman" w:cs="Times New Roman"/>
        </w:rPr>
        <w:t>ým</w:t>
      </w:r>
      <w:r w:rsidRPr="00EE4322">
        <w:rPr>
          <w:rFonts w:ascii="Times New Roman" w:hAnsi="Times New Roman" w:cs="Times New Roman"/>
        </w:rPr>
        <w:t xml:space="preserve"> dne</w:t>
      </w:r>
      <w:r w:rsidR="005C5781">
        <w:rPr>
          <w:rFonts w:ascii="Times New Roman" w:hAnsi="Times New Roman" w:cs="Times New Roman"/>
        </w:rPr>
        <w:t>m po jejím vyhlášení</w:t>
      </w:r>
      <w:r w:rsidRPr="00EE4322">
        <w:rPr>
          <w:rFonts w:ascii="Times New Roman" w:hAnsi="Times New Roman" w:cs="Times New Roman"/>
        </w:rPr>
        <w:t>.</w:t>
      </w:r>
    </w:p>
    <w:p w14:paraId="705138D1" w14:textId="24A4E90D" w:rsidR="00CC2FAF" w:rsidRDefault="00CC2FAF" w:rsidP="00EE4322">
      <w:pPr>
        <w:pStyle w:val="Nadpis5"/>
        <w:spacing w:before="120"/>
        <w:jc w:val="both"/>
        <w:rPr>
          <w:rFonts w:ascii="Times New Roman" w:hAnsi="Times New Roman" w:cs="Times New Roman"/>
        </w:rPr>
      </w:pPr>
    </w:p>
    <w:p w14:paraId="658D5ADB" w14:textId="77777777" w:rsidR="00F80673" w:rsidRPr="00F80673" w:rsidRDefault="00F80673" w:rsidP="00F80673"/>
    <w:p w14:paraId="2EAF0430" w14:textId="0B406A3A" w:rsidR="005C5781" w:rsidRDefault="005C5781" w:rsidP="005C5781"/>
    <w:p w14:paraId="4137DCCE" w14:textId="77777777" w:rsidR="005C5781" w:rsidRPr="005C5781" w:rsidRDefault="005C5781" w:rsidP="005C5781"/>
    <w:p w14:paraId="064F5C45" w14:textId="77777777" w:rsidR="00F80673" w:rsidRPr="00F80673" w:rsidRDefault="00F80673" w:rsidP="00F8067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0673">
        <w:rPr>
          <w:rFonts w:ascii="Times New Roman" w:hAnsi="Times New Roman" w:cs="Times New Roman"/>
          <w:sz w:val="24"/>
          <w:szCs w:val="24"/>
        </w:rPr>
        <w:t>Doc. MUDr. Bohuslav Svoboda, CSc. v. r.</w:t>
      </w:r>
    </w:p>
    <w:p w14:paraId="2D93745F" w14:textId="77777777" w:rsidR="00F80673" w:rsidRPr="00F80673" w:rsidRDefault="00F80673" w:rsidP="00F8067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0673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0CE427EC" w14:textId="77777777" w:rsidR="00F80673" w:rsidRPr="00F80673" w:rsidRDefault="00F80673" w:rsidP="00F8067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7DC402F" w14:textId="77777777" w:rsidR="00F80673" w:rsidRPr="00F80673" w:rsidRDefault="00F80673" w:rsidP="00F8067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0673">
        <w:rPr>
          <w:rFonts w:ascii="Times New Roman" w:hAnsi="Times New Roman" w:cs="Times New Roman"/>
          <w:sz w:val="24"/>
          <w:szCs w:val="24"/>
        </w:rPr>
        <w:t>MUDr. Zdeněk Hřib v. r.</w:t>
      </w:r>
    </w:p>
    <w:p w14:paraId="47970E6F" w14:textId="77777777" w:rsidR="00F80673" w:rsidRPr="00F80673" w:rsidRDefault="00F80673" w:rsidP="00F80673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0673">
        <w:rPr>
          <w:rFonts w:ascii="Times New Roman" w:hAnsi="Times New Roman" w:cs="Times New Roman"/>
          <w:sz w:val="24"/>
          <w:szCs w:val="24"/>
        </w:rPr>
        <w:t>I. náměstek primátora hlavního města Prahy </w:t>
      </w:r>
    </w:p>
    <w:p w14:paraId="21E7F0AC" w14:textId="77777777" w:rsidR="0075604E" w:rsidRDefault="0075604E"/>
    <w:sectPr w:rsidR="0075604E" w:rsidSect="00AA5B4C"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9756" w14:textId="77777777" w:rsidR="00091089" w:rsidRDefault="00091089" w:rsidP="006850EC">
      <w:pPr>
        <w:spacing w:after="0" w:line="240" w:lineRule="auto"/>
      </w:pPr>
      <w:r>
        <w:separator/>
      </w:r>
    </w:p>
  </w:endnote>
  <w:endnote w:type="continuationSeparator" w:id="0">
    <w:p w14:paraId="5C4E6113" w14:textId="77777777" w:rsidR="00091089" w:rsidRDefault="00091089" w:rsidP="0068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C88F" w14:textId="77777777" w:rsidR="00091089" w:rsidRDefault="00091089" w:rsidP="006850EC">
      <w:pPr>
        <w:spacing w:after="0" w:line="240" w:lineRule="auto"/>
      </w:pPr>
      <w:r>
        <w:separator/>
      </w:r>
    </w:p>
  </w:footnote>
  <w:footnote w:type="continuationSeparator" w:id="0">
    <w:p w14:paraId="66D8292A" w14:textId="77777777" w:rsidR="00091089" w:rsidRDefault="00091089" w:rsidP="006850EC">
      <w:pPr>
        <w:spacing w:after="0" w:line="240" w:lineRule="auto"/>
      </w:pPr>
      <w:r>
        <w:continuationSeparator/>
      </w:r>
    </w:p>
  </w:footnote>
  <w:footnote w:id="1">
    <w:p w14:paraId="66420CE6" w14:textId="48EE8889" w:rsidR="006850EC" w:rsidRPr="00AA5B4C" w:rsidRDefault="006850EC">
      <w:pPr>
        <w:pStyle w:val="Textpoznpodarou"/>
        <w:rPr>
          <w:rFonts w:ascii="Times New Roman" w:hAnsi="Times New Roman" w:cs="Times New Roman"/>
        </w:rPr>
      </w:pPr>
      <w:r w:rsidRPr="00AA5B4C">
        <w:rPr>
          <w:rStyle w:val="Znakapoznpodarou"/>
          <w:rFonts w:ascii="Times New Roman" w:hAnsi="Times New Roman" w:cs="Times New Roman"/>
        </w:rPr>
        <w:t>1)</w:t>
      </w:r>
      <w:r w:rsidRPr="00AA5B4C">
        <w:rPr>
          <w:rFonts w:ascii="Times New Roman" w:hAnsi="Times New Roman" w:cs="Times New Roman"/>
        </w:rPr>
        <w:t xml:space="preserve"> § 10 zákona č. 201/2012 Sb., o ochraně ovzduší, ve znění</w:t>
      </w:r>
      <w:r w:rsidR="00374514" w:rsidRPr="00AA5B4C">
        <w:rPr>
          <w:rFonts w:ascii="Times New Roman" w:hAnsi="Times New Roman" w:cs="Times New Roman"/>
        </w:rPr>
        <w:t xml:space="preserve"> pozdějších předpisů.</w:t>
      </w:r>
    </w:p>
  </w:footnote>
  <w:footnote w:id="2">
    <w:p w14:paraId="1ECE9931" w14:textId="6B91BE2F" w:rsidR="009308E7" w:rsidRPr="00AA5B4C" w:rsidRDefault="009308E7" w:rsidP="000C3E8E">
      <w:pPr>
        <w:pStyle w:val="Textpoznpodarou"/>
        <w:jc w:val="both"/>
        <w:rPr>
          <w:rFonts w:ascii="Times New Roman" w:hAnsi="Times New Roman" w:cs="Times New Roman"/>
        </w:rPr>
      </w:pPr>
      <w:r w:rsidRPr="00AA5B4C">
        <w:rPr>
          <w:rStyle w:val="Znakapoznpodarou"/>
          <w:rFonts w:ascii="Times New Roman" w:hAnsi="Times New Roman" w:cs="Times New Roman"/>
        </w:rPr>
        <w:t>2)</w:t>
      </w:r>
      <w:r w:rsidRPr="00AA5B4C">
        <w:rPr>
          <w:rFonts w:ascii="Times New Roman" w:hAnsi="Times New Roman" w:cs="Times New Roman"/>
          <w:vertAlign w:val="superscript"/>
        </w:rPr>
        <w:t xml:space="preserve"> </w:t>
      </w:r>
      <w:r w:rsidRPr="00AA5B4C">
        <w:rPr>
          <w:rFonts w:ascii="Times New Roman" w:hAnsi="Times New Roman" w:cs="Times New Roman"/>
        </w:rPr>
        <w:t>Zákon č. 541/2020 Sb., o odpadech, ve znění pozdějších předpisů.</w:t>
      </w:r>
    </w:p>
  </w:footnote>
  <w:footnote w:id="3">
    <w:p w14:paraId="5DAB37C3" w14:textId="1FDC0BC4" w:rsidR="009308E7" w:rsidRPr="00AA5B4C" w:rsidRDefault="009308E7" w:rsidP="000C3E8E">
      <w:pPr>
        <w:pStyle w:val="Textpoznpodarou"/>
        <w:jc w:val="both"/>
        <w:rPr>
          <w:rFonts w:ascii="Times New Roman" w:hAnsi="Times New Roman" w:cs="Times New Roman"/>
        </w:rPr>
      </w:pPr>
      <w:r w:rsidRPr="00AA5B4C">
        <w:rPr>
          <w:rStyle w:val="Znakapoznpodarou"/>
          <w:rFonts w:ascii="Times New Roman" w:hAnsi="Times New Roman" w:cs="Times New Roman"/>
        </w:rPr>
        <w:t>3)</w:t>
      </w:r>
      <w:r w:rsidR="00AA5B4C">
        <w:rPr>
          <w:rFonts w:ascii="Times New Roman" w:hAnsi="Times New Roman" w:cs="Times New Roman"/>
        </w:rPr>
        <w:t> </w:t>
      </w:r>
      <w:r w:rsidRPr="00AA5B4C">
        <w:rPr>
          <w:rFonts w:ascii="Times New Roman" w:hAnsi="Times New Roman" w:cs="Times New Roman"/>
        </w:rPr>
        <w:t xml:space="preserve">Obecně závazná vyhláška hlavního města Prahy č. 20/2022, o stanovení obecního systému odpadového  </w:t>
      </w:r>
      <w:r w:rsidRPr="00AA5B4C">
        <w:rPr>
          <w:rFonts w:ascii="Times New Roman" w:hAnsi="Times New Roman" w:cs="Times New Roman"/>
        </w:rPr>
        <w:br/>
        <w:t xml:space="preserve">    hospodářství hlavního města Prahy (vyhláška o odpadech).</w:t>
      </w:r>
    </w:p>
  </w:footnote>
  <w:footnote w:id="4">
    <w:p w14:paraId="2E7D4ABC" w14:textId="221F8237" w:rsidR="009308E7" w:rsidRPr="00AA5B4C" w:rsidRDefault="009308E7" w:rsidP="000C3E8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A5B4C">
        <w:rPr>
          <w:rStyle w:val="Znakapoznpodarou"/>
          <w:rFonts w:ascii="Times New Roman" w:hAnsi="Times New Roman" w:cs="Times New Roman"/>
        </w:rPr>
        <w:t>4)</w:t>
      </w:r>
      <w:r w:rsidRPr="00AA5B4C">
        <w:rPr>
          <w:rFonts w:ascii="Times New Roman" w:hAnsi="Times New Roman" w:cs="Times New Roman"/>
        </w:rPr>
        <w:t xml:space="preserve"> Zákon č. 289/1995 Sb., o lesích a o změně a doplnění některých zákonů (lesní zákon), ve znění pozdějších předpisů.</w:t>
      </w:r>
    </w:p>
  </w:footnote>
  <w:footnote w:id="5">
    <w:p w14:paraId="760D69AF" w14:textId="0CB204DC" w:rsidR="009308E7" w:rsidRPr="00AA5B4C" w:rsidRDefault="009308E7" w:rsidP="000C3E8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A5B4C">
        <w:rPr>
          <w:rStyle w:val="Znakapoznpodarou"/>
          <w:rFonts w:ascii="Times New Roman" w:hAnsi="Times New Roman" w:cs="Times New Roman"/>
        </w:rPr>
        <w:t>5)</w:t>
      </w:r>
      <w:r w:rsidRPr="00AA5B4C">
        <w:rPr>
          <w:rFonts w:ascii="Times New Roman" w:hAnsi="Times New Roman" w:cs="Times New Roman"/>
        </w:rPr>
        <w:t xml:space="preserve"> Zákon č. 326/2004 Sb., o rostlinolékařské péči a o změně některých souvisejících zákonů, ve znění pozdějších předpisů.</w:t>
      </w:r>
    </w:p>
  </w:footnote>
  <w:footnote w:id="6">
    <w:p w14:paraId="706BDC8B" w14:textId="088285A4" w:rsidR="009308E7" w:rsidRPr="00AA5B4C" w:rsidRDefault="009308E7" w:rsidP="000C3E8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A5B4C">
        <w:rPr>
          <w:rStyle w:val="Znakapoznpodarou"/>
          <w:rFonts w:ascii="Times New Roman" w:hAnsi="Times New Roman" w:cs="Times New Roman"/>
        </w:rPr>
        <w:t>6)</w:t>
      </w:r>
      <w:r w:rsidRPr="00AA5B4C">
        <w:rPr>
          <w:rFonts w:ascii="Times New Roman" w:hAnsi="Times New Roman" w:cs="Times New Roman"/>
        </w:rPr>
        <w:t xml:space="preserve"> Například zákon č. 239/2000 Sb., o integrovaném záchranném systému a o změně některých zákonů,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76B"/>
    <w:multiLevelType w:val="hybridMultilevel"/>
    <w:tmpl w:val="F89E8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B84DF5"/>
    <w:multiLevelType w:val="hybridMultilevel"/>
    <w:tmpl w:val="1D2A2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30E2"/>
    <w:multiLevelType w:val="multilevel"/>
    <w:tmpl w:val="0B9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8E0A52"/>
    <w:multiLevelType w:val="hybridMultilevel"/>
    <w:tmpl w:val="1B08641E"/>
    <w:lvl w:ilvl="0" w:tplc="7AEC32B0">
      <w:start w:val="1"/>
      <w:numFmt w:val="decimal"/>
      <w:lvlText w:val="(%1)"/>
      <w:lvlJc w:val="left"/>
      <w:pPr>
        <w:ind w:left="0" w:firstLine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3525A"/>
    <w:multiLevelType w:val="hybridMultilevel"/>
    <w:tmpl w:val="8BA84FD2"/>
    <w:lvl w:ilvl="0" w:tplc="CE6805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EF5373"/>
    <w:multiLevelType w:val="multilevel"/>
    <w:tmpl w:val="60AA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51E4F"/>
    <w:multiLevelType w:val="multilevel"/>
    <w:tmpl w:val="E984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03FA4"/>
    <w:multiLevelType w:val="multilevel"/>
    <w:tmpl w:val="856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D2CB6"/>
    <w:multiLevelType w:val="multilevel"/>
    <w:tmpl w:val="13C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63A7E"/>
    <w:multiLevelType w:val="hybridMultilevel"/>
    <w:tmpl w:val="A34C1EEE"/>
    <w:lvl w:ilvl="0" w:tplc="242E6E3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53F76"/>
    <w:multiLevelType w:val="multilevel"/>
    <w:tmpl w:val="982C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02D41"/>
    <w:multiLevelType w:val="multilevel"/>
    <w:tmpl w:val="AFE8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7"/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4E"/>
    <w:rsid w:val="00051636"/>
    <w:rsid w:val="0005426F"/>
    <w:rsid w:val="000547F6"/>
    <w:rsid w:val="00091089"/>
    <w:rsid w:val="000B7D23"/>
    <w:rsid w:val="000C3E8E"/>
    <w:rsid w:val="000D71E3"/>
    <w:rsid w:val="001101BF"/>
    <w:rsid w:val="00140386"/>
    <w:rsid w:val="001801EE"/>
    <w:rsid w:val="00190864"/>
    <w:rsid w:val="00196968"/>
    <w:rsid w:val="00240E29"/>
    <w:rsid w:val="00244F47"/>
    <w:rsid w:val="002E5477"/>
    <w:rsid w:val="00374514"/>
    <w:rsid w:val="00502413"/>
    <w:rsid w:val="00505A14"/>
    <w:rsid w:val="005C5781"/>
    <w:rsid w:val="006850EC"/>
    <w:rsid w:val="006855B8"/>
    <w:rsid w:val="006E73F8"/>
    <w:rsid w:val="0075604E"/>
    <w:rsid w:val="007736E4"/>
    <w:rsid w:val="007E23C4"/>
    <w:rsid w:val="00817160"/>
    <w:rsid w:val="00832C81"/>
    <w:rsid w:val="008630E1"/>
    <w:rsid w:val="008F13C3"/>
    <w:rsid w:val="009308E7"/>
    <w:rsid w:val="00935693"/>
    <w:rsid w:val="00947724"/>
    <w:rsid w:val="00977A03"/>
    <w:rsid w:val="00985EC4"/>
    <w:rsid w:val="0099613F"/>
    <w:rsid w:val="009F67E3"/>
    <w:rsid w:val="00A51641"/>
    <w:rsid w:val="00A655E6"/>
    <w:rsid w:val="00A80066"/>
    <w:rsid w:val="00AA5B4C"/>
    <w:rsid w:val="00B034E2"/>
    <w:rsid w:val="00B852CB"/>
    <w:rsid w:val="00B966A0"/>
    <w:rsid w:val="00BA4B41"/>
    <w:rsid w:val="00BA797D"/>
    <w:rsid w:val="00BB7579"/>
    <w:rsid w:val="00C0294F"/>
    <w:rsid w:val="00C50A3D"/>
    <w:rsid w:val="00C767BC"/>
    <w:rsid w:val="00CC2FAF"/>
    <w:rsid w:val="00CE2AAB"/>
    <w:rsid w:val="00CE3300"/>
    <w:rsid w:val="00D40FF6"/>
    <w:rsid w:val="00D71B1C"/>
    <w:rsid w:val="00DA3454"/>
    <w:rsid w:val="00DC789F"/>
    <w:rsid w:val="00DE1B54"/>
    <w:rsid w:val="00E02495"/>
    <w:rsid w:val="00E20181"/>
    <w:rsid w:val="00E83909"/>
    <w:rsid w:val="00EB6702"/>
    <w:rsid w:val="00EC1018"/>
    <w:rsid w:val="00EE4322"/>
    <w:rsid w:val="00EF3855"/>
    <w:rsid w:val="00F003D3"/>
    <w:rsid w:val="00F5087F"/>
    <w:rsid w:val="00F531BC"/>
    <w:rsid w:val="00F57470"/>
    <w:rsid w:val="00F6431D"/>
    <w:rsid w:val="00F80673"/>
    <w:rsid w:val="00F90AD2"/>
    <w:rsid w:val="00F9477C"/>
    <w:rsid w:val="00F978EC"/>
    <w:rsid w:val="00FA3358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8D2D"/>
  <w15:chartTrackingRefBased/>
  <w15:docId w15:val="{A7395433-5CE4-48B2-AB42-D3E6ACC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56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0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0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604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5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5604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7560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rsid w:val="007560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560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5604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560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5604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67B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E73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5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50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50E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D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7B6E-4F5A-4936-85D5-E0CBBDC8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Tomáš (MHMP, OCP)</dc:creator>
  <cp:keywords/>
  <dc:description/>
  <cp:lastModifiedBy>Vejvodová Magdaléna (MHMP, LEG)</cp:lastModifiedBy>
  <cp:revision>3</cp:revision>
  <cp:lastPrinted>2023-09-15T06:55:00Z</cp:lastPrinted>
  <dcterms:created xsi:type="dcterms:W3CDTF">2023-09-18T06:55:00Z</dcterms:created>
  <dcterms:modified xsi:type="dcterms:W3CDTF">2023-09-18T06:56:00Z</dcterms:modified>
</cp:coreProperties>
</file>