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B3A9" w14:textId="77777777" w:rsidR="00A56427" w:rsidRPr="001225FB" w:rsidRDefault="00674E77" w:rsidP="00A56427">
      <w:pPr>
        <w:pStyle w:val="Zhlav"/>
        <w:rPr>
          <w:rFonts w:cs="Arial"/>
          <w:b/>
          <w:szCs w:val="20"/>
        </w:rPr>
      </w:pPr>
      <w:r w:rsidRPr="00410514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FD43C92" wp14:editId="4C2489A6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6427" w:rsidRPr="00410514">
        <w:rPr>
          <w:b/>
        </w:rPr>
        <w:t>Ú</w:t>
      </w:r>
      <w:r w:rsidR="00A56427" w:rsidRPr="001225FB">
        <w:rPr>
          <w:rFonts w:cs="Arial"/>
          <w:b/>
          <w:szCs w:val="20"/>
        </w:rPr>
        <w:t>střední veterinární správa</w:t>
      </w:r>
    </w:p>
    <w:p w14:paraId="422029BE" w14:textId="77777777" w:rsidR="00A56427" w:rsidRPr="001225FB" w:rsidRDefault="00A56427" w:rsidP="00A56427">
      <w:pPr>
        <w:pStyle w:val="Zhlav"/>
        <w:rPr>
          <w:rFonts w:cs="Arial"/>
          <w:b/>
          <w:szCs w:val="20"/>
        </w:rPr>
      </w:pPr>
      <w:r w:rsidRPr="001225FB">
        <w:rPr>
          <w:rFonts w:cs="Arial"/>
          <w:b/>
          <w:szCs w:val="20"/>
        </w:rPr>
        <w:t>Státní veterinární správy</w:t>
      </w:r>
    </w:p>
    <w:p w14:paraId="66EE4593" w14:textId="77777777" w:rsidR="00A56427" w:rsidRPr="001225FB" w:rsidRDefault="00EC023D" w:rsidP="00A56427">
      <w:pPr>
        <w:pStyle w:val="Zhlav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Slezská </w:t>
      </w:r>
      <w:r w:rsidR="00A56427" w:rsidRPr="001225FB">
        <w:rPr>
          <w:rFonts w:cs="Arial"/>
          <w:b/>
          <w:szCs w:val="20"/>
        </w:rPr>
        <w:t>100</w:t>
      </w:r>
      <w:r>
        <w:rPr>
          <w:rFonts w:cs="Arial"/>
          <w:b/>
          <w:szCs w:val="20"/>
        </w:rPr>
        <w:t>/7</w:t>
      </w:r>
    </w:p>
    <w:p w14:paraId="5DEFF34A" w14:textId="77777777" w:rsidR="00A56427" w:rsidRPr="001225FB" w:rsidRDefault="001556EC" w:rsidP="00A56427">
      <w:pPr>
        <w:pStyle w:val="Zhlav"/>
        <w:rPr>
          <w:rFonts w:cs="Arial"/>
          <w:szCs w:val="20"/>
        </w:rPr>
      </w:pPr>
      <w:r>
        <w:rPr>
          <w:rFonts w:cs="Arial"/>
          <w:b/>
          <w:szCs w:val="20"/>
        </w:rPr>
        <w:t>120 00</w:t>
      </w:r>
      <w:r w:rsidR="00A56427" w:rsidRPr="001225FB">
        <w:rPr>
          <w:rFonts w:cs="Arial"/>
          <w:b/>
          <w:szCs w:val="20"/>
        </w:rPr>
        <w:t xml:space="preserve"> Praha 2</w:t>
      </w:r>
    </w:p>
    <w:p w14:paraId="59554462" w14:textId="77777777" w:rsidR="009E5340" w:rsidRPr="009B0B61" w:rsidRDefault="009E5340" w:rsidP="00444A0A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SVS/2025/048516</w:t>
              </w:r>
            </w:sdtContent>
          </w:sdt>
        </w:sdtContent>
      </w:sdt>
    </w:p>
    <w:p w14:paraId="1AC8CD94" w14:textId="77777777" w:rsidR="003A0679" w:rsidRDefault="003A0679" w:rsidP="003A0679">
      <w:pPr>
        <w:keepNext/>
        <w:keepLines/>
        <w:tabs>
          <w:tab w:val="left" w:pos="709"/>
          <w:tab w:val="left" w:pos="5387"/>
        </w:tabs>
        <w:spacing w:before="480"/>
        <w:jc w:val="center"/>
        <w:outlineLvl w:val="0"/>
        <w:rPr>
          <w:rFonts w:eastAsia="Times New Roman" w:cs="Arial"/>
          <w:b/>
          <w:bCs/>
          <w:sz w:val="26"/>
          <w:szCs w:val="28"/>
        </w:rPr>
      </w:pPr>
      <w:bookmarkStart w:id="0" w:name="_Hlk90380744"/>
    </w:p>
    <w:p w14:paraId="2953106E" w14:textId="2C3F7DC6" w:rsidR="003A0679" w:rsidRPr="00C049A2" w:rsidRDefault="003A0679" w:rsidP="003A0679">
      <w:pPr>
        <w:keepNext/>
        <w:keepLines/>
        <w:tabs>
          <w:tab w:val="left" w:pos="709"/>
          <w:tab w:val="left" w:pos="5387"/>
        </w:tabs>
        <w:spacing w:before="480"/>
        <w:jc w:val="center"/>
        <w:outlineLvl w:val="0"/>
        <w:rPr>
          <w:rFonts w:eastAsia="Times New Roman" w:cs="Arial"/>
          <w:b/>
          <w:bCs/>
          <w:sz w:val="24"/>
          <w:szCs w:val="26"/>
        </w:rPr>
      </w:pPr>
      <w:r w:rsidRPr="00C049A2">
        <w:rPr>
          <w:rFonts w:eastAsia="Times New Roman" w:cs="Arial"/>
          <w:b/>
          <w:bCs/>
          <w:sz w:val="26"/>
          <w:szCs w:val="28"/>
        </w:rPr>
        <w:t xml:space="preserve">Nařízení Státní veterinární správy </w:t>
      </w:r>
    </w:p>
    <w:p w14:paraId="72AA09B3" w14:textId="77777777" w:rsidR="003A0679" w:rsidRPr="00C049A2" w:rsidRDefault="003A0679" w:rsidP="003A0679">
      <w:pPr>
        <w:ind w:firstLine="708"/>
        <w:rPr>
          <w:rFonts w:cs="Arial"/>
        </w:rPr>
      </w:pPr>
    </w:p>
    <w:p w14:paraId="00430BA5" w14:textId="2E047B9B" w:rsidR="003A0679" w:rsidRPr="00C049A2" w:rsidRDefault="003A0679" w:rsidP="003A0679">
      <w:pPr>
        <w:ind w:firstLine="708"/>
        <w:rPr>
          <w:rFonts w:cs="Arial"/>
        </w:rPr>
      </w:pPr>
      <w:r w:rsidRPr="00C049A2">
        <w:rPr>
          <w:rFonts w:cs="Arial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2016/429“), nařízení Komise v 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2020/687“), prováděcí nařízení Komise (EU) 2018/1882 ze dne 3. prosince 2018 o uplatňování některých pravidel pro prevenci a tlumení nákaz na kategorie nákaz uvedených na seznamu a o stanovení seznamu druhů a skupin druhů, které představují značné riziko šíření zmíněných nákaz uvedených na seznamu, v platném znění (dále jen „nařízení Komise (EU) 2018/1882“)</w:t>
      </w:r>
      <w:r w:rsidRPr="003A0679">
        <w:t xml:space="preserve"> </w:t>
      </w:r>
      <w:r w:rsidRPr="00BD21B5">
        <w:rPr>
          <w:rFonts w:cs="Arial"/>
        </w:rPr>
        <w:t>a v souvislosti s uzavřenými pásmy v oblastech se slintavkou a kulhavkou vymezenými v Maďarsku, Slovensk</w:t>
      </w:r>
      <w:r>
        <w:rPr>
          <w:rFonts w:cs="Arial"/>
        </w:rPr>
        <w:t>é republice</w:t>
      </w:r>
      <w:r w:rsidRPr="00BD21B5">
        <w:rPr>
          <w:rFonts w:cs="Arial"/>
        </w:rPr>
        <w:t xml:space="preserve"> a Rakousk</w:t>
      </w:r>
      <w:r>
        <w:rPr>
          <w:rFonts w:cs="Arial"/>
        </w:rPr>
        <w:t>é republice</w:t>
      </w:r>
      <w:r w:rsidRPr="00C049A2">
        <w:rPr>
          <w:rFonts w:cs="Arial"/>
        </w:rPr>
        <w:t xml:space="preserve">, </w:t>
      </w:r>
      <w:r>
        <w:rPr>
          <w:rFonts w:cs="Arial"/>
        </w:rPr>
        <w:t>jakož i</w:t>
      </w:r>
      <w:r w:rsidRPr="00C049A2">
        <w:rPr>
          <w:rFonts w:cs="Arial"/>
        </w:rPr>
        <w:t xml:space="preserve"> v souladu s ustanovením § 54 odst. 1 písm. d), l) a p), odst. 2 písm. c) a odst. 3 a § 57 odst. 2 veterinárního zákona nařizuje následující</w:t>
      </w:r>
    </w:p>
    <w:p w14:paraId="272276E9" w14:textId="77777777" w:rsidR="003A0679" w:rsidRPr="00C049A2" w:rsidRDefault="003A0679" w:rsidP="003A0679">
      <w:pPr>
        <w:pStyle w:val="slojednac"/>
        <w:jc w:val="center"/>
        <w:rPr>
          <w:rFonts w:cs="Arial"/>
          <w:b/>
          <w:bCs/>
          <w:sz w:val="22"/>
          <w:szCs w:val="22"/>
        </w:rPr>
      </w:pPr>
      <w:r w:rsidRPr="00C049A2">
        <w:rPr>
          <w:rFonts w:cs="Arial"/>
          <w:b/>
          <w:bCs/>
          <w:sz w:val="22"/>
          <w:szCs w:val="22"/>
        </w:rPr>
        <w:t>mimořádná veterinární opatření</w:t>
      </w:r>
    </w:p>
    <w:p w14:paraId="70388470" w14:textId="77777777" w:rsidR="003A0679" w:rsidRPr="00C049A2" w:rsidRDefault="003A0679" w:rsidP="003A0679">
      <w:pPr>
        <w:pStyle w:val="slojednac"/>
        <w:jc w:val="center"/>
        <w:rPr>
          <w:rFonts w:cs="Arial"/>
          <w:b/>
          <w:bCs/>
          <w:sz w:val="22"/>
          <w:szCs w:val="22"/>
        </w:rPr>
      </w:pPr>
      <w:r w:rsidRPr="00C049A2">
        <w:rPr>
          <w:rFonts w:cs="Arial"/>
          <w:b/>
          <w:bCs/>
          <w:sz w:val="22"/>
          <w:szCs w:val="22"/>
        </w:rPr>
        <w:t xml:space="preserve">k ochraně státního území České republiky před nebezpečím zavlečení nebezpečné </w:t>
      </w:r>
      <w:r w:rsidRPr="004C733C">
        <w:rPr>
          <w:rFonts w:cs="Arial"/>
          <w:b/>
          <w:bCs/>
          <w:sz w:val="22"/>
          <w:szCs w:val="22"/>
        </w:rPr>
        <w:t>nákazy slintavky a kulhavky (dále jen „SLAK“) z Maďarska a Slovenské republiky:</w:t>
      </w:r>
    </w:p>
    <w:p w14:paraId="433DA2F7" w14:textId="77777777" w:rsidR="003A0679" w:rsidRPr="00C049A2" w:rsidRDefault="003A0679" w:rsidP="003A0679">
      <w:pPr>
        <w:jc w:val="center"/>
        <w:rPr>
          <w:rFonts w:cs="Arial"/>
        </w:rPr>
      </w:pPr>
    </w:p>
    <w:p w14:paraId="2EA1B553" w14:textId="0D0B9D54" w:rsidR="003A0679" w:rsidRPr="007B012E" w:rsidRDefault="003A0679" w:rsidP="003A0679">
      <w:pPr>
        <w:jc w:val="center"/>
        <w:rPr>
          <w:rFonts w:cs="Arial"/>
          <w:b/>
          <w:bCs/>
        </w:rPr>
      </w:pPr>
      <w:r w:rsidRPr="007B012E">
        <w:rPr>
          <w:rFonts w:cs="Arial"/>
          <w:b/>
          <w:bCs/>
        </w:rPr>
        <w:t>Čl. 1</w:t>
      </w:r>
    </w:p>
    <w:p w14:paraId="0CB5F198" w14:textId="77777777" w:rsidR="003A0679" w:rsidRDefault="003A0679" w:rsidP="003A0679">
      <w:pPr>
        <w:pStyle w:val="Odstavecseseznamem"/>
        <w:widowControl w:val="0"/>
        <w:autoSpaceDE w:val="0"/>
        <w:autoSpaceDN w:val="0"/>
        <w:adjustRightInd w:val="0"/>
        <w:spacing w:before="240" w:after="240" w:line="240" w:lineRule="auto"/>
        <w:ind w:left="0"/>
        <w:jc w:val="both"/>
        <w:rPr>
          <w:rFonts w:ascii="Arial" w:hAnsi="Arial" w:cs="Arial"/>
        </w:rPr>
      </w:pPr>
      <w:r w:rsidRPr="007B012E">
        <w:rPr>
          <w:rFonts w:ascii="Arial" w:hAnsi="Arial" w:cs="Arial"/>
        </w:rPr>
        <w:t xml:space="preserve">Fyzickým a právnickým osobám se nařizuje zákaz přemístění skotu, ovcí, koz, prasat a dalších druhů zvířat vnímavých ke SLAK uvedených v příloze nařízení Komise (EU) 2018/1882 (dále jen „vnímavá zvířata“) ze spolkových zemí </w:t>
      </w:r>
      <w:proofErr w:type="spellStart"/>
      <w:r w:rsidRPr="007B012E">
        <w:rPr>
          <w:rFonts w:ascii="Arial" w:hAnsi="Arial" w:cs="Arial"/>
        </w:rPr>
        <w:t>Burgenland</w:t>
      </w:r>
      <w:r>
        <w:rPr>
          <w:rFonts w:ascii="Arial" w:hAnsi="Arial" w:cs="Arial"/>
        </w:rPr>
        <w:t>sko</w:t>
      </w:r>
      <w:proofErr w:type="spellEnd"/>
      <w:r>
        <w:rPr>
          <w:rFonts w:ascii="Arial" w:hAnsi="Arial" w:cs="Arial"/>
        </w:rPr>
        <w:t xml:space="preserve"> (Burgenland) </w:t>
      </w:r>
      <w:r w:rsidRPr="007B012E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Dolní Rakousko (</w:t>
      </w:r>
      <w:proofErr w:type="spellStart"/>
      <w:r w:rsidRPr="007B012E">
        <w:rPr>
          <w:rFonts w:ascii="Arial" w:hAnsi="Arial" w:cs="Arial"/>
        </w:rPr>
        <w:t>Niederösterreich</w:t>
      </w:r>
      <w:proofErr w:type="spellEnd"/>
      <w:r>
        <w:rPr>
          <w:rFonts w:ascii="Arial" w:hAnsi="Arial" w:cs="Arial"/>
        </w:rPr>
        <w:t>)</w:t>
      </w:r>
      <w:r w:rsidRPr="007B012E">
        <w:rPr>
          <w:rFonts w:ascii="Arial" w:hAnsi="Arial" w:cs="Arial"/>
        </w:rPr>
        <w:t xml:space="preserve"> Rakouské republiky do hospodářství</w:t>
      </w:r>
      <w:r>
        <w:rPr>
          <w:rFonts w:ascii="Arial" w:hAnsi="Arial" w:cs="Arial"/>
        </w:rPr>
        <w:t>,</w:t>
      </w:r>
      <w:r w:rsidRPr="007B012E">
        <w:rPr>
          <w:rFonts w:ascii="Arial" w:hAnsi="Arial" w:cs="Arial"/>
        </w:rPr>
        <w:t xml:space="preserve"> do zařízení pro svody kopytníků</w:t>
      </w:r>
      <w:r>
        <w:rPr>
          <w:rFonts w:ascii="Arial" w:hAnsi="Arial" w:cs="Arial"/>
        </w:rPr>
        <w:t xml:space="preserve"> nebo na jatky</w:t>
      </w:r>
      <w:r w:rsidRPr="007B012E">
        <w:rPr>
          <w:rFonts w:ascii="Arial" w:hAnsi="Arial" w:cs="Arial"/>
        </w:rPr>
        <w:t xml:space="preserve"> na území České republiky.</w:t>
      </w:r>
    </w:p>
    <w:p w14:paraId="3B020FCA" w14:textId="77777777" w:rsidR="003A0679" w:rsidRPr="007B012E" w:rsidRDefault="003A0679" w:rsidP="003A0679">
      <w:pPr>
        <w:pStyle w:val="Odstavecseseznamem"/>
        <w:widowControl w:val="0"/>
        <w:autoSpaceDE w:val="0"/>
        <w:autoSpaceDN w:val="0"/>
        <w:adjustRightInd w:val="0"/>
        <w:spacing w:before="240" w:after="240" w:line="240" w:lineRule="auto"/>
        <w:ind w:left="0"/>
        <w:jc w:val="both"/>
        <w:rPr>
          <w:rFonts w:ascii="Arial" w:hAnsi="Arial" w:cs="Arial"/>
        </w:rPr>
      </w:pPr>
    </w:p>
    <w:p w14:paraId="59247B5E" w14:textId="77777777" w:rsidR="003A0679" w:rsidRPr="00C049A2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049A2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2</w:t>
      </w:r>
    </w:p>
    <w:p w14:paraId="679DADD2" w14:textId="77777777" w:rsidR="003A0679" w:rsidRPr="00C049A2" w:rsidRDefault="003A0679" w:rsidP="003A0679">
      <w:pPr>
        <w:pStyle w:val="Default"/>
        <w:rPr>
          <w:color w:val="auto"/>
          <w:sz w:val="22"/>
          <w:szCs w:val="22"/>
        </w:rPr>
      </w:pPr>
    </w:p>
    <w:p w14:paraId="272247FA" w14:textId="77777777" w:rsidR="003A0679" w:rsidRPr="00E13F59" w:rsidRDefault="003A0679" w:rsidP="003A0679">
      <w:pPr>
        <w:pStyle w:val="Default"/>
        <w:jc w:val="both"/>
        <w:rPr>
          <w:bCs/>
          <w:color w:val="auto"/>
          <w:sz w:val="22"/>
          <w:szCs w:val="22"/>
        </w:rPr>
      </w:pPr>
      <w:r w:rsidRPr="00E13F59">
        <w:rPr>
          <w:bCs/>
          <w:color w:val="auto"/>
          <w:sz w:val="22"/>
          <w:szCs w:val="22"/>
        </w:rPr>
        <w:t>(1) Právnické a fyzické podnikající osobě, která přepravuje vnímavá zvířata, zárodečné produkty, živočišné produkty</w:t>
      </w:r>
      <w:r w:rsidRPr="00E13F59">
        <w:rPr>
          <w:bCs/>
          <w:color w:val="FF0000"/>
          <w:sz w:val="22"/>
          <w:szCs w:val="22"/>
        </w:rPr>
        <w:t xml:space="preserve"> </w:t>
      </w:r>
      <w:r w:rsidRPr="00E13F59">
        <w:rPr>
          <w:bCs/>
          <w:color w:val="auto"/>
          <w:sz w:val="22"/>
          <w:szCs w:val="22"/>
        </w:rPr>
        <w:t>nebo</w:t>
      </w:r>
      <w:r w:rsidRPr="00E13F59">
        <w:rPr>
          <w:bCs/>
          <w:color w:val="FF0000"/>
          <w:sz w:val="22"/>
          <w:szCs w:val="22"/>
        </w:rPr>
        <w:t xml:space="preserve"> </w:t>
      </w:r>
      <w:r w:rsidRPr="00E13F59">
        <w:rPr>
          <w:bCs/>
          <w:color w:val="auto"/>
          <w:sz w:val="22"/>
          <w:szCs w:val="22"/>
        </w:rPr>
        <w:t>vedlejší živočišné produkty pocházející</w:t>
      </w:r>
      <w:r w:rsidRPr="00E13F59">
        <w:rPr>
          <w:bCs/>
          <w:color w:val="FF0000"/>
          <w:sz w:val="22"/>
          <w:szCs w:val="22"/>
        </w:rPr>
        <w:t xml:space="preserve"> </w:t>
      </w:r>
      <w:r w:rsidRPr="00E13F59">
        <w:rPr>
          <w:bCs/>
          <w:color w:val="auto"/>
          <w:sz w:val="22"/>
          <w:szCs w:val="22"/>
        </w:rPr>
        <w:t xml:space="preserve">z vnímavých zvířat a překračuje státní hranici </w:t>
      </w:r>
      <w:r w:rsidRPr="00E13F59">
        <w:rPr>
          <w:sz w:val="22"/>
          <w:szCs w:val="22"/>
        </w:rPr>
        <w:t xml:space="preserve">ze spolkových zemí </w:t>
      </w:r>
      <w:proofErr w:type="spellStart"/>
      <w:r w:rsidRPr="00E13F59">
        <w:rPr>
          <w:sz w:val="22"/>
          <w:szCs w:val="22"/>
        </w:rPr>
        <w:t>Burgenlandsko</w:t>
      </w:r>
      <w:proofErr w:type="spellEnd"/>
      <w:r w:rsidRPr="00E13F59">
        <w:rPr>
          <w:sz w:val="22"/>
          <w:szCs w:val="22"/>
        </w:rPr>
        <w:t xml:space="preserve"> (Burgenland) a Dolní Rakousko (</w:t>
      </w:r>
      <w:proofErr w:type="spellStart"/>
      <w:r w:rsidRPr="00E13F59">
        <w:rPr>
          <w:sz w:val="22"/>
          <w:szCs w:val="22"/>
        </w:rPr>
        <w:t>Niederösterreich</w:t>
      </w:r>
      <w:proofErr w:type="spellEnd"/>
      <w:r w:rsidRPr="00E13F59">
        <w:rPr>
          <w:sz w:val="22"/>
          <w:szCs w:val="22"/>
        </w:rPr>
        <w:t>) Rakouské republiky</w:t>
      </w:r>
      <w:r w:rsidRPr="00E13F59">
        <w:rPr>
          <w:bCs/>
          <w:color w:val="auto"/>
          <w:sz w:val="22"/>
          <w:szCs w:val="22"/>
        </w:rPr>
        <w:t xml:space="preserve"> do České republiky, se nařizuje</w:t>
      </w:r>
    </w:p>
    <w:p w14:paraId="693010DE" w14:textId="77777777" w:rsidR="003A0679" w:rsidRPr="00C049A2" w:rsidRDefault="003A0679" w:rsidP="003A0679">
      <w:pPr>
        <w:pStyle w:val="Default"/>
        <w:jc w:val="both"/>
        <w:rPr>
          <w:bCs/>
          <w:color w:val="auto"/>
          <w:sz w:val="22"/>
          <w:szCs w:val="22"/>
        </w:rPr>
      </w:pPr>
    </w:p>
    <w:p w14:paraId="740406B0" w14:textId="77777777" w:rsidR="003A0679" w:rsidRPr="00C049A2" w:rsidRDefault="003A0679" w:rsidP="003A0679">
      <w:pPr>
        <w:pStyle w:val="Default"/>
        <w:numPr>
          <w:ilvl w:val="0"/>
          <w:numId w:val="31"/>
        </w:numPr>
        <w:ind w:left="425" w:hanging="425"/>
        <w:jc w:val="both"/>
        <w:rPr>
          <w:color w:val="auto"/>
          <w:sz w:val="22"/>
          <w:szCs w:val="22"/>
        </w:rPr>
      </w:pPr>
      <w:r w:rsidRPr="00C049A2">
        <w:rPr>
          <w:color w:val="auto"/>
          <w:sz w:val="22"/>
          <w:szCs w:val="22"/>
        </w:rPr>
        <w:t xml:space="preserve">strpět na hranicích mezi Českou republikou a </w:t>
      </w:r>
      <w:r>
        <w:rPr>
          <w:color w:val="auto"/>
          <w:sz w:val="22"/>
          <w:szCs w:val="22"/>
        </w:rPr>
        <w:t>Rakouskou</w:t>
      </w:r>
      <w:r w:rsidRPr="00C049A2">
        <w:rPr>
          <w:color w:val="auto"/>
          <w:sz w:val="22"/>
          <w:szCs w:val="22"/>
        </w:rPr>
        <w:t xml:space="preserve"> republikou kontroly zásilek vnímavých zvířat, zárodečných produktů, živočišných produktů nebo vedlejších </w:t>
      </w:r>
      <w:r w:rsidRPr="00C049A2">
        <w:rPr>
          <w:color w:val="auto"/>
          <w:sz w:val="22"/>
          <w:szCs w:val="22"/>
        </w:rPr>
        <w:lastRenderedPageBreak/>
        <w:t>živočišných produktů pocházejících z vnímavých zvířat, prováděné úředními veterinárními lékaři nebo příslušníky Policie České republiky nebo příslušníky Celní správy České republiky,</w:t>
      </w:r>
    </w:p>
    <w:p w14:paraId="5981794F" w14:textId="77777777" w:rsidR="003A0679" w:rsidRPr="00C049A2" w:rsidRDefault="003A0679" w:rsidP="003A0679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5717B0C7" w14:textId="77777777" w:rsidR="003A0679" w:rsidRPr="00C049A2" w:rsidRDefault="003A0679" w:rsidP="003A0679">
      <w:pPr>
        <w:pStyle w:val="Default"/>
        <w:numPr>
          <w:ilvl w:val="0"/>
          <w:numId w:val="31"/>
        </w:numPr>
        <w:ind w:left="425" w:hanging="425"/>
        <w:jc w:val="both"/>
        <w:rPr>
          <w:color w:val="auto"/>
          <w:sz w:val="22"/>
          <w:szCs w:val="22"/>
        </w:rPr>
      </w:pPr>
      <w:r w:rsidRPr="00C049A2">
        <w:rPr>
          <w:color w:val="auto"/>
          <w:sz w:val="22"/>
          <w:szCs w:val="22"/>
        </w:rPr>
        <w:t>předložit v případě přepravy vnímavých zvířat na výzvu úředního veterinárního lékaře nebo příslušníka Policie České republiky nebo příslušníka Celní správy České republiky ke kontrole doklad o provedení dezinfekce dopravního prostředku před nakládkou vnímavých zvířat a doklady k přepravovaným zvířatům (certifikát TRACES), a to v listinné nebo elektronické podobě, a poskytnout nezbytnou součinnost k řádné kontrole a vyšetření zvířat a v případě potřeby umožnit odběr vzorků úředním veterinárním lékařem,</w:t>
      </w:r>
    </w:p>
    <w:p w14:paraId="42E59D68" w14:textId="77777777" w:rsidR="003A0679" w:rsidRPr="00C049A2" w:rsidRDefault="003A0679" w:rsidP="003A0679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7DD473D2" w14:textId="77777777" w:rsidR="003A0679" w:rsidRPr="00C70362" w:rsidRDefault="003A0679" w:rsidP="003A0679">
      <w:pPr>
        <w:pStyle w:val="Default"/>
        <w:numPr>
          <w:ilvl w:val="0"/>
          <w:numId w:val="31"/>
        </w:numPr>
        <w:ind w:left="425" w:hanging="425"/>
        <w:jc w:val="both"/>
        <w:rPr>
          <w:color w:val="auto"/>
          <w:sz w:val="22"/>
          <w:szCs w:val="22"/>
        </w:rPr>
      </w:pPr>
      <w:r w:rsidRPr="002849EB">
        <w:rPr>
          <w:color w:val="auto"/>
          <w:sz w:val="22"/>
          <w:szCs w:val="22"/>
        </w:rPr>
        <w:t xml:space="preserve">předložit v případě přepravy zárodečných produktů, živočišných produktů nebo vedlejších živočišných produktů pocházejících z vnímavých zvířat na výzvu úředního veterinárního lékaře nebo příslušníka Policie České republiky nebo příslušníka Celní správy České republiky ke kontrole doklady k přepravovaným zárodečným produktům (certifikát TRACES), živočišným produktům </w:t>
      </w:r>
      <w:r w:rsidRPr="00C70362">
        <w:rPr>
          <w:color w:val="auto"/>
          <w:sz w:val="22"/>
          <w:szCs w:val="22"/>
        </w:rPr>
        <w:t>nebo vedlejším živočišným produktům pocházejícím z vnímavých zvířat, a to v listinné nebo elektronické podobě.</w:t>
      </w:r>
    </w:p>
    <w:p w14:paraId="5A6C45B6" w14:textId="77777777" w:rsidR="003A0679" w:rsidRDefault="003A0679" w:rsidP="003A0679">
      <w:pPr>
        <w:pStyle w:val="Default"/>
        <w:jc w:val="both"/>
        <w:rPr>
          <w:color w:val="auto"/>
          <w:sz w:val="22"/>
          <w:szCs w:val="22"/>
        </w:rPr>
      </w:pPr>
    </w:p>
    <w:p w14:paraId="06BB2BDD" w14:textId="77777777" w:rsidR="003A0679" w:rsidRPr="002849EB" w:rsidRDefault="003A0679" w:rsidP="003A0679">
      <w:pPr>
        <w:pStyle w:val="Default"/>
        <w:jc w:val="both"/>
        <w:rPr>
          <w:color w:val="auto"/>
          <w:sz w:val="22"/>
          <w:szCs w:val="22"/>
        </w:rPr>
      </w:pPr>
    </w:p>
    <w:p w14:paraId="558E8178" w14:textId="5E52DEF0" w:rsidR="003A0679" w:rsidRPr="00BD21B5" w:rsidRDefault="003A0679" w:rsidP="003A0679">
      <w:pPr>
        <w:jc w:val="center"/>
        <w:rPr>
          <w:rFonts w:cs="Arial"/>
          <w:b/>
          <w:bCs/>
        </w:rPr>
      </w:pPr>
      <w:r w:rsidRPr="00BD21B5">
        <w:rPr>
          <w:rFonts w:cs="Arial"/>
          <w:b/>
          <w:bCs/>
        </w:rPr>
        <w:t xml:space="preserve">Čl. </w:t>
      </w:r>
      <w:r>
        <w:rPr>
          <w:rFonts w:cs="Arial"/>
          <w:b/>
          <w:bCs/>
        </w:rPr>
        <w:t>3</w:t>
      </w:r>
    </w:p>
    <w:p w14:paraId="5709BDAC" w14:textId="63DF5417" w:rsidR="003A0679" w:rsidRPr="008463E2" w:rsidRDefault="003A0679" w:rsidP="003A0679">
      <w:pPr>
        <w:pStyle w:val="Default"/>
        <w:jc w:val="both"/>
        <w:rPr>
          <w:bCs/>
          <w:color w:val="auto"/>
          <w:sz w:val="22"/>
          <w:szCs w:val="22"/>
        </w:rPr>
      </w:pPr>
      <w:r w:rsidRPr="00BD21B5">
        <w:rPr>
          <w:bCs/>
          <w:color w:val="auto"/>
          <w:sz w:val="22"/>
          <w:szCs w:val="22"/>
        </w:rPr>
        <w:t xml:space="preserve">(1) </w:t>
      </w:r>
      <w:r w:rsidRPr="008463E2">
        <w:rPr>
          <w:bCs/>
          <w:color w:val="auto"/>
          <w:sz w:val="22"/>
          <w:szCs w:val="22"/>
        </w:rPr>
        <w:t xml:space="preserve">Osobě v dopravním prostředku s hmotností nad 3,5 tuny přepravujícím zvířata nebo určeném k přepravě zvířat, přepravujícím </w:t>
      </w:r>
      <w:r w:rsidRPr="008463E2">
        <w:rPr>
          <w:bCs/>
          <w:sz w:val="22"/>
          <w:szCs w:val="22"/>
        </w:rPr>
        <w:t>živočišné produkty,</w:t>
      </w:r>
      <w:r w:rsidRPr="008463E2">
        <w:rPr>
          <w:bCs/>
          <w:color w:val="auto"/>
          <w:sz w:val="22"/>
          <w:szCs w:val="22"/>
        </w:rPr>
        <w:t xml:space="preserve"> vedlejší živočišné produkty </w:t>
      </w:r>
      <w:r w:rsidRPr="008463E2">
        <w:rPr>
          <w:bCs/>
          <w:sz w:val="22"/>
          <w:szCs w:val="22"/>
        </w:rPr>
        <w:t>nebo získané produkty</w:t>
      </w:r>
      <w:r w:rsidRPr="008463E2">
        <w:rPr>
          <w:bCs/>
          <w:color w:val="auto"/>
          <w:sz w:val="22"/>
          <w:szCs w:val="22"/>
        </w:rPr>
        <w:t xml:space="preserve"> do České republiky </w:t>
      </w:r>
      <w:r w:rsidR="008463E2" w:rsidRPr="008463E2">
        <w:rPr>
          <w:bCs/>
          <w:color w:val="auto"/>
          <w:sz w:val="22"/>
          <w:szCs w:val="22"/>
        </w:rPr>
        <w:t xml:space="preserve">v případě, že projížděla územím spolkových zemí </w:t>
      </w:r>
      <w:proofErr w:type="spellStart"/>
      <w:r w:rsidR="008463E2" w:rsidRPr="008463E2">
        <w:rPr>
          <w:sz w:val="22"/>
          <w:szCs w:val="22"/>
        </w:rPr>
        <w:t>Burgenlandsko</w:t>
      </w:r>
      <w:proofErr w:type="spellEnd"/>
      <w:r w:rsidR="008463E2" w:rsidRPr="008463E2">
        <w:rPr>
          <w:sz w:val="22"/>
          <w:szCs w:val="22"/>
        </w:rPr>
        <w:t xml:space="preserve"> (Burgenland) a Dolní Rakousko (</w:t>
      </w:r>
      <w:proofErr w:type="spellStart"/>
      <w:r w:rsidR="008463E2" w:rsidRPr="008463E2">
        <w:rPr>
          <w:sz w:val="22"/>
          <w:szCs w:val="22"/>
        </w:rPr>
        <w:t>Niederösterreich</w:t>
      </w:r>
      <w:proofErr w:type="spellEnd"/>
      <w:r w:rsidR="008463E2" w:rsidRPr="008463E2">
        <w:rPr>
          <w:sz w:val="22"/>
          <w:szCs w:val="22"/>
        </w:rPr>
        <w:t>) Rakouské republiky</w:t>
      </w:r>
      <w:r w:rsidR="008463E2">
        <w:rPr>
          <w:sz w:val="22"/>
          <w:szCs w:val="22"/>
        </w:rPr>
        <w:t>,</w:t>
      </w:r>
      <w:r w:rsidR="008463E2" w:rsidRPr="008463E2">
        <w:rPr>
          <w:sz w:val="22"/>
          <w:szCs w:val="22"/>
        </w:rPr>
        <w:t xml:space="preserve"> se nařizuje</w:t>
      </w:r>
      <w:r w:rsidR="008463E2" w:rsidRPr="008463E2">
        <w:rPr>
          <w:bCs/>
          <w:color w:val="auto"/>
          <w:sz w:val="22"/>
          <w:szCs w:val="22"/>
        </w:rPr>
        <w:t xml:space="preserve"> </w:t>
      </w:r>
      <w:r w:rsidRPr="008463E2">
        <w:rPr>
          <w:bCs/>
          <w:color w:val="auto"/>
          <w:sz w:val="22"/>
          <w:szCs w:val="22"/>
        </w:rPr>
        <w:t>použít pouze tyto hraniční přechody</w:t>
      </w:r>
    </w:p>
    <w:p w14:paraId="2BBE4A99" w14:textId="77777777" w:rsidR="003A0679" w:rsidRPr="00BD21B5" w:rsidRDefault="003A0679" w:rsidP="003A0679">
      <w:pPr>
        <w:pStyle w:val="Default"/>
        <w:jc w:val="both"/>
        <w:rPr>
          <w:bCs/>
          <w:sz w:val="22"/>
          <w:szCs w:val="22"/>
        </w:rPr>
      </w:pPr>
    </w:p>
    <w:p w14:paraId="3E40A4A0" w14:textId="77777777" w:rsidR="003A0679" w:rsidRPr="00AC20E2" w:rsidRDefault="003A0679" w:rsidP="003A0679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bCs/>
          <w:color w:val="000000"/>
        </w:rPr>
      </w:pPr>
      <w:r w:rsidRPr="00BD21B5">
        <w:rPr>
          <w:rFonts w:ascii="Arial" w:hAnsi="Arial" w:cs="Arial"/>
        </w:rPr>
        <w:t xml:space="preserve">Hatě – </w:t>
      </w:r>
      <w:proofErr w:type="spellStart"/>
      <w:r w:rsidRPr="00BD21B5">
        <w:rPr>
          <w:rFonts w:ascii="Arial" w:hAnsi="Arial" w:cs="Arial"/>
        </w:rPr>
        <w:t>Kleinhaugsdorf</w:t>
      </w:r>
      <w:proofErr w:type="spellEnd"/>
      <w:r w:rsidRPr="00BD21B5">
        <w:rPr>
          <w:rFonts w:ascii="Arial" w:hAnsi="Arial" w:cs="Arial"/>
        </w:rPr>
        <w:t>, hraniční úsek/hraniční znak VIII/43-04,05 - VIII/44 - VIII/45 (VIII/43-13 - VIII/45), Jihomoravský kraj, nebo</w:t>
      </w:r>
    </w:p>
    <w:p w14:paraId="50F86E2F" w14:textId="77777777" w:rsidR="003A0679" w:rsidRPr="00AC20E2" w:rsidRDefault="003A0679" w:rsidP="003A0679">
      <w:pPr>
        <w:pStyle w:val="Odstavecseseznamem"/>
        <w:ind w:left="816"/>
        <w:jc w:val="both"/>
        <w:rPr>
          <w:rFonts w:ascii="Arial" w:hAnsi="Arial" w:cs="Arial"/>
          <w:bCs/>
          <w:color w:val="000000"/>
        </w:rPr>
      </w:pPr>
    </w:p>
    <w:p w14:paraId="65A7D5AB" w14:textId="77777777" w:rsidR="003A0679" w:rsidRPr="008463E2" w:rsidRDefault="003A0679" w:rsidP="003A0679">
      <w:pPr>
        <w:pStyle w:val="Odstavecseseznamem"/>
        <w:numPr>
          <w:ilvl w:val="0"/>
          <w:numId w:val="32"/>
        </w:numPr>
        <w:jc w:val="both"/>
        <w:rPr>
          <w:bCs/>
        </w:rPr>
      </w:pPr>
      <w:r w:rsidRPr="00BD21B5">
        <w:rPr>
          <w:rFonts w:ascii="Arial" w:hAnsi="Arial" w:cs="Arial"/>
          <w:bCs/>
          <w:color w:val="000000"/>
        </w:rPr>
        <w:t xml:space="preserve">Mikulov – </w:t>
      </w:r>
      <w:proofErr w:type="spellStart"/>
      <w:r w:rsidRPr="00BD21B5">
        <w:rPr>
          <w:rFonts w:ascii="Arial" w:hAnsi="Arial" w:cs="Arial"/>
          <w:bCs/>
          <w:color w:val="000000"/>
        </w:rPr>
        <w:t>Drasenhofen</w:t>
      </w:r>
      <w:proofErr w:type="spellEnd"/>
      <w:r w:rsidRPr="00BD21B5">
        <w:rPr>
          <w:rFonts w:ascii="Arial" w:hAnsi="Arial" w:cs="Arial"/>
          <w:bCs/>
          <w:color w:val="000000"/>
        </w:rPr>
        <w:t>, hraniční úsek/hraniční znak, IX/72-4 - IX/73 (IX/</w:t>
      </w:r>
      <w:proofErr w:type="gramStart"/>
      <w:r w:rsidRPr="00BD21B5">
        <w:rPr>
          <w:rFonts w:ascii="Arial" w:hAnsi="Arial" w:cs="Arial"/>
          <w:bCs/>
          <w:color w:val="000000"/>
        </w:rPr>
        <w:t>73Ö - IX</w:t>
      </w:r>
      <w:proofErr w:type="gramEnd"/>
      <w:r w:rsidRPr="00BD21B5">
        <w:rPr>
          <w:rFonts w:ascii="Arial" w:hAnsi="Arial" w:cs="Arial"/>
          <w:bCs/>
          <w:color w:val="000000"/>
        </w:rPr>
        <w:t>/</w:t>
      </w:r>
      <w:proofErr w:type="gramStart"/>
      <w:r w:rsidRPr="00BD21B5">
        <w:rPr>
          <w:rFonts w:ascii="Arial" w:hAnsi="Arial" w:cs="Arial"/>
          <w:bCs/>
          <w:color w:val="000000"/>
        </w:rPr>
        <w:t>73C</w:t>
      </w:r>
      <w:proofErr w:type="gramEnd"/>
      <w:r w:rsidRPr="00BD21B5">
        <w:rPr>
          <w:rFonts w:ascii="Arial" w:hAnsi="Arial" w:cs="Arial"/>
          <w:bCs/>
          <w:color w:val="000000"/>
        </w:rPr>
        <w:t xml:space="preserve">), </w:t>
      </w:r>
      <w:r w:rsidRPr="008463E2">
        <w:rPr>
          <w:rFonts w:ascii="Arial" w:hAnsi="Arial" w:cs="Arial"/>
          <w:bCs/>
          <w:color w:val="000000"/>
        </w:rPr>
        <w:t>Jihomoravský kraj.</w:t>
      </w:r>
    </w:p>
    <w:p w14:paraId="72BCDDBB" w14:textId="77777777" w:rsidR="003A0679" w:rsidRPr="008463E2" w:rsidRDefault="003A0679" w:rsidP="003A0679">
      <w:pPr>
        <w:pStyle w:val="Default"/>
        <w:ind w:left="851" w:hanging="425"/>
        <w:jc w:val="both"/>
        <w:rPr>
          <w:bCs/>
          <w:sz w:val="22"/>
          <w:szCs w:val="22"/>
          <w:highlight w:val="yellow"/>
        </w:rPr>
      </w:pPr>
      <w:r w:rsidRPr="008463E2">
        <w:rPr>
          <w:bCs/>
          <w:sz w:val="22"/>
          <w:szCs w:val="22"/>
          <w:highlight w:val="yellow"/>
        </w:rPr>
        <w:t xml:space="preserve">                                     </w:t>
      </w:r>
    </w:p>
    <w:p w14:paraId="52933C41" w14:textId="77777777" w:rsidR="003A0679" w:rsidRPr="008463E2" w:rsidRDefault="003A0679" w:rsidP="003A0679">
      <w:pPr>
        <w:rPr>
          <w:rFonts w:cs="Arial"/>
          <w:sz w:val="22"/>
          <w:szCs w:val="22"/>
        </w:rPr>
      </w:pPr>
      <w:r w:rsidRPr="008463E2">
        <w:rPr>
          <w:rFonts w:cs="Arial"/>
          <w:sz w:val="22"/>
          <w:szCs w:val="22"/>
        </w:rPr>
        <w:t>(2)  Osobě uvedené v odstavci 1 se nařizuje strpět při překročení státní hranice dezinfekci dopravního prostředku.</w:t>
      </w:r>
    </w:p>
    <w:p w14:paraId="757B640C" w14:textId="77777777" w:rsidR="003A0679" w:rsidRPr="008463E2" w:rsidRDefault="003A0679" w:rsidP="003A0679">
      <w:pPr>
        <w:rPr>
          <w:rFonts w:cs="Arial"/>
          <w:sz w:val="22"/>
          <w:szCs w:val="22"/>
        </w:rPr>
      </w:pPr>
    </w:p>
    <w:bookmarkEnd w:id="0"/>
    <w:p w14:paraId="19BA29C8" w14:textId="77777777" w:rsidR="003A0679" w:rsidRPr="008463E2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8463E2">
        <w:rPr>
          <w:b/>
          <w:bCs/>
          <w:color w:val="auto"/>
          <w:sz w:val="22"/>
          <w:szCs w:val="22"/>
        </w:rPr>
        <w:t>Čl. 4</w:t>
      </w:r>
    </w:p>
    <w:p w14:paraId="15E1963B" w14:textId="77777777" w:rsidR="003A0679" w:rsidRPr="008463E2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A4D0E3C" w14:textId="77777777" w:rsidR="003A0679" w:rsidRPr="008463E2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8463E2">
        <w:rPr>
          <w:b/>
          <w:bCs/>
          <w:color w:val="auto"/>
          <w:sz w:val="22"/>
          <w:szCs w:val="22"/>
        </w:rPr>
        <w:t xml:space="preserve">Sankce </w:t>
      </w:r>
    </w:p>
    <w:p w14:paraId="4927BB22" w14:textId="77777777" w:rsidR="003A0679" w:rsidRPr="008463E2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442EF0E" w14:textId="77777777" w:rsidR="003A0679" w:rsidRPr="008463E2" w:rsidRDefault="003A0679" w:rsidP="003A0679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8463E2">
        <w:rPr>
          <w:color w:val="auto"/>
          <w:sz w:val="22"/>
          <w:szCs w:val="22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66D9AE8C" w14:textId="77777777" w:rsidR="003A0679" w:rsidRPr="008463E2" w:rsidRDefault="003A0679" w:rsidP="003A0679">
      <w:pPr>
        <w:pStyle w:val="Default"/>
        <w:jc w:val="both"/>
        <w:rPr>
          <w:color w:val="auto"/>
          <w:sz w:val="22"/>
          <w:szCs w:val="22"/>
        </w:rPr>
      </w:pPr>
      <w:r w:rsidRPr="008463E2">
        <w:rPr>
          <w:color w:val="auto"/>
          <w:sz w:val="22"/>
          <w:szCs w:val="22"/>
        </w:rPr>
        <w:t>a) 100 000 Kč, jde-li o fyzickou osobu,</w:t>
      </w:r>
    </w:p>
    <w:p w14:paraId="480A0F1E" w14:textId="77777777" w:rsidR="003A0679" w:rsidRPr="008463E2" w:rsidRDefault="003A0679" w:rsidP="003A0679">
      <w:pPr>
        <w:pStyle w:val="Default"/>
        <w:jc w:val="both"/>
        <w:rPr>
          <w:color w:val="auto"/>
          <w:sz w:val="22"/>
          <w:szCs w:val="22"/>
        </w:rPr>
      </w:pPr>
      <w:r w:rsidRPr="008463E2">
        <w:rPr>
          <w:color w:val="auto"/>
          <w:sz w:val="22"/>
          <w:szCs w:val="22"/>
        </w:rPr>
        <w:t>b) 2 000 000 Kč, jde-li o právnickou osobu nebo podnikající fyzickou osobu.</w:t>
      </w:r>
    </w:p>
    <w:p w14:paraId="44F2DF12" w14:textId="77777777" w:rsidR="003A0679" w:rsidRPr="008463E2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46481F8" w14:textId="77777777" w:rsidR="003A0679" w:rsidRPr="008463E2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6C15D26" w14:textId="77777777" w:rsidR="003A0679" w:rsidRPr="008463E2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FD49F98" w14:textId="77777777" w:rsidR="003A0679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8518F98" w14:textId="77777777" w:rsidR="003A0679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4798779" w14:textId="77777777" w:rsidR="003A0679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E6C4F58" w14:textId="77777777" w:rsidR="003A0679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EDAC510" w14:textId="654EE321" w:rsidR="003A0679" w:rsidRPr="00C049A2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049A2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5</w:t>
      </w:r>
    </w:p>
    <w:p w14:paraId="79C6B29A" w14:textId="77777777" w:rsidR="003A0679" w:rsidRPr="00C049A2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6BEBC33" w14:textId="77777777" w:rsidR="003A0679" w:rsidRPr="00C049A2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049A2">
        <w:rPr>
          <w:b/>
          <w:bCs/>
          <w:color w:val="auto"/>
          <w:sz w:val="22"/>
          <w:szCs w:val="22"/>
        </w:rPr>
        <w:t>Poučení</w:t>
      </w:r>
    </w:p>
    <w:p w14:paraId="6E46CCE9" w14:textId="77777777" w:rsidR="003A0679" w:rsidRPr="00C049A2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D30056D" w14:textId="77777777" w:rsidR="003A0679" w:rsidRPr="00C049A2" w:rsidRDefault="003A0679" w:rsidP="003A0679">
      <w:pPr>
        <w:pStyle w:val="Default"/>
        <w:jc w:val="both"/>
        <w:rPr>
          <w:color w:val="auto"/>
          <w:sz w:val="22"/>
          <w:szCs w:val="22"/>
        </w:rPr>
      </w:pPr>
      <w:r w:rsidRPr="00C049A2">
        <w:rPr>
          <w:color w:val="auto"/>
          <w:sz w:val="22"/>
          <w:szCs w:val="22"/>
        </w:rPr>
        <w:t xml:space="preserve">          Pokud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 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 dostupný na internetových stránkách Ministerstva zemědělství. </w:t>
      </w:r>
    </w:p>
    <w:p w14:paraId="264CE6F7" w14:textId="77777777" w:rsidR="003A0679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F454654" w14:textId="77777777" w:rsidR="003A0679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FA7F1FC" w14:textId="77777777" w:rsidR="003A0679" w:rsidRPr="00C049A2" w:rsidRDefault="003A0679" w:rsidP="003A0679">
      <w:pPr>
        <w:pStyle w:val="Default"/>
        <w:jc w:val="center"/>
        <w:rPr>
          <w:color w:val="auto"/>
          <w:sz w:val="22"/>
          <w:szCs w:val="22"/>
        </w:rPr>
      </w:pPr>
      <w:r w:rsidRPr="00C049A2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6</w:t>
      </w:r>
    </w:p>
    <w:p w14:paraId="78FB38EB" w14:textId="77777777" w:rsidR="003A0679" w:rsidRPr="00C049A2" w:rsidRDefault="003A0679" w:rsidP="003A0679">
      <w:pPr>
        <w:pStyle w:val="Default"/>
        <w:rPr>
          <w:color w:val="auto"/>
          <w:sz w:val="22"/>
          <w:szCs w:val="22"/>
        </w:rPr>
      </w:pPr>
    </w:p>
    <w:p w14:paraId="58C3908C" w14:textId="77777777" w:rsidR="003A0679" w:rsidRPr="00C049A2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049A2">
        <w:rPr>
          <w:b/>
          <w:bCs/>
          <w:color w:val="auto"/>
          <w:sz w:val="22"/>
          <w:szCs w:val="22"/>
        </w:rPr>
        <w:t>Společná a závěrečná ustanovení</w:t>
      </w:r>
    </w:p>
    <w:p w14:paraId="618D2A64" w14:textId="77777777" w:rsidR="003A0679" w:rsidRPr="008463E2" w:rsidRDefault="003A0679" w:rsidP="003A067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FA02EDE" w14:textId="77777777" w:rsidR="003A0679" w:rsidRPr="008463E2" w:rsidRDefault="003A0679" w:rsidP="003A0679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bookmarkStart w:id="1" w:name="_Hlk192852467"/>
      <w:r w:rsidRPr="008463E2">
        <w:rPr>
          <w:sz w:val="22"/>
          <w:szCs w:val="22"/>
        </w:rPr>
        <w:t xml:space="preserve">Toto nařízení nabývá podle § 2 odst. 1 a § 4 odst. 1 a 2 zákona č. 35/2021 Sb., o Sbírce právních předpisů územních samosprávných celků a některých správních úřadů z 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  <w:bookmarkEnd w:id="1"/>
    </w:p>
    <w:p w14:paraId="3F32F41C" w14:textId="77777777" w:rsidR="003A0679" w:rsidRPr="008463E2" w:rsidRDefault="003A0679" w:rsidP="003A0679">
      <w:pPr>
        <w:pStyle w:val="Default"/>
        <w:widowControl w:val="0"/>
        <w:ind w:left="425"/>
        <w:jc w:val="both"/>
        <w:rPr>
          <w:sz w:val="22"/>
          <w:szCs w:val="22"/>
        </w:rPr>
      </w:pPr>
    </w:p>
    <w:p w14:paraId="20CB9A95" w14:textId="77777777" w:rsidR="003A0679" w:rsidRPr="008463E2" w:rsidRDefault="003A0679" w:rsidP="003A0679">
      <w:pPr>
        <w:pStyle w:val="Default"/>
        <w:widowControl w:val="0"/>
        <w:numPr>
          <w:ilvl w:val="0"/>
          <w:numId w:val="30"/>
        </w:numPr>
        <w:ind w:left="425" w:hanging="425"/>
        <w:jc w:val="both"/>
        <w:rPr>
          <w:sz w:val="22"/>
          <w:szCs w:val="22"/>
        </w:rPr>
      </w:pPr>
      <w:r w:rsidRPr="008463E2">
        <w:rPr>
          <w:sz w:val="22"/>
          <w:szCs w:val="22"/>
        </w:rPr>
        <w:t xml:space="preserve">Toto nařízení se vyvěšuje na úředních deskách Ministerstva zemědělství a krajských </w:t>
      </w:r>
    </w:p>
    <w:p w14:paraId="3DF619C0" w14:textId="77777777" w:rsidR="003A0679" w:rsidRPr="008463E2" w:rsidRDefault="003A0679" w:rsidP="003A0679">
      <w:pPr>
        <w:pStyle w:val="Default"/>
        <w:jc w:val="both"/>
        <w:rPr>
          <w:sz w:val="22"/>
          <w:szCs w:val="22"/>
        </w:rPr>
      </w:pPr>
      <w:r w:rsidRPr="008463E2">
        <w:rPr>
          <w:sz w:val="22"/>
          <w:szCs w:val="22"/>
        </w:rPr>
        <w:t>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2546A980" w14:textId="77777777" w:rsidR="003A0679" w:rsidRPr="008463E2" w:rsidRDefault="003A0679" w:rsidP="003A0679">
      <w:pPr>
        <w:pStyle w:val="Default"/>
        <w:jc w:val="both"/>
        <w:rPr>
          <w:sz w:val="22"/>
          <w:szCs w:val="22"/>
        </w:rPr>
      </w:pPr>
    </w:p>
    <w:p w14:paraId="22E169AB" w14:textId="77777777" w:rsidR="003A0679" w:rsidRPr="008463E2" w:rsidRDefault="003A0679" w:rsidP="003A0679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8463E2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3C9F9A9D" w14:textId="77777777" w:rsidR="003A0679" w:rsidRPr="008463E2" w:rsidRDefault="003A0679" w:rsidP="003A0679">
      <w:pPr>
        <w:tabs>
          <w:tab w:val="left" w:pos="709"/>
          <w:tab w:val="left" w:pos="5387"/>
        </w:tabs>
        <w:spacing w:before="800" w:after="400"/>
        <w:rPr>
          <w:rFonts w:eastAsia="Calibri" w:cs="Arial"/>
          <w:sz w:val="22"/>
          <w:szCs w:val="22"/>
        </w:rPr>
      </w:pPr>
      <w:r w:rsidRPr="008463E2">
        <w:rPr>
          <w:rFonts w:eastAsia="Calibri" w:cs="Arial"/>
          <w:sz w:val="22"/>
          <w:szCs w:val="22"/>
        </w:rPr>
        <w:t xml:space="preserve">V Praze dne </w:t>
      </w:r>
      <w:sdt>
        <w:sdtPr>
          <w:rPr>
            <w:rFonts w:eastAsia="Calibri" w:cs="Arial"/>
            <w:color w:val="000000" w:themeColor="text1"/>
            <w:sz w:val="22"/>
            <w:szCs w:val="22"/>
          </w:rPr>
          <w:alias w:val="Datum"/>
          <w:tag w:val="espis_objektsps/zalozeno_datum/datum"/>
          <w:id w:val="347610703"/>
          <w:placeholder>
            <w:docPart w:val="99FC41F1E68749E6970DAF1F8FAE056C"/>
          </w:placeholder>
        </w:sdtPr>
        <w:sdtEndPr/>
        <w:sdtContent>
          <w:r w:rsidRPr="008463E2">
            <w:rPr>
              <w:rFonts w:eastAsia="Calibri" w:cs="Arial"/>
              <w:color w:val="000000" w:themeColor="text1"/>
              <w:sz w:val="22"/>
              <w:szCs w:val="22"/>
            </w:rPr>
            <w:t>27. 3. 2025</w:t>
          </w:r>
        </w:sdtContent>
      </w:sdt>
    </w:p>
    <w:p w14:paraId="51FB5C8A" w14:textId="77777777" w:rsidR="003A0679" w:rsidRPr="00C049A2" w:rsidRDefault="003A0679" w:rsidP="003A0679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 w:cs="Arial"/>
          <w:bCs/>
        </w:rPr>
      </w:pPr>
      <w:r w:rsidRPr="00C049A2">
        <w:rPr>
          <w:rFonts w:eastAsia="Calibri" w:cs="Arial"/>
          <w:bCs/>
        </w:rPr>
        <w:t>MVDr. Zbyněk Semerád</w:t>
      </w:r>
    </w:p>
    <w:p w14:paraId="3319FC5D" w14:textId="77777777" w:rsidR="003A0679" w:rsidRPr="00C049A2" w:rsidRDefault="003A0679" w:rsidP="003A0679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 w:cs="Arial"/>
          <w:bCs/>
        </w:rPr>
      </w:pPr>
      <w:r w:rsidRPr="00C049A2">
        <w:rPr>
          <w:rFonts w:eastAsia="Calibri" w:cs="Arial"/>
          <w:bCs/>
        </w:rPr>
        <w:t>ústřední ředitel</w:t>
      </w:r>
    </w:p>
    <w:p w14:paraId="06F35AA6" w14:textId="77777777" w:rsidR="003A0679" w:rsidRPr="00C049A2" w:rsidRDefault="003A0679" w:rsidP="003A0679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 w:cs="Arial"/>
          <w:bCs/>
        </w:rPr>
      </w:pPr>
      <w:r w:rsidRPr="00C049A2">
        <w:rPr>
          <w:rFonts w:eastAsia="Calibri" w:cs="Arial"/>
          <w:bCs/>
        </w:rPr>
        <w:t>podepsáno elektronicky</w:t>
      </w:r>
    </w:p>
    <w:p w14:paraId="40E94422" w14:textId="77777777" w:rsidR="003A0679" w:rsidRPr="00C049A2" w:rsidRDefault="003A0679" w:rsidP="003A0679">
      <w:pPr>
        <w:keepNext/>
        <w:spacing w:before="0"/>
        <w:rPr>
          <w:rFonts w:eastAsia="Times New Roman" w:cs="Arial"/>
          <w:b/>
          <w:bCs/>
        </w:rPr>
      </w:pPr>
    </w:p>
    <w:p w14:paraId="4FE79E2C" w14:textId="77777777" w:rsidR="003A0679" w:rsidRPr="00C049A2" w:rsidRDefault="003A0679" w:rsidP="003A0679">
      <w:pPr>
        <w:keepNext/>
        <w:rPr>
          <w:rFonts w:eastAsia="Times New Roman" w:cs="Arial"/>
          <w:b/>
          <w:bCs/>
        </w:rPr>
      </w:pPr>
    </w:p>
    <w:p w14:paraId="03ABE551" w14:textId="77777777" w:rsidR="003A0679" w:rsidRPr="00C049A2" w:rsidRDefault="003A0679" w:rsidP="003A0679">
      <w:pPr>
        <w:keepNext/>
        <w:rPr>
          <w:rFonts w:eastAsia="Times New Roman" w:cs="Arial"/>
          <w:b/>
          <w:bCs/>
        </w:rPr>
      </w:pPr>
      <w:r w:rsidRPr="00C049A2">
        <w:rPr>
          <w:rFonts w:eastAsia="Times New Roman" w:cs="Arial"/>
          <w:b/>
          <w:bCs/>
        </w:rPr>
        <w:t>Obdrží:</w:t>
      </w:r>
    </w:p>
    <w:p w14:paraId="7488F40B" w14:textId="77777777" w:rsidR="003A0679" w:rsidRPr="00C049A2" w:rsidRDefault="003A0679" w:rsidP="003A0679">
      <w:pPr>
        <w:keepNext/>
        <w:rPr>
          <w:rFonts w:eastAsia="Times New Roman" w:cs="Arial"/>
          <w:b/>
          <w:bCs/>
        </w:rPr>
      </w:pPr>
    </w:p>
    <w:p w14:paraId="45073CDC" w14:textId="77777777" w:rsidR="003A0679" w:rsidRPr="00C049A2" w:rsidRDefault="003A0679" w:rsidP="003A0679">
      <w:pPr>
        <w:keepNext/>
        <w:spacing w:before="0"/>
        <w:rPr>
          <w:rFonts w:eastAsia="Times New Roman" w:cs="Arial"/>
        </w:rPr>
      </w:pPr>
      <w:r w:rsidRPr="00C049A2">
        <w:rPr>
          <w:rFonts w:eastAsia="Times New Roman" w:cs="Arial"/>
        </w:rPr>
        <w:t>Ministerstvo zemědělství</w:t>
      </w:r>
    </w:p>
    <w:p w14:paraId="2B59FADC" w14:textId="5C57F3DC" w:rsidR="000C35E6" w:rsidRPr="003A0679" w:rsidRDefault="003A0679" w:rsidP="003A0679">
      <w:pPr>
        <w:pStyle w:val="Doruen"/>
        <w:spacing w:before="0"/>
        <w:rPr>
          <w:b w:val="0"/>
          <w:bCs w:val="0"/>
        </w:rPr>
      </w:pPr>
      <w:r w:rsidRPr="003A0679">
        <w:rPr>
          <w:b w:val="0"/>
          <w:bCs w:val="0"/>
          <w:sz w:val="22"/>
          <w:szCs w:val="22"/>
        </w:rPr>
        <w:t>Všechny krajské úřady ČR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35F98E1C" w14:textId="77777777" w:rsidR="00674E77" w:rsidRPr="00C43A84" w:rsidRDefault="008463E2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41CD86E3" w14:textId="77777777" w:rsidR="00674E77" w:rsidRPr="00C43A84" w:rsidRDefault="008463E2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04BC8D95" w14:textId="77777777" w:rsidR="00674E77" w:rsidRPr="00C43A84" w:rsidRDefault="008463E2" w:rsidP="00C43A84">
          <w:pPr>
            <w:pStyle w:val="Adresaadresta"/>
            <w:rPr>
              <w:rStyle w:val="Hypertextovodkaz"/>
            </w:rPr>
          </w:pPr>
        </w:p>
      </w:sdtContent>
    </w:sdt>
    <w:p w14:paraId="48535442" w14:textId="16469D12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C9EE" w14:textId="77777777" w:rsidR="00957C23" w:rsidRDefault="00957C23">
      <w:pPr>
        <w:spacing w:before="0"/>
      </w:pPr>
      <w:r>
        <w:separator/>
      </w:r>
    </w:p>
  </w:endnote>
  <w:endnote w:type="continuationSeparator" w:id="0">
    <w:p w14:paraId="4B7D6644" w14:textId="77777777" w:rsidR="00957C23" w:rsidRDefault="00957C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17A5" w14:textId="77777777" w:rsidR="0041559C" w:rsidRPr="005069C0" w:rsidRDefault="009258E0" w:rsidP="0041559C">
    <w:pPr>
      <w:pStyle w:val="Zpat"/>
      <w:jc w:val="center"/>
      <w:rPr>
        <w:rFonts w:cs="Arial"/>
        <w:i w:val="0"/>
      </w:rPr>
    </w:pPr>
    <w:r w:rsidRPr="005069C0">
      <w:rPr>
        <w:rFonts w:cs="Arial"/>
        <w:i w:val="0"/>
        <w:szCs w:val="16"/>
      </w:rPr>
      <w:t>Rozhodnuti</w:t>
    </w:r>
    <w:r w:rsidR="0041559C" w:rsidRPr="005069C0">
      <w:rPr>
        <w:rFonts w:cs="Arial"/>
        <w:i w:val="0"/>
        <w:szCs w:val="16"/>
      </w:rPr>
      <w:t xml:space="preserve"> str.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PAGE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  <w:r w:rsidR="0041559C" w:rsidRPr="005069C0">
      <w:rPr>
        <w:rFonts w:cs="Arial"/>
        <w:i w:val="0"/>
        <w:szCs w:val="16"/>
      </w:rPr>
      <w:t xml:space="preserve"> z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NUMPAGES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DE7E" w14:textId="77777777" w:rsidR="00957C23" w:rsidRDefault="00957C23">
      <w:pPr>
        <w:spacing w:before="0"/>
      </w:pPr>
      <w:r>
        <w:separator/>
      </w:r>
    </w:p>
  </w:footnote>
  <w:footnote w:type="continuationSeparator" w:id="0">
    <w:p w14:paraId="564A140B" w14:textId="77777777" w:rsidR="00957C23" w:rsidRDefault="00957C2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02E40CD"/>
    <w:multiLevelType w:val="hybridMultilevel"/>
    <w:tmpl w:val="FBA6DA84"/>
    <w:lvl w:ilvl="0" w:tplc="B89E2888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2C118B"/>
    <w:multiLevelType w:val="hybridMultilevel"/>
    <w:tmpl w:val="0C962A34"/>
    <w:lvl w:ilvl="0" w:tplc="E216121C">
      <w:start w:val="1"/>
      <w:numFmt w:val="lowerLetter"/>
      <w:lvlText w:val="%1)"/>
      <w:lvlJc w:val="left"/>
      <w:pPr>
        <w:ind w:left="816" w:hanging="39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9CD05E8"/>
    <w:multiLevelType w:val="hybridMultilevel"/>
    <w:tmpl w:val="22A09C5C"/>
    <w:lvl w:ilvl="0" w:tplc="5622EF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966675">
    <w:abstractNumId w:val="18"/>
  </w:num>
  <w:num w:numId="2" w16cid:durableId="1746762914">
    <w:abstractNumId w:val="18"/>
  </w:num>
  <w:num w:numId="3" w16cid:durableId="737358390">
    <w:abstractNumId w:val="18"/>
  </w:num>
  <w:num w:numId="4" w16cid:durableId="2071926705">
    <w:abstractNumId w:val="18"/>
  </w:num>
  <w:num w:numId="5" w16cid:durableId="1972781906">
    <w:abstractNumId w:val="18"/>
  </w:num>
  <w:num w:numId="6" w16cid:durableId="49311593">
    <w:abstractNumId w:val="13"/>
  </w:num>
  <w:num w:numId="7" w16cid:durableId="983392570">
    <w:abstractNumId w:val="10"/>
  </w:num>
  <w:num w:numId="8" w16cid:durableId="2101096425">
    <w:abstractNumId w:val="11"/>
  </w:num>
  <w:num w:numId="9" w16cid:durableId="697315685">
    <w:abstractNumId w:val="15"/>
  </w:num>
  <w:num w:numId="10" w16cid:durableId="1162549699">
    <w:abstractNumId w:val="9"/>
  </w:num>
  <w:num w:numId="11" w16cid:durableId="668487248">
    <w:abstractNumId w:val="25"/>
  </w:num>
  <w:num w:numId="12" w16cid:durableId="714550249">
    <w:abstractNumId w:val="8"/>
  </w:num>
  <w:num w:numId="13" w16cid:durableId="2010863341">
    <w:abstractNumId w:val="3"/>
  </w:num>
  <w:num w:numId="14" w16cid:durableId="2045327133">
    <w:abstractNumId w:val="2"/>
  </w:num>
  <w:num w:numId="15" w16cid:durableId="1832600855">
    <w:abstractNumId w:val="1"/>
  </w:num>
  <w:num w:numId="16" w16cid:durableId="1535389056">
    <w:abstractNumId w:val="0"/>
  </w:num>
  <w:num w:numId="17" w16cid:durableId="666909814">
    <w:abstractNumId w:val="7"/>
  </w:num>
  <w:num w:numId="18" w16cid:durableId="449053155">
    <w:abstractNumId w:val="6"/>
  </w:num>
  <w:num w:numId="19" w16cid:durableId="1280337790">
    <w:abstractNumId w:val="5"/>
  </w:num>
  <w:num w:numId="20" w16cid:durableId="677774858">
    <w:abstractNumId w:val="4"/>
  </w:num>
  <w:num w:numId="21" w16cid:durableId="1065763253">
    <w:abstractNumId w:val="17"/>
  </w:num>
  <w:num w:numId="22" w16cid:durableId="423498869">
    <w:abstractNumId w:val="16"/>
  </w:num>
  <w:num w:numId="23" w16cid:durableId="1379431154">
    <w:abstractNumId w:val="20"/>
  </w:num>
  <w:num w:numId="24" w16cid:durableId="319429946">
    <w:abstractNumId w:val="24"/>
  </w:num>
  <w:num w:numId="25" w16cid:durableId="589657598">
    <w:abstractNumId w:val="12"/>
  </w:num>
  <w:num w:numId="26" w16cid:durableId="196700089">
    <w:abstractNumId w:val="14"/>
  </w:num>
  <w:num w:numId="27" w16cid:durableId="1386298440">
    <w:abstractNumId w:val="23"/>
  </w:num>
  <w:num w:numId="28" w16cid:durableId="1948927422">
    <w:abstractNumId w:val="21"/>
  </w:num>
  <w:num w:numId="29" w16cid:durableId="19712087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95425195">
    <w:abstractNumId w:val="19"/>
  </w:num>
  <w:num w:numId="31" w16cid:durableId="922570762">
    <w:abstractNumId w:val="27"/>
  </w:num>
  <w:num w:numId="32" w16cid:durableId="127336601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011D"/>
    <w:rsid w:val="000C187F"/>
    <w:rsid w:val="000C35E6"/>
    <w:rsid w:val="000C4B3F"/>
    <w:rsid w:val="000C7649"/>
    <w:rsid w:val="000F29B8"/>
    <w:rsid w:val="000F7B30"/>
    <w:rsid w:val="00102ABF"/>
    <w:rsid w:val="00110B13"/>
    <w:rsid w:val="00123D06"/>
    <w:rsid w:val="00126473"/>
    <w:rsid w:val="0013054B"/>
    <w:rsid w:val="001442B4"/>
    <w:rsid w:val="00147806"/>
    <w:rsid w:val="001556EC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0F26"/>
    <w:rsid w:val="00254A2E"/>
    <w:rsid w:val="00275257"/>
    <w:rsid w:val="00293DF9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0B8D"/>
    <w:rsid w:val="003674A7"/>
    <w:rsid w:val="00375A52"/>
    <w:rsid w:val="003779ED"/>
    <w:rsid w:val="00383392"/>
    <w:rsid w:val="003A0679"/>
    <w:rsid w:val="003B7817"/>
    <w:rsid w:val="003C48CA"/>
    <w:rsid w:val="003D4831"/>
    <w:rsid w:val="003E1830"/>
    <w:rsid w:val="003E1EC3"/>
    <w:rsid w:val="003F46E0"/>
    <w:rsid w:val="00410514"/>
    <w:rsid w:val="0041559C"/>
    <w:rsid w:val="00415A59"/>
    <w:rsid w:val="00417B22"/>
    <w:rsid w:val="004316DC"/>
    <w:rsid w:val="00444A0A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069C0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0D3A"/>
    <w:rsid w:val="00722D0A"/>
    <w:rsid w:val="00746A46"/>
    <w:rsid w:val="00770B6E"/>
    <w:rsid w:val="00773EC5"/>
    <w:rsid w:val="00791A8E"/>
    <w:rsid w:val="007979A5"/>
    <w:rsid w:val="007A0381"/>
    <w:rsid w:val="007A28D1"/>
    <w:rsid w:val="007E1579"/>
    <w:rsid w:val="00801D10"/>
    <w:rsid w:val="0083114B"/>
    <w:rsid w:val="00837207"/>
    <w:rsid w:val="00840982"/>
    <w:rsid w:val="008463E2"/>
    <w:rsid w:val="00865E86"/>
    <w:rsid w:val="00866F76"/>
    <w:rsid w:val="00896D3E"/>
    <w:rsid w:val="008A4963"/>
    <w:rsid w:val="008C20E6"/>
    <w:rsid w:val="008D535C"/>
    <w:rsid w:val="008F44D8"/>
    <w:rsid w:val="008F7F4C"/>
    <w:rsid w:val="00903FBB"/>
    <w:rsid w:val="00922FF6"/>
    <w:rsid w:val="009258E0"/>
    <w:rsid w:val="00933A79"/>
    <w:rsid w:val="009450D2"/>
    <w:rsid w:val="00954388"/>
    <w:rsid w:val="009568BC"/>
    <w:rsid w:val="00957C23"/>
    <w:rsid w:val="0096216A"/>
    <w:rsid w:val="00974BEC"/>
    <w:rsid w:val="00984DC1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56427"/>
    <w:rsid w:val="00A70CA9"/>
    <w:rsid w:val="00A9225A"/>
    <w:rsid w:val="00A93620"/>
    <w:rsid w:val="00AB4C93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E7096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3348B"/>
    <w:rsid w:val="00D41224"/>
    <w:rsid w:val="00D51351"/>
    <w:rsid w:val="00D524FF"/>
    <w:rsid w:val="00D659FF"/>
    <w:rsid w:val="00D6640D"/>
    <w:rsid w:val="00D67885"/>
    <w:rsid w:val="00D76162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0754C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C023D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A1AEE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C56451E"/>
  <w15:docId w15:val="{30115946-FBC6-4A03-B3AC-24C56323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250F26"/>
    <w:pPr>
      <w:spacing w:before="0"/>
      <w:ind w:left="6372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Pododstavec">
    <w:name w:val="Pododstavec"/>
    <w:basedOn w:val="Normln"/>
    <w:rsid w:val="003A0679"/>
    <w:pPr>
      <w:widowControl/>
      <w:numPr>
        <w:ilvl w:val="1"/>
        <w:numId w:val="29"/>
      </w:numPr>
      <w:autoSpaceDE/>
      <w:autoSpaceDN/>
      <w:adjustRightInd/>
      <w:spacing w:before="120"/>
    </w:pPr>
    <w:rPr>
      <w:rFonts w:eastAsia="Times New Roman"/>
    </w:rPr>
  </w:style>
  <w:style w:type="paragraph" w:styleId="Odstavecseseznamem">
    <w:name w:val="List Paragraph"/>
    <w:basedOn w:val="Normln"/>
    <w:uiPriority w:val="34"/>
    <w:qFormat/>
    <w:rsid w:val="003A0679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3A067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9FC41F1E68749E6970DAF1F8FAE05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FEC585-6BED-46E9-AC4D-33F14B3DA5CA}"/>
      </w:docPartPr>
      <w:docPartBody>
        <w:p w:rsidR="00ED0379" w:rsidRDefault="00ED0379" w:rsidP="00ED0379">
          <w:pPr>
            <w:pStyle w:val="99FC41F1E68749E6970DAF1F8FAE056C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720D3A"/>
    <w:rsid w:val="00751EFC"/>
    <w:rsid w:val="00837207"/>
    <w:rsid w:val="008C1591"/>
    <w:rsid w:val="00960681"/>
    <w:rsid w:val="00CC7EC8"/>
    <w:rsid w:val="00D3348B"/>
    <w:rsid w:val="00E0754C"/>
    <w:rsid w:val="00E2553D"/>
    <w:rsid w:val="00ED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D0379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130D4884C3784F02BF94A969A96D415B">
    <w:name w:val="130D4884C3784F02BF94A969A96D415B"/>
    <w:rsid w:val="008C1591"/>
  </w:style>
  <w:style w:type="paragraph" w:customStyle="1" w:styleId="99FC41F1E68749E6970DAF1F8FAE056C">
    <w:name w:val="99FC41F1E68749E6970DAF1F8FAE056C"/>
    <w:rsid w:val="00ED037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997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Kateřina Slunéčková</cp:lastModifiedBy>
  <cp:revision>3</cp:revision>
  <cp:lastPrinted>2008-10-15T15:59:00Z</cp:lastPrinted>
  <dcterms:created xsi:type="dcterms:W3CDTF">2025-03-27T15:19:00Z</dcterms:created>
  <dcterms:modified xsi:type="dcterms:W3CDTF">2025-03-27T15:25:00Z</dcterms:modified>
</cp:coreProperties>
</file>