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6A7E" w14:textId="77777777" w:rsidR="0057707D" w:rsidRDefault="0057707D" w:rsidP="0057707D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80EB12A" wp14:editId="56AF63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pacing w:val="40"/>
          <w:sz w:val="32"/>
          <w:szCs w:val="32"/>
        </w:rPr>
        <w:br w:type="textWrapping" w:clear="all"/>
      </w:r>
    </w:p>
    <w:p w14:paraId="6CA7494D" w14:textId="77777777" w:rsidR="0057707D" w:rsidRDefault="0057707D" w:rsidP="0057707D">
      <w:pPr>
        <w:pStyle w:val="Zhlav"/>
        <w:tabs>
          <w:tab w:val="clear" w:pos="4536"/>
          <w:tab w:val="clear" w:pos="9072"/>
        </w:tabs>
      </w:pPr>
    </w:p>
    <w:p w14:paraId="68B3ED88" w14:textId="77777777" w:rsidR="0057707D" w:rsidRPr="00B81720" w:rsidRDefault="0057707D" w:rsidP="0057707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59AC5D3C" w14:textId="77777777" w:rsidR="0057707D" w:rsidRDefault="0057707D" w:rsidP="0057707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4481B70A" w14:textId="77777777" w:rsidR="0057707D" w:rsidRDefault="0057707D" w:rsidP="0057707D">
      <w:pPr>
        <w:keepNext/>
        <w:spacing w:line="276" w:lineRule="auto"/>
        <w:rPr>
          <w:rFonts w:ascii="Arial" w:hAnsi="Arial" w:cs="Arial"/>
          <w:b/>
        </w:rPr>
      </w:pPr>
    </w:p>
    <w:p w14:paraId="2CD6563E" w14:textId="080AB38E" w:rsidR="007E1DB2" w:rsidRPr="00CA6247" w:rsidRDefault="0057707D" w:rsidP="0057707D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</w:t>
      </w:r>
      <w:r w:rsidR="007E1DB2">
        <w:rPr>
          <w:b/>
          <w:sz w:val="26"/>
          <w:szCs w:val="26"/>
        </w:rPr>
        <w:t>_____</w:t>
      </w:r>
    </w:p>
    <w:p w14:paraId="35B7589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3ED761F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93D37C" w14:textId="0FFB77A2" w:rsidR="00774261" w:rsidRPr="003C754F" w:rsidRDefault="0057707D" w:rsidP="0057707D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3C754F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Pr="003C754F">
        <w:rPr>
          <w:rFonts w:ascii="Arial" w:hAnsi="Arial" w:cs="Arial"/>
          <w:b/>
          <w:color w:val="000000" w:themeColor="text1"/>
          <w:sz w:val="36"/>
          <w:szCs w:val="36"/>
        </w:rPr>
        <w:t xml:space="preserve">Zhoř č. </w:t>
      </w:r>
      <w:r w:rsidR="00932874" w:rsidRPr="003C754F">
        <w:rPr>
          <w:rFonts w:ascii="Arial" w:hAnsi="Arial" w:cs="Arial"/>
          <w:b/>
          <w:color w:val="000000" w:themeColor="text1"/>
          <w:sz w:val="36"/>
          <w:szCs w:val="36"/>
        </w:rPr>
        <w:t>12</w:t>
      </w:r>
      <w:r w:rsidRPr="003C754F">
        <w:rPr>
          <w:rFonts w:ascii="Arial" w:hAnsi="Arial" w:cs="Arial"/>
          <w:b/>
          <w:color w:val="000000" w:themeColor="text1"/>
          <w:sz w:val="36"/>
          <w:szCs w:val="36"/>
        </w:rPr>
        <w:t>/2025</w:t>
      </w:r>
    </w:p>
    <w:p w14:paraId="45252A1E" w14:textId="77777777" w:rsidR="00F64363" w:rsidRPr="003C754F" w:rsidRDefault="00F64363" w:rsidP="0057707D">
      <w:pPr>
        <w:pStyle w:val="Zkladntextodsazen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3C754F">
        <w:rPr>
          <w:rFonts w:ascii="Arial" w:hAnsi="Arial" w:cs="Arial"/>
          <w:b/>
          <w:sz w:val="36"/>
          <w:szCs w:val="36"/>
        </w:rPr>
        <w:t>kterou se vydává požární řád obce</w:t>
      </w:r>
    </w:p>
    <w:p w14:paraId="3DCD9438" w14:textId="77777777" w:rsidR="00F64363" w:rsidRPr="003C754F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2BC0196" w14:textId="38D9697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C754F">
        <w:rPr>
          <w:rFonts w:ascii="Arial" w:hAnsi="Arial" w:cs="Arial"/>
          <w:sz w:val="22"/>
          <w:szCs w:val="22"/>
        </w:rPr>
        <w:t xml:space="preserve">Zastupitelstvo obce </w:t>
      </w:r>
      <w:r w:rsidR="0057707D" w:rsidRPr="003C754F">
        <w:rPr>
          <w:rFonts w:ascii="Arial" w:hAnsi="Arial" w:cs="Arial"/>
          <w:color w:val="auto"/>
          <w:sz w:val="22"/>
          <w:szCs w:val="22"/>
        </w:rPr>
        <w:t>Zhoř</w:t>
      </w:r>
      <w:r w:rsidRPr="003C754F">
        <w:rPr>
          <w:rFonts w:ascii="Arial" w:hAnsi="Arial" w:cs="Arial"/>
          <w:color w:val="auto"/>
          <w:sz w:val="22"/>
          <w:szCs w:val="22"/>
        </w:rPr>
        <w:t xml:space="preserve"> </w:t>
      </w:r>
      <w:r w:rsidRPr="003C754F">
        <w:rPr>
          <w:rFonts w:ascii="Arial" w:hAnsi="Arial" w:cs="Arial"/>
          <w:sz w:val="22"/>
          <w:szCs w:val="22"/>
        </w:rPr>
        <w:t xml:space="preserve">se na svém zasedání konaném </w:t>
      </w:r>
      <w:r w:rsidR="0057707D" w:rsidRPr="003C754F">
        <w:rPr>
          <w:rFonts w:ascii="Arial" w:hAnsi="Arial" w:cs="Arial"/>
          <w:sz w:val="22"/>
          <w:szCs w:val="22"/>
        </w:rPr>
        <w:t xml:space="preserve">dne </w:t>
      </w:r>
      <w:r w:rsidR="003C754F" w:rsidRPr="003C754F">
        <w:rPr>
          <w:rFonts w:ascii="Arial" w:hAnsi="Arial" w:cs="Arial"/>
          <w:sz w:val="22"/>
          <w:szCs w:val="22"/>
        </w:rPr>
        <w:t>08</w:t>
      </w:r>
      <w:r w:rsidR="0057707D" w:rsidRPr="003C754F">
        <w:rPr>
          <w:rFonts w:ascii="Arial" w:hAnsi="Arial" w:cs="Arial"/>
          <w:sz w:val="22"/>
          <w:szCs w:val="22"/>
        </w:rPr>
        <w:t xml:space="preserve">. </w:t>
      </w:r>
      <w:r w:rsidR="003C754F" w:rsidRPr="003C754F">
        <w:rPr>
          <w:rFonts w:ascii="Arial" w:hAnsi="Arial" w:cs="Arial"/>
          <w:sz w:val="22"/>
          <w:szCs w:val="22"/>
        </w:rPr>
        <w:t>11</w:t>
      </w:r>
      <w:r w:rsidR="0057707D" w:rsidRPr="003C754F">
        <w:rPr>
          <w:rFonts w:ascii="Arial" w:hAnsi="Arial" w:cs="Arial"/>
          <w:sz w:val="22"/>
          <w:szCs w:val="22"/>
        </w:rPr>
        <w:t xml:space="preserve">. 2024, číslo usnesení </w:t>
      </w:r>
      <w:r w:rsidR="003C754F" w:rsidRPr="003C754F">
        <w:rPr>
          <w:rFonts w:ascii="Arial" w:hAnsi="Arial" w:cs="Arial"/>
          <w:sz w:val="22"/>
          <w:szCs w:val="22"/>
        </w:rPr>
        <w:t xml:space="preserve">83-ZO-8.11.2024 </w:t>
      </w:r>
      <w:r w:rsidRPr="003C754F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C754F">
        <w:rPr>
          <w:rFonts w:ascii="Arial" w:hAnsi="Arial" w:cs="Arial"/>
          <w:sz w:val="22"/>
          <w:szCs w:val="22"/>
        </w:rPr>
        <w:t> </w:t>
      </w:r>
      <w:r w:rsidRPr="003C754F">
        <w:rPr>
          <w:rFonts w:ascii="Arial" w:hAnsi="Arial" w:cs="Arial"/>
          <w:sz w:val="22"/>
          <w:szCs w:val="22"/>
        </w:rPr>
        <w:t>písm. h) zákona č. 128/2000</w:t>
      </w:r>
      <w:r w:rsidRPr="00F64363">
        <w:rPr>
          <w:rFonts w:ascii="Arial" w:hAnsi="Arial" w:cs="Arial"/>
          <w:sz w:val="22"/>
          <w:szCs w:val="22"/>
        </w:rPr>
        <w:t xml:space="preserve"> Sb., o obcích (obecní zřízení), ve znění pozdějších předpisů, tuto obecně závaznou vyhlášku (dále jen „vyhláška“):</w:t>
      </w:r>
    </w:p>
    <w:p w14:paraId="519597C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2ECA7A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BE87CE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0C451F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EC46756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BD4D7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C51DEE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E1AD9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BCE74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655244" w14:textId="5AC6A90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57707D" w:rsidRPr="0057707D">
        <w:rPr>
          <w:rFonts w:ascii="Arial" w:hAnsi="Arial" w:cs="Arial"/>
          <w:color w:val="auto"/>
          <w:sz w:val="22"/>
          <w:szCs w:val="22"/>
        </w:rPr>
        <w:t>Zhoř</w:t>
      </w:r>
      <w:r w:rsidRPr="0057707D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C11E5C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A8CC6C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7B72FD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69B408F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AC8400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F4DEA2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B1D5D58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D42BB69" w14:textId="77777777" w:rsidR="00F64363" w:rsidRPr="00785FBA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785FBA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141C9984" w14:textId="77777777" w:rsidR="00F64363" w:rsidRPr="00785FBA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647A8334" w14:textId="64045506" w:rsidR="00F64363" w:rsidRDefault="00F64363" w:rsidP="00785FBA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785FBA">
        <w:rPr>
          <w:rFonts w:ascii="Arial" w:hAnsi="Arial" w:cs="Arial"/>
          <w:color w:val="000000" w:themeColor="text1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785FBA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785FBA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785FBA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785FBA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2B57EB84" w14:textId="77777777" w:rsidR="006E5EAE" w:rsidRPr="006E5EAE" w:rsidRDefault="006E5EAE" w:rsidP="006E5EAE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E5EAE">
        <w:rPr>
          <w:rFonts w:ascii="Arial" w:hAnsi="Arial" w:cs="Arial"/>
          <w:bCs/>
          <w:color w:val="000000" w:themeColor="text1"/>
          <w:sz w:val="22"/>
          <w:szCs w:val="22"/>
        </w:rPr>
        <w:t>vegetační obnovy spojené se spalováním hořlavých látek, požárně nebezpečných činností v lesích – zejména pálení klestu na lesních pozemcích, slámy na polích, suchého rákosu, rozdělávání ohňů v přírodě a pálení odpadu, prořez stromů apod.</w:t>
      </w:r>
    </w:p>
    <w:p w14:paraId="0D5EA862" w14:textId="388E8ABA" w:rsidR="006E5EAE" w:rsidRPr="006E5EAE" w:rsidRDefault="006E5EAE" w:rsidP="006E5EAE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E5EAE">
        <w:rPr>
          <w:rFonts w:ascii="Arial" w:hAnsi="Arial" w:cs="Arial"/>
          <w:bCs/>
          <w:color w:val="000000" w:themeColor="text1"/>
        </w:rPr>
        <w:t>období déletrvajícího sucha.</w:t>
      </w:r>
    </w:p>
    <w:p w14:paraId="366B331C" w14:textId="77777777" w:rsidR="006E5EAE" w:rsidRPr="00F64363" w:rsidRDefault="006E5EAE" w:rsidP="006E5EA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A2115F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255089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374A7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B31A21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A24F0F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63C7FE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02C04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96CF4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29A20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CB421E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9B485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629781" w14:textId="17F6A60B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57707D">
        <w:rPr>
          <w:rFonts w:ascii="Arial" w:hAnsi="Arial" w:cs="Arial"/>
          <w:color w:val="FF0000"/>
          <w:sz w:val="22"/>
          <w:szCs w:val="22"/>
        </w:rPr>
        <w:t xml:space="preserve"> </w:t>
      </w:r>
      <w:r w:rsidR="0057707D" w:rsidRPr="0057707D">
        <w:rPr>
          <w:rFonts w:ascii="Arial" w:hAnsi="Arial" w:cs="Arial"/>
          <w:b/>
          <w:bCs/>
          <w:color w:val="auto"/>
          <w:sz w:val="22"/>
          <w:szCs w:val="22"/>
        </w:rPr>
        <w:t>Zhoř 64, 588 26 Zhoř</w:t>
      </w:r>
      <w:r w:rsidR="0057707D" w:rsidRPr="0057707D">
        <w:rPr>
          <w:rFonts w:ascii="Arial" w:hAnsi="Arial" w:cs="Arial"/>
          <w:color w:val="auto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A5AE2BD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B9535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616616D" w14:textId="77777777" w:rsidR="00CB736A" w:rsidRDefault="00CB736A" w:rsidP="00CB73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DD7ED09" w14:textId="7B068A1C" w:rsidR="00CB736A" w:rsidRPr="00CB736A" w:rsidRDefault="00CB736A" w:rsidP="00CB736A">
      <w:pPr>
        <w:numPr>
          <w:ilvl w:val="0"/>
          <w:numId w:val="46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736A">
        <w:rPr>
          <w:rFonts w:ascii="Arial" w:hAnsi="Arial" w:cs="Arial"/>
          <w:sz w:val="22"/>
          <w:szCs w:val="22"/>
        </w:rPr>
        <w:t xml:space="preserve">Zdroje vody pro hašení požárů stanovené </w:t>
      </w:r>
      <w:r>
        <w:rPr>
          <w:rFonts w:ascii="Arial" w:hAnsi="Arial" w:cs="Arial"/>
          <w:sz w:val="22"/>
          <w:szCs w:val="22"/>
        </w:rPr>
        <w:t>obcí</w:t>
      </w:r>
      <w:r w:rsidRPr="00CB736A">
        <w:rPr>
          <w:rFonts w:ascii="Arial" w:hAnsi="Arial" w:cs="Arial"/>
          <w:sz w:val="22"/>
          <w:szCs w:val="22"/>
        </w:rPr>
        <w:t xml:space="preserve"> jsou uvedeny v Příloze č. 3.</w:t>
      </w:r>
    </w:p>
    <w:p w14:paraId="782DAA3E" w14:textId="3AFB8190" w:rsidR="00CB736A" w:rsidRPr="00CB736A" w:rsidRDefault="00CB736A" w:rsidP="00CB736A">
      <w:pPr>
        <w:numPr>
          <w:ilvl w:val="0"/>
          <w:numId w:val="46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736A">
        <w:rPr>
          <w:rFonts w:ascii="Arial" w:hAnsi="Arial" w:cs="Arial"/>
          <w:sz w:val="22"/>
          <w:szCs w:val="22"/>
        </w:rPr>
        <w:lastRenderedPageBreak/>
        <w:t>Vlastník, provozovatel nebo uživatel stanovených zdrojů vody pro hašení požárů je povinen tyto udržovat v takovém stavu, aby bylo trvale umožněno použití požární techniky a čerpání vody pro hašení požárů.</w:t>
      </w:r>
    </w:p>
    <w:p w14:paraId="0AE90E9A" w14:textId="77777777" w:rsidR="00CB736A" w:rsidRPr="00CB736A" w:rsidRDefault="00CB736A" w:rsidP="00CB736A">
      <w:pPr>
        <w:numPr>
          <w:ilvl w:val="0"/>
          <w:numId w:val="46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736A">
        <w:rPr>
          <w:rFonts w:ascii="Arial" w:hAnsi="Arial" w:cs="Arial"/>
          <w:sz w:val="22"/>
          <w:szCs w:val="22"/>
        </w:rPr>
        <w:t>Vlastník pozemku/příjezdové komunikace ke stanoveným zdrojům vody pro hašení požárů musí k nim zajistit volný příjezd a manipulační prostor pro mobilní požární techniku a obsluhu.</w:t>
      </w:r>
    </w:p>
    <w:p w14:paraId="29E1EA03" w14:textId="354F6A22" w:rsidR="00CB736A" w:rsidRPr="00CB736A" w:rsidRDefault="00CB736A" w:rsidP="00CB736A">
      <w:pPr>
        <w:numPr>
          <w:ilvl w:val="0"/>
          <w:numId w:val="46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736A">
        <w:rPr>
          <w:rFonts w:ascii="Arial" w:hAnsi="Arial" w:cs="Arial"/>
          <w:sz w:val="22"/>
          <w:szCs w:val="22"/>
        </w:rPr>
        <w:t>Vypuštění nebo jiné zásadní změny provozních parametrů ovlivňující funkčnost stanovených zdrojů vody pro hašení požárů, musí jeho vlastník, provozovatel nebo uživatel prokazatelným způsobem oznámit obci, nejméně 3 pracovní dny předem.</w:t>
      </w:r>
    </w:p>
    <w:p w14:paraId="024DBCA1" w14:textId="7CA540C0" w:rsidR="00F64363" w:rsidRPr="00CB736A" w:rsidRDefault="00CB736A" w:rsidP="00CB736A">
      <w:pPr>
        <w:numPr>
          <w:ilvl w:val="0"/>
          <w:numId w:val="46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736A">
        <w:rPr>
          <w:rFonts w:ascii="Arial" w:hAnsi="Arial" w:cs="Arial"/>
          <w:sz w:val="22"/>
          <w:szCs w:val="22"/>
        </w:rPr>
        <w:t>Kontrolu použitelnosti a opravy nadzemních hydrantů na vodovodním řadu obce provádí jeho provozovatel (uživatel) nejméně jedenkrát ročně. S výsledkem kontroly je povinen seznámit obec.</w:t>
      </w:r>
    </w:p>
    <w:p w14:paraId="7B4A30D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83FDB4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45047A" w14:textId="18C9FA15" w:rsidR="00B940A8" w:rsidRPr="00A815F9" w:rsidRDefault="00F64363" w:rsidP="00A815F9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A815F9">
        <w:rPr>
          <w:rFonts w:ascii="Arial" w:hAnsi="Arial" w:cs="Arial"/>
          <w:sz w:val="22"/>
          <w:szCs w:val="22"/>
        </w:rPr>
        <w:t xml:space="preserve"> Budova obecního úřadu na adrese Zhoř 64, 588 26 Zhoř.</w:t>
      </w:r>
    </w:p>
    <w:p w14:paraId="38C9C6B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FD920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CDA116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6A99FAF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C9A47B4" w14:textId="5087209C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B368D5">
        <w:rPr>
          <w:rFonts w:ascii="Arial" w:hAnsi="Arial" w:cs="Arial"/>
          <w:sz w:val="22"/>
          <w:szCs w:val="22"/>
        </w:rPr>
        <w:t xml:space="preserve"> obecním informačním systémem, případně dopravním prostředkem vybavením audiotechnikou.</w:t>
      </w:r>
    </w:p>
    <w:p w14:paraId="05BDA93F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129C1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CFB2620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9F2789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7E51B" w14:textId="42CE761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997474" w:rsidRPr="00331191">
        <w:rPr>
          <w:rFonts w:ascii="Arial" w:hAnsi="Arial" w:cs="Arial"/>
          <w:color w:val="000000" w:themeColor="text1"/>
          <w:sz w:val="22"/>
          <w:szCs w:val="22"/>
        </w:rPr>
        <w:t>Kraje Vysočina</w:t>
      </w:r>
      <w:r w:rsidRPr="00331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7ED30E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178C2B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0D2A8F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CA803D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1F5970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8B710A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205BC6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119223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67F34C" w14:textId="77777777" w:rsidR="0057707D" w:rsidRPr="008F1909" w:rsidRDefault="0057707D" w:rsidP="0057707D">
      <w:pPr>
        <w:spacing w:before="120" w:line="288" w:lineRule="auto"/>
        <w:rPr>
          <w:rFonts w:ascii="Arial" w:hAnsi="Arial" w:cs="Arial"/>
        </w:rPr>
      </w:pPr>
      <w:r w:rsidRPr="00C249D2">
        <w:rPr>
          <w:rFonts w:ascii="Arial" w:hAnsi="Arial" w:cs="Arial"/>
          <w:sz w:val="22"/>
          <w:szCs w:val="22"/>
        </w:rPr>
        <w:t>Tato vyhláška nabývá účinnosti dnem 01. 01. 2025</w:t>
      </w:r>
      <w:r>
        <w:rPr>
          <w:rFonts w:ascii="Arial" w:hAnsi="Arial" w:cs="Arial"/>
        </w:rPr>
        <w:t>.</w:t>
      </w:r>
    </w:p>
    <w:p w14:paraId="4425898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1DA29A" w14:textId="77777777" w:rsidR="0057707D" w:rsidRDefault="0057707D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AA07BD" w14:textId="77777777" w:rsidR="0057707D" w:rsidRDefault="0057707D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8AAAF0" w14:textId="77777777" w:rsidR="0057707D" w:rsidRPr="008F1909" w:rsidRDefault="0057707D" w:rsidP="0057707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1909">
        <w:rPr>
          <w:rFonts w:ascii="Arial" w:hAnsi="Arial" w:cs="Arial"/>
          <w:i/>
          <w:sz w:val="22"/>
          <w:szCs w:val="22"/>
        </w:rPr>
        <w:lastRenderedPageBreak/>
        <w:t>...................................</w:t>
      </w:r>
      <w:r w:rsidRPr="008F1909">
        <w:rPr>
          <w:rFonts w:ascii="Arial" w:hAnsi="Arial" w:cs="Arial"/>
          <w:i/>
          <w:sz w:val="22"/>
          <w:szCs w:val="22"/>
        </w:rPr>
        <w:tab/>
      </w:r>
      <w:r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3CC6446" w14:textId="77777777" w:rsidR="0057707D" w:rsidRPr="008F1909" w:rsidRDefault="0057707D" w:rsidP="005770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432F95EA" w14:textId="77777777" w:rsidR="0057707D" w:rsidRPr="008F1909" w:rsidRDefault="0057707D" w:rsidP="005770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13970C99" w14:textId="77777777" w:rsidR="0057707D" w:rsidRDefault="0057707D" w:rsidP="005770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starosta  </w:t>
      </w:r>
      <w:r w:rsidRPr="008F1909">
        <w:rPr>
          <w:rFonts w:ascii="Arial" w:hAnsi="Arial" w:cs="Arial"/>
          <w:sz w:val="22"/>
          <w:szCs w:val="22"/>
        </w:rPr>
        <w:tab/>
        <w:t xml:space="preserve">     místostarosta</w:t>
      </w:r>
    </w:p>
    <w:p w14:paraId="1FE96F61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4735ADA" w14:textId="77777777" w:rsidR="0057707D" w:rsidRPr="00F64363" w:rsidRDefault="0057707D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09DC29F" w14:textId="77777777" w:rsidR="0057707D" w:rsidRPr="00A9268D" w:rsidRDefault="0094420F" w:rsidP="0057707D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F235C4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3F400C8D" w14:textId="77777777" w:rsidR="0057707D" w:rsidRPr="00A9268D" w:rsidRDefault="0057707D" w:rsidP="0057707D">
      <w:pPr>
        <w:rPr>
          <w:rFonts w:ascii="Arial" w:hAnsi="Arial" w:cs="Arial"/>
          <w:b/>
          <w:bCs/>
        </w:rPr>
      </w:pPr>
    </w:p>
    <w:p w14:paraId="172E5F4F" w14:textId="77777777" w:rsidR="0057707D" w:rsidRDefault="0057707D" w:rsidP="0057707D">
      <w:pPr>
        <w:rPr>
          <w:rFonts w:ascii="Arial" w:hAnsi="Arial" w:cs="Arial"/>
          <w:b/>
          <w:bCs/>
        </w:rPr>
      </w:pPr>
    </w:p>
    <w:p w14:paraId="690B0FB8" w14:textId="77777777" w:rsidR="0057707D" w:rsidRPr="00A9268D" w:rsidRDefault="0057707D" w:rsidP="0057707D">
      <w:pPr>
        <w:rPr>
          <w:rFonts w:ascii="Arial" w:hAnsi="Arial" w:cs="Arial"/>
        </w:rPr>
      </w:pPr>
      <w:r w:rsidRPr="00A9268D">
        <w:rPr>
          <w:rFonts w:ascii="Arial" w:hAnsi="Arial" w:cs="Arial"/>
          <w:b/>
          <w:bCs/>
        </w:rPr>
        <w:t>Vyvěšeno</w:t>
      </w:r>
      <w:r w:rsidRPr="00A9268D">
        <w:rPr>
          <w:rFonts w:ascii="Arial" w:hAnsi="Arial" w:cs="Arial"/>
        </w:rPr>
        <w:t>: …………………………</w:t>
      </w:r>
    </w:p>
    <w:p w14:paraId="6867049F" w14:textId="77777777" w:rsidR="0057707D" w:rsidRPr="00A9268D" w:rsidRDefault="0057707D" w:rsidP="0057707D">
      <w:pPr>
        <w:rPr>
          <w:rFonts w:ascii="Arial" w:hAnsi="Arial" w:cs="Arial"/>
        </w:rPr>
      </w:pPr>
    </w:p>
    <w:p w14:paraId="53292E7D" w14:textId="77777777" w:rsidR="0057707D" w:rsidRPr="00A9268D" w:rsidRDefault="0057707D" w:rsidP="0057707D">
      <w:pPr>
        <w:rPr>
          <w:rFonts w:ascii="Arial" w:hAnsi="Arial" w:cs="Arial"/>
        </w:rPr>
      </w:pPr>
    </w:p>
    <w:p w14:paraId="6DE94C5F" w14:textId="77777777" w:rsidR="0057707D" w:rsidRPr="00A9268D" w:rsidRDefault="0057707D" w:rsidP="0057707D">
      <w:pPr>
        <w:rPr>
          <w:rFonts w:ascii="Arial" w:hAnsi="Arial" w:cs="Arial"/>
        </w:rPr>
      </w:pPr>
      <w:r w:rsidRPr="00A9268D">
        <w:rPr>
          <w:rFonts w:ascii="Arial" w:hAnsi="Arial" w:cs="Arial"/>
          <w:b/>
          <w:bCs/>
        </w:rPr>
        <w:t>Sejmuto</w:t>
      </w:r>
      <w:r w:rsidRPr="00A9268D">
        <w:rPr>
          <w:rFonts w:ascii="Arial" w:hAnsi="Arial" w:cs="Arial"/>
        </w:rPr>
        <w:t>: …………………………</w:t>
      </w:r>
    </w:p>
    <w:p w14:paraId="2A23C5FC" w14:textId="77777777" w:rsidR="0057707D" w:rsidRPr="001C1758" w:rsidRDefault="0057707D" w:rsidP="0057707D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6F168F" w14:textId="77777777" w:rsidR="0057707D" w:rsidRPr="001C1758" w:rsidRDefault="0057707D" w:rsidP="0057707D">
      <w:pPr>
        <w:jc w:val="both"/>
        <w:rPr>
          <w:rFonts w:ascii="Arial" w:hAnsi="Arial" w:cs="Arial"/>
          <w:sz w:val="22"/>
          <w:szCs w:val="22"/>
        </w:rPr>
      </w:pPr>
    </w:p>
    <w:p w14:paraId="2E4EC208" w14:textId="75C146C2" w:rsidR="0094420F" w:rsidRDefault="0094420F" w:rsidP="009442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9A40E16" w14:textId="77777777" w:rsidR="0057707D" w:rsidRPr="0094420F" w:rsidRDefault="0057707D" w:rsidP="009442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E7671FE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FFE2E2" w14:textId="7915A66D" w:rsidR="009B33F1" w:rsidRPr="00331191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</w:t>
      </w:r>
      <w:r w:rsidRPr="00331191">
        <w:rPr>
          <w:rFonts w:ascii="Arial" w:hAnsi="Arial" w:cs="Arial"/>
          <w:b/>
          <w:sz w:val="22"/>
          <w:szCs w:val="22"/>
        </w:rPr>
        <w:t>vyhlášce č</w:t>
      </w:r>
      <w:r w:rsidR="006F76D2" w:rsidRPr="00331191">
        <w:rPr>
          <w:rFonts w:ascii="Arial" w:hAnsi="Arial" w:cs="Arial"/>
          <w:b/>
          <w:sz w:val="22"/>
          <w:szCs w:val="22"/>
        </w:rPr>
        <w:t xml:space="preserve">. </w:t>
      </w:r>
      <w:r w:rsidR="00331191" w:rsidRPr="00331191">
        <w:rPr>
          <w:rFonts w:ascii="Arial" w:hAnsi="Arial" w:cs="Arial"/>
          <w:b/>
          <w:sz w:val="22"/>
          <w:szCs w:val="22"/>
        </w:rPr>
        <w:t>12</w:t>
      </w:r>
      <w:r w:rsidR="00560DE7" w:rsidRPr="00331191">
        <w:rPr>
          <w:rFonts w:ascii="Arial" w:hAnsi="Arial" w:cs="Arial"/>
          <w:b/>
          <w:sz w:val="22"/>
          <w:szCs w:val="22"/>
        </w:rPr>
        <w:t xml:space="preserve"> </w:t>
      </w:r>
      <w:r w:rsidR="000E3719" w:rsidRPr="00331191">
        <w:rPr>
          <w:rFonts w:ascii="Arial" w:hAnsi="Arial" w:cs="Arial"/>
          <w:b/>
          <w:sz w:val="22"/>
          <w:szCs w:val="22"/>
        </w:rPr>
        <w:t>/</w:t>
      </w:r>
      <w:r w:rsidR="00560DE7" w:rsidRPr="00331191">
        <w:rPr>
          <w:rFonts w:ascii="Arial" w:hAnsi="Arial" w:cs="Arial"/>
          <w:b/>
          <w:sz w:val="22"/>
          <w:szCs w:val="22"/>
        </w:rPr>
        <w:t xml:space="preserve"> </w:t>
      </w:r>
      <w:r w:rsidR="000E3719" w:rsidRPr="00331191">
        <w:rPr>
          <w:rFonts w:ascii="Arial" w:hAnsi="Arial" w:cs="Arial"/>
          <w:b/>
          <w:sz w:val="22"/>
          <w:szCs w:val="22"/>
        </w:rPr>
        <w:t>20</w:t>
      </w:r>
      <w:r w:rsidR="00560DE7" w:rsidRPr="00331191">
        <w:rPr>
          <w:rFonts w:ascii="Arial" w:hAnsi="Arial" w:cs="Arial"/>
          <w:b/>
          <w:sz w:val="22"/>
          <w:szCs w:val="22"/>
        </w:rPr>
        <w:t>25</w:t>
      </w:r>
      <w:r w:rsidR="000E3719" w:rsidRPr="00331191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3AFC820" w14:textId="2D14D0F0" w:rsidR="009B33F1" w:rsidRPr="0033119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31191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99D4D29" w14:textId="77777777" w:rsidR="006F76D2" w:rsidRPr="00331191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A6206C" w14:textId="3F22AA97" w:rsidR="000E3719" w:rsidRPr="00331191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331191">
        <w:rPr>
          <w:rFonts w:ascii="Arial" w:hAnsi="Arial" w:cs="Arial"/>
          <w:b/>
          <w:sz w:val="22"/>
          <w:szCs w:val="22"/>
        </w:rPr>
        <w:t xml:space="preserve">Příloha č. 2 k obecně závazné </w:t>
      </w:r>
      <w:r w:rsidR="00560DE7" w:rsidRPr="00331191">
        <w:rPr>
          <w:rFonts w:ascii="Arial" w:hAnsi="Arial" w:cs="Arial"/>
          <w:b/>
          <w:sz w:val="22"/>
          <w:szCs w:val="22"/>
        </w:rPr>
        <w:t xml:space="preserve">vyhlášce č. </w:t>
      </w:r>
      <w:r w:rsidR="00331191" w:rsidRPr="00331191">
        <w:rPr>
          <w:rFonts w:ascii="Arial" w:hAnsi="Arial" w:cs="Arial"/>
          <w:b/>
          <w:sz w:val="22"/>
          <w:szCs w:val="22"/>
        </w:rPr>
        <w:t>12</w:t>
      </w:r>
      <w:r w:rsidR="00560DE7" w:rsidRPr="00331191">
        <w:rPr>
          <w:rFonts w:ascii="Arial" w:hAnsi="Arial" w:cs="Arial"/>
          <w:b/>
          <w:sz w:val="22"/>
          <w:szCs w:val="22"/>
        </w:rPr>
        <w:t xml:space="preserve"> / 2025</w:t>
      </w:r>
      <w:r w:rsidRPr="00331191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A3692E5" w14:textId="37570DE3" w:rsidR="000E3719" w:rsidRPr="00331191" w:rsidRDefault="00F519DA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Jednotky požární ochrany dislokované</w:t>
      </w:r>
      <w:r w:rsidR="000E3719" w:rsidRPr="003311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území</w:t>
      </w:r>
      <w:r w:rsidR="003F468D" w:rsidRPr="00331191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Zhoř</w:t>
      </w:r>
      <w:r w:rsidR="003F468D" w:rsidRPr="00331191">
        <w:rPr>
          <w:rFonts w:ascii="Arial" w:hAnsi="Arial" w:cs="Arial"/>
          <w:sz w:val="22"/>
          <w:szCs w:val="22"/>
        </w:rPr>
        <w:t>.</w:t>
      </w:r>
    </w:p>
    <w:p w14:paraId="7AAE35DA" w14:textId="77777777" w:rsidR="000E3719" w:rsidRPr="00331191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54E429" w14:textId="5AECDD6B" w:rsidR="000E3719" w:rsidRPr="00331191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331191">
        <w:rPr>
          <w:rFonts w:ascii="Arial" w:hAnsi="Arial" w:cs="Arial"/>
          <w:b/>
          <w:sz w:val="22"/>
          <w:szCs w:val="22"/>
        </w:rPr>
        <w:t xml:space="preserve">Příloha č. 3 k obecně závazné </w:t>
      </w:r>
      <w:r w:rsidR="00560DE7" w:rsidRPr="00331191">
        <w:rPr>
          <w:rFonts w:ascii="Arial" w:hAnsi="Arial" w:cs="Arial"/>
          <w:b/>
          <w:sz w:val="22"/>
          <w:szCs w:val="22"/>
        </w:rPr>
        <w:t xml:space="preserve">vyhlášce č. </w:t>
      </w:r>
      <w:r w:rsidR="00331191" w:rsidRPr="00331191">
        <w:rPr>
          <w:rFonts w:ascii="Arial" w:hAnsi="Arial" w:cs="Arial"/>
          <w:b/>
          <w:sz w:val="22"/>
          <w:szCs w:val="22"/>
        </w:rPr>
        <w:t>12</w:t>
      </w:r>
      <w:r w:rsidR="00560DE7" w:rsidRPr="00331191">
        <w:rPr>
          <w:rFonts w:ascii="Arial" w:hAnsi="Arial" w:cs="Arial"/>
          <w:b/>
          <w:sz w:val="22"/>
          <w:szCs w:val="22"/>
        </w:rPr>
        <w:t xml:space="preserve"> / 2025</w:t>
      </w:r>
      <w:r w:rsidRPr="00331191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7B2AD7A" w14:textId="700477F2" w:rsidR="00F519DA" w:rsidRDefault="00F519DA" w:rsidP="00F519D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určené k hašení požárů včetně plánku s vyznačením zdrojů vody pro hašení požárů</w:t>
      </w:r>
    </w:p>
    <w:p w14:paraId="7C137D2D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B61D9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99CF3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B06FDC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C05251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22CFF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90BE5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E4309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28978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49CFF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BBF9F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47069C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966E8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1B013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3B966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0697D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FC989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4BA7CD" w14:textId="3133063E" w:rsidR="00264860" w:rsidRPr="00D0105C" w:rsidRDefault="00264860" w:rsidP="006D434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6D4341">
        <w:rPr>
          <w:rFonts w:ascii="Arial" w:hAnsi="Arial" w:cs="Arial"/>
          <w:b/>
          <w:bCs/>
          <w:iCs/>
          <w:sz w:val="22"/>
          <w:szCs w:val="22"/>
        </w:rPr>
        <w:t>12/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20</w:t>
      </w:r>
      <w:r w:rsidR="006D4341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17160FB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5A23A41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BA18484" w14:textId="65A39C8A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6D4341">
        <w:rPr>
          <w:rFonts w:ascii="Arial" w:hAnsi="Arial" w:cs="Arial"/>
          <w:b/>
          <w:sz w:val="22"/>
          <w:szCs w:val="22"/>
          <w:u w:val="single"/>
        </w:rPr>
        <w:t>Kraje Vysočina</w:t>
      </w:r>
    </w:p>
    <w:p w14:paraId="4E65789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5CF50D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D5DB6E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F3E917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E602C8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24DDCD4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8C86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94C9FD3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DAC0D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2C1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E3F2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8A7A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3D91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4D316B2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C324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1925A" w14:textId="186DF024" w:rsidR="00264860" w:rsidRPr="006D4341" w:rsidRDefault="00663A3F" w:rsidP="009D188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2451D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Kraje Vysočina</w:t>
            </w:r>
            <w:r w:rsidR="009D1880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HS Polná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86841" w14:textId="75E15CC6" w:rsidR="00264860" w:rsidRPr="006D4341" w:rsidRDefault="006D4341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----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44C1F" w14:textId="3E6455AA" w:rsidR="00264860" w:rsidRPr="006D4341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Zhoř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182D" w14:textId="71610EBD" w:rsidR="00264860" w:rsidRPr="006D4341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Polná</w:t>
            </w:r>
          </w:p>
        </w:tc>
      </w:tr>
      <w:tr w:rsidR="0062451D" w:rsidRPr="0062451D" w14:paraId="483564D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8E48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4DB34" w14:textId="77777777" w:rsidR="00264860" w:rsidRPr="006D4341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A159B" w14:textId="77777777" w:rsidR="00264860" w:rsidRPr="006D4341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D298" w14:textId="77777777" w:rsidR="00264860" w:rsidRPr="006D4341" w:rsidRDefault="002F1F16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AF1A6" w14:textId="2F39E381" w:rsidR="00264860" w:rsidRPr="006D4341" w:rsidRDefault="002F1F16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D4341" w:rsidRPr="006D4341">
              <w:rPr>
                <w:rFonts w:ascii="Arial" w:hAnsi="Arial" w:cs="Arial"/>
                <w:color w:val="000000" w:themeColor="text1"/>
                <w:sz w:val="22"/>
                <w:szCs w:val="22"/>
              </w:rPr>
              <w:t>III</w:t>
            </w:r>
          </w:p>
        </w:tc>
      </w:tr>
    </w:tbl>
    <w:p w14:paraId="436974F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B96680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69E0182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6ACBD3B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1BE4549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18D8AEF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E17AC2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D33DF8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143BC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47130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B08D3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2642E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E0B20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1A1C1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B499F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844DA9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A42290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CEC3C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3A995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51980D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E70709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A9C9C24" w14:textId="446D98EB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6C576C">
        <w:rPr>
          <w:rFonts w:ascii="Arial" w:hAnsi="Arial" w:cs="Arial"/>
          <w:b/>
          <w:bCs/>
          <w:iCs/>
          <w:sz w:val="22"/>
          <w:szCs w:val="22"/>
        </w:rPr>
        <w:t>12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6C576C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51EBC8A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16B07E" w14:textId="08AA3F11" w:rsidR="00107250" w:rsidRPr="00107250" w:rsidRDefault="00107250" w:rsidP="00107250">
      <w:pPr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07250">
        <w:rPr>
          <w:rFonts w:ascii="Arial" w:hAnsi="Arial" w:cs="Arial"/>
          <w:b/>
          <w:bCs/>
          <w:sz w:val="22"/>
          <w:szCs w:val="22"/>
          <w:u w:val="single"/>
        </w:rPr>
        <w:t>Jednotky požární ochrany dislokované na území obce Zhoř</w:t>
      </w:r>
    </w:p>
    <w:p w14:paraId="7733BB18" w14:textId="77777777" w:rsidR="00264860" w:rsidRPr="0010725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69D7411" w14:textId="196FB123" w:rsidR="00264860" w:rsidRPr="0010725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107250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10725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</w:t>
      </w:r>
      <w:r w:rsidR="00C904D8" w:rsidRPr="0010725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obce </w:t>
      </w:r>
      <w:r w:rsidR="00107250" w:rsidRPr="0010725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Zhoř</w:t>
      </w:r>
    </w:p>
    <w:p w14:paraId="317A7CD4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B7DE1B" w14:textId="77777777" w:rsidR="00E02848" w:rsidRDefault="00E0284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35659C" w14:textId="77777777" w:rsidR="00E02848" w:rsidRDefault="00E0284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1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2036"/>
        <w:gridCol w:w="2064"/>
        <w:gridCol w:w="3015"/>
      </w:tblGrid>
      <w:tr w:rsidR="00E02848" w:rsidRPr="00790002" w14:paraId="3DC4727A" w14:textId="77777777" w:rsidTr="00E02848">
        <w:trPr>
          <w:trHeight w:val="527"/>
          <w:jc w:val="center"/>
        </w:trPr>
        <w:tc>
          <w:tcPr>
            <w:tcW w:w="2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4177F751" w14:textId="77777777" w:rsidR="00E02848" w:rsidRPr="00790002" w:rsidRDefault="00E02848" w:rsidP="0088455F">
            <w:pPr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Dislokace JPO</w:t>
            </w:r>
          </w:p>
        </w:tc>
        <w:tc>
          <w:tcPr>
            <w:tcW w:w="2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3257B173" w14:textId="77777777" w:rsidR="00E02848" w:rsidRPr="00790002" w:rsidRDefault="00E02848" w:rsidP="0088455F">
            <w:pPr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Kategorie JPO</w:t>
            </w:r>
          </w:p>
        </w:tc>
        <w:tc>
          <w:tcPr>
            <w:tcW w:w="50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3B72CA37" w14:textId="2A0B386E" w:rsidR="00E02848" w:rsidRPr="00790002" w:rsidRDefault="00E02848" w:rsidP="0088455F">
            <w:pPr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 členů</w:t>
            </w:r>
          </w:p>
        </w:tc>
      </w:tr>
      <w:tr w:rsidR="00E02848" w:rsidRPr="004169E0" w14:paraId="3D4D5797" w14:textId="77777777" w:rsidTr="008A5D34">
        <w:trPr>
          <w:trHeight w:val="443"/>
          <w:jc w:val="center"/>
        </w:trPr>
        <w:tc>
          <w:tcPr>
            <w:tcW w:w="2036" w:type="dxa"/>
            <w:tcBorders>
              <w:top w:val="single" w:sz="12" w:space="0" w:color="auto"/>
            </w:tcBorders>
            <w:vAlign w:val="center"/>
          </w:tcPr>
          <w:p w14:paraId="34688BA3" w14:textId="1BD3BCF3" w:rsidR="00E02848" w:rsidRPr="007D7F36" w:rsidRDefault="00E02848" w:rsidP="0088455F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7D7F36">
              <w:rPr>
                <w:rFonts w:ascii="Cambria" w:hAnsi="Cambria" w:cs="Arial"/>
                <w:b/>
                <w:bCs/>
                <w:iCs/>
              </w:rPr>
              <w:t xml:space="preserve">Stanice </w:t>
            </w:r>
            <w:r>
              <w:rPr>
                <w:rFonts w:ascii="Cambria" w:hAnsi="Cambria" w:cs="Arial"/>
                <w:b/>
                <w:bCs/>
                <w:iCs/>
              </w:rPr>
              <w:t>Zhoř</w:t>
            </w:r>
          </w:p>
        </w:tc>
        <w:tc>
          <w:tcPr>
            <w:tcW w:w="2036" w:type="dxa"/>
            <w:tcBorders>
              <w:top w:val="single" w:sz="12" w:space="0" w:color="auto"/>
            </w:tcBorders>
            <w:vAlign w:val="center"/>
          </w:tcPr>
          <w:p w14:paraId="29C1B379" w14:textId="77777777" w:rsidR="00E02848" w:rsidRPr="007D7F36" w:rsidRDefault="00E02848" w:rsidP="0088455F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7D7F36">
              <w:rPr>
                <w:rFonts w:ascii="Cambria" w:hAnsi="Cambria" w:cs="Arial"/>
                <w:b/>
                <w:bCs/>
                <w:iCs/>
              </w:rPr>
              <w:t>III/1</w:t>
            </w:r>
          </w:p>
        </w:tc>
        <w:tc>
          <w:tcPr>
            <w:tcW w:w="5079" w:type="dxa"/>
            <w:gridSpan w:val="2"/>
            <w:tcBorders>
              <w:top w:val="single" w:sz="12" w:space="0" w:color="auto"/>
            </w:tcBorders>
            <w:vAlign w:val="center"/>
          </w:tcPr>
          <w:p w14:paraId="646CCEFB" w14:textId="0775AA5F" w:rsidR="00E02848" w:rsidRPr="007D7F36" w:rsidRDefault="00E02848" w:rsidP="0088455F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</w:p>
        </w:tc>
      </w:tr>
      <w:tr w:rsidR="00E02848" w:rsidRPr="00790002" w14:paraId="5BA5C72B" w14:textId="77777777" w:rsidTr="00E02848">
        <w:trPr>
          <w:trHeight w:val="428"/>
          <w:jc w:val="center"/>
        </w:trPr>
        <w:tc>
          <w:tcPr>
            <w:tcW w:w="9151" w:type="dxa"/>
            <w:gridSpan w:val="4"/>
            <w:tcBorders>
              <w:bottom w:val="single" w:sz="12" w:space="0" w:color="auto"/>
            </w:tcBorders>
            <w:vAlign w:val="center"/>
          </w:tcPr>
          <w:p w14:paraId="5B25FE9E" w14:textId="043E25EA" w:rsidR="00E02848" w:rsidRPr="00560D02" w:rsidRDefault="00E02848" w:rsidP="0088455F">
            <w:pPr>
              <w:jc w:val="center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Zhoř 64, 588 26 Zhoř</w:t>
            </w:r>
          </w:p>
        </w:tc>
      </w:tr>
      <w:tr w:rsidR="00E02848" w:rsidRPr="004169E0" w14:paraId="22E3855F" w14:textId="77777777" w:rsidTr="00E02848">
        <w:trPr>
          <w:trHeight w:val="527"/>
          <w:jc w:val="center"/>
        </w:trPr>
        <w:tc>
          <w:tcPr>
            <w:tcW w:w="613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01D69950" w14:textId="77777777" w:rsidR="00E02848" w:rsidRPr="004169E0" w:rsidRDefault="00E02848" w:rsidP="0088455F">
            <w:pPr>
              <w:spacing w:before="120" w:after="120"/>
              <w:ind w:firstLine="254"/>
              <w:jc w:val="both"/>
              <w:rPr>
                <w:rFonts w:ascii="Cambria" w:hAnsi="Cambria" w:cs="Arial"/>
                <w:b/>
                <w:bCs/>
              </w:rPr>
            </w:pPr>
            <w:r w:rsidRPr="004169E0">
              <w:rPr>
                <w:rFonts w:ascii="Cambria" w:hAnsi="Cambria" w:cs="Arial"/>
                <w:b/>
                <w:bCs/>
              </w:rPr>
              <w:t>Požární technika a věcné prostředky PO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20C439A0" w14:textId="77777777" w:rsidR="00E02848" w:rsidRPr="00790002" w:rsidRDefault="00E02848" w:rsidP="0088455F">
            <w:pPr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</w:t>
            </w:r>
          </w:p>
        </w:tc>
      </w:tr>
      <w:tr w:rsidR="00E02848" w:rsidRPr="001F28CB" w14:paraId="5F56D320" w14:textId="77777777" w:rsidTr="00E02848">
        <w:trPr>
          <w:trHeight w:val="407"/>
          <w:jc w:val="center"/>
        </w:trPr>
        <w:tc>
          <w:tcPr>
            <w:tcW w:w="61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805A9E" w14:textId="35D1D935" w:rsidR="00E02848" w:rsidRPr="00E02848" w:rsidRDefault="00E02848" w:rsidP="00E0284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028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CAS 32 T 148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210F5B" w14:textId="77777777" w:rsidR="00E02848" w:rsidRPr="00E02848" w:rsidRDefault="00E02848" w:rsidP="0088455F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E02848"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E02848" w:rsidRPr="001F28CB" w14:paraId="2E654D3B" w14:textId="77777777" w:rsidTr="00E02848">
        <w:trPr>
          <w:trHeight w:val="406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4DE4" w14:textId="4DFEC458" w:rsidR="00E02848" w:rsidRPr="009B23B5" w:rsidRDefault="00E02848" w:rsidP="00E02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3B5">
              <w:rPr>
                <w:rFonts w:ascii="Arial" w:hAnsi="Arial" w:cs="Arial"/>
                <w:b/>
                <w:bCs/>
                <w:sz w:val="22"/>
                <w:szCs w:val="22"/>
              </w:rPr>
              <w:t>DA Ford Tranzit</w:t>
            </w:r>
            <w:r w:rsidR="009B23B5" w:rsidRPr="009B23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kombi L2H2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E071" w14:textId="77777777" w:rsidR="00E02848" w:rsidRPr="009B23B5" w:rsidRDefault="00E02848" w:rsidP="0088455F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B23B5"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E02848" w:rsidRPr="001F28CB" w14:paraId="69991A8B" w14:textId="77777777" w:rsidTr="00E02848">
        <w:trPr>
          <w:trHeight w:val="426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A5C6" w14:textId="3086D1CF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Přívěsná stříkačka DS 16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498DC" w14:textId="14149AB7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0849F1D5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C328B" w14:textId="45AFD7A0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Hasičská stříkačka PPS 12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BD57D" w14:textId="760B8AEF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1DF6541E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18F18" w14:textId="6E3E5E73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Hasičská stříkačka PPS 8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B6389" w14:textId="62909E6E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30EAC0C2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40249" w14:textId="695A865D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Požární přívěs pro hašení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86797" w14:textId="5F045B32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6CAFE7FA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0DBFC" w14:textId="1C075D98" w:rsidR="00E02848" w:rsidRPr="006E4033" w:rsidRDefault="003B23AC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Osvětlovací soustava včetně agregátu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41754" w14:textId="302C1FBB" w:rsidR="00E02848" w:rsidRPr="006E4033" w:rsidRDefault="006E4033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1</w:t>
            </w:r>
          </w:p>
        </w:tc>
      </w:tr>
      <w:tr w:rsidR="00E02848" w:rsidRPr="001F28CB" w14:paraId="19A71DD9" w14:textId="77777777" w:rsidTr="003B23AC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2843A" w14:textId="74A170D4" w:rsidR="00E02848" w:rsidRPr="006E4033" w:rsidRDefault="00E02848" w:rsidP="00E02848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……..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7940A" w14:textId="7072609C" w:rsidR="00E02848" w:rsidRPr="006E4033" w:rsidRDefault="00E02848" w:rsidP="00E02848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……</w:t>
            </w:r>
          </w:p>
        </w:tc>
      </w:tr>
      <w:tr w:rsidR="003B23AC" w:rsidRPr="001F28CB" w14:paraId="7F9AF170" w14:textId="77777777" w:rsidTr="003B23AC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EB81" w14:textId="0B30C18F" w:rsidR="003B23AC" w:rsidRPr="006E4033" w:rsidRDefault="003B23AC" w:rsidP="003B23AC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……..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4987E" w14:textId="687E31D6" w:rsidR="003B23AC" w:rsidRPr="006E4033" w:rsidRDefault="003B23AC" w:rsidP="003B23AC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……</w:t>
            </w:r>
          </w:p>
        </w:tc>
      </w:tr>
      <w:tr w:rsidR="003B23AC" w:rsidRPr="001F28CB" w14:paraId="219A2CD4" w14:textId="77777777" w:rsidTr="003B23AC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8C5AB" w14:textId="77E296F0" w:rsidR="003B23AC" w:rsidRPr="006E4033" w:rsidRDefault="003B23AC" w:rsidP="003B23AC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……..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41FF0" w14:textId="4AC57444" w:rsidR="003B23AC" w:rsidRPr="006E4033" w:rsidRDefault="003B23AC" w:rsidP="003B23AC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……</w:t>
            </w:r>
          </w:p>
        </w:tc>
      </w:tr>
      <w:tr w:rsidR="003B23AC" w:rsidRPr="001F28CB" w14:paraId="7A69EF28" w14:textId="77777777" w:rsidTr="00E02848">
        <w:trPr>
          <w:trHeight w:val="404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</w:tcBorders>
            <w:vAlign w:val="center"/>
          </w:tcPr>
          <w:p w14:paraId="294B6FBC" w14:textId="5F397CC5" w:rsidR="003B23AC" w:rsidRPr="006E4033" w:rsidRDefault="003B23AC" w:rsidP="003B23AC">
            <w:pPr>
              <w:pStyle w:val="Nadpis2"/>
              <w:ind w:left="254"/>
              <w:jc w:val="center"/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  <w:u w:val="none"/>
              </w:rPr>
              <w:t>……..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14:paraId="4E0A40EF" w14:textId="3B7468A2" w:rsidR="003B23AC" w:rsidRPr="006E4033" w:rsidRDefault="003B23AC" w:rsidP="003B23AC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E4033">
              <w:rPr>
                <w:rFonts w:ascii="Cambria" w:hAnsi="Cambria" w:cs="Arial"/>
                <w:b/>
                <w:bCs/>
                <w:color w:val="000000" w:themeColor="text1"/>
              </w:rPr>
              <w:t>……</w:t>
            </w:r>
          </w:p>
        </w:tc>
      </w:tr>
    </w:tbl>
    <w:p w14:paraId="3D61CD47" w14:textId="77777777" w:rsidR="00E02848" w:rsidRDefault="00E0284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41E354" w14:textId="77777777" w:rsidR="00E02848" w:rsidRDefault="00E0284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239C18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CC21DC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DFE1F6E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908B6C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E588E7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65F32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331A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961C9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D42C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BCA5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2099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A817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8F8D0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22C6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3063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B7F266" w14:textId="77777777" w:rsidR="00264860" w:rsidRPr="00D0105C" w:rsidRDefault="00264860" w:rsidP="0010725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6DB19B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7608BF" w14:textId="767E2EAB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107250">
        <w:rPr>
          <w:rFonts w:ascii="Arial" w:hAnsi="Arial" w:cs="Arial"/>
          <w:b/>
          <w:bCs/>
          <w:iCs/>
          <w:sz w:val="22"/>
          <w:szCs w:val="22"/>
        </w:rPr>
        <w:t>12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107250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13A78F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B3FF6BE" w14:textId="0A310D24" w:rsidR="00264860" w:rsidRPr="00D0105C" w:rsidRDefault="00264860" w:rsidP="00107250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</w:t>
      </w:r>
    </w:p>
    <w:p w14:paraId="0FE9D4D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896A1F5" w14:textId="77777777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0CC82A96" w14:textId="77777777" w:rsidR="00107250" w:rsidRPr="00D0105C" w:rsidRDefault="00107250" w:rsidP="0026486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0"/>
        <w:gridCol w:w="1938"/>
        <w:gridCol w:w="2590"/>
        <w:gridCol w:w="2588"/>
      </w:tblGrid>
      <w:tr w:rsidR="00107250" w:rsidRPr="00D0105C" w14:paraId="51A8DDC7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FFEC8" w14:textId="77777777" w:rsidR="00107250" w:rsidRPr="00D0105C" w:rsidRDefault="0010725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E2322" w14:textId="77777777" w:rsidR="00107250" w:rsidRPr="00D0105C" w:rsidRDefault="0010725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B4810" w14:textId="77777777" w:rsidR="00107250" w:rsidRPr="00D0105C" w:rsidRDefault="0010725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86AE0" w14:textId="77777777" w:rsidR="00107250" w:rsidRPr="00D0105C" w:rsidRDefault="0010725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107250" w:rsidRPr="00D0105C" w14:paraId="480AB67E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25A02" w14:textId="420AF085" w:rsidR="00107250" w:rsidRDefault="005B5E6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</w:t>
            </w:r>
            <w:r w:rsidR="00107250" w:rsidRPr="00107250">
              <w:rPr>
                <w:rFonts w:ascii="Arial" w:hAnsi="Arial" w:cs="Arial"/>
                <w:sz w:val="22"/>
                <w:szCs w:val="22"/>
              </w:rPr>
              <w:t>měl</w:t>
            </w:r>
            <w:r w:rsidR="00107250"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1F17EBF2" w14:textId="3C6AEA55" w:rsidR="005B5E6F" w:rsidRPr="00107250" w:rsidRDefault="005B5E6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49.4453169N, 15.7764461E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37269" w14:textId="42C331B0" w:rsidR="00107250" w:rsidRPr="00107250" w:rsidRDefault="0010725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07250">
              <w:rPr>
                <w:rFonts w:ascii="Arial" w:hAnsi="Arial" w:cs="Arial"/>
                <w:sz w:val="22"/>
                <w:szCs w:val="22"/>
              </w:rPr>
              <w:t>ybník Kněžský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5E87F" w14:textId="4A000D1F" w:rsidR="00107250" w:rsidRPr="00107250" w:rsidRDefault="001072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53763" w14:textId="77777777" w:rsidR="00107250" w:rsidRPr="00107250" w:rsidRDefault="001072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45502E75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EDDCF" w14:textId="77777777" w:rsidR="00107250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Uměl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5E07DE55" w14:textId="4C822ACE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49.4446025N, 15.7732189E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9458F" w14:textId="61D8A03F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Návesní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5E071" w14:textId="02825E5F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0231E" w14:textId="5E6B1E61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65DAE107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93B82" w14:textId="77777777" w:rsidR="00107250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Uměl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3013224F" w14:textId="1634F188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49.4431517N, 15.7706439E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80870" w14:textId="6402C144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U Jednoty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204A" w14:textId="3A8D1589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67A9D" w14:textId="517FF1D3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1E826BF0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19053" w14:textId="77777777" w:rsidR="00107250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Uměl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18F7BD76" w14:textId="40A0EDAA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49.4427833N, 15.7698544E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C0B44" w14:textId="206776A6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5B5E6F">
              <w:rPr>
                <w:rFonts w:ascii="Arial" w:hAnsi="Arial" w:cs="Arial"/>
                <w:sz w:val="22"/>
                <w:szCs w:val="22"/>
              </w:rPr>
              <w:t>Pod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5E6F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rází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B0328" w14:textId="1C55E6E2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4C40F" w14:textId="2687396E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39BCBA08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E93A1" w14:textId="47AD3E6C" w:rsidR="00107250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</w:t>
            </w:r>
            <w:r w:rsidR="00107250" w:rsidRPr="00107250">
              <w:rPr>
                <w:rFonts w:ascii="Arial" w:hAnsi="Arial" w:cs="Arial"/>
                <w:sz w:val="22"/>
                <w:szCs w:val="22"/>
              </w:rPr>
              <w:t>měl</w:t>
            </w:r>
            <w:r w:rsidR="00107250"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4E82F158" w14:textId="0FAA13D3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49.4406067N, 15.7737167E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1AA24" w14:textId="53F9AF58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Chmelský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8F381" w14:textId="6F88530F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28031" w14:textId="5BE75AE3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71B61F6D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05897" w14:textId="04D3D389" w:rsidR="00107250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</w:t>
            </w:r>
            <w:r w:rsidR="00107250" w:rsidRPr="00107250">
              <w:rPr>
                <w:rFonts w:ascii="Arial" w:hAnsi="Arial" w:cs="Arial"/>
                <w:sz w:val="22"/>
                <w:szCs w:val="22"/>
              </w:rPr>
              <w:t>měl</w:t>
            </w:r>
            <w:r w:rsidR="00107250">
              <w:rPr>
                <w:rFonts w:ascii="Arial" w:hAnsi="Arial" w:cs="Arial"/>
                <w:sz w:val="22"/>
                <w:szCs w:val="22"/>
              </w:rPr>
              <w:t>ý</w:t>
            </w:r>
          </w:p>
          <w:p w14:paraId="1839A3C5" w14:textId="4DF152DC" w:rsidR="005B5E6F" w:rsidRPr="00D0105C" w:rsidRDefault="005B5E6F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5B5E6F">
              <w:rPr>
                <w:rFonts w:ascii="Arial" w:hAnsi="Arial" w:cs="Arial"/>
                <w:sz w:val="22"/>
                <w:szCs w:val="22"/>
              </w:rPr>
              <w:t>49.4419572N, 15.7657861E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C6E64" w14:textId="29200CC2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Výpustek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3EA83" w14:textId="26A96C1F" w:rsidR="00107250" w:rsidRPr="00D0105C" w:rsidRDefault="00107250" w:rsidP="00107250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88AEA" w14:textId="4CA5957C" w:rsidR="00107250" w:rsidRPr="00D0105C" w:rsidRDefault="00107250" w:rsidP="00107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107250" w:rsidRPr="00D0105C" w14:paraId="44179829" w14:textId="77777777" w:rsidTr="00107250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09281" w14:textId="7EEBF096" w:rsidR="00107250" w:rsidRPr="00D0105C" w:rsidRDefault="001072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uměl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6FFF6" w14:textId="42A6AC99" w:rsidR="00107250" w:rsidRPr="00D0105C" w:rsidRDefault="0028500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07250">
              <w:rPr>
                <w:rFonts w:ascii="Arial" w:hAnsi="Arial" w:cs="Arial"/>
                <w:sz w:val="22"/>
                <w:szCs w:val="22"/>
              </w:rPr>
              <w:t>ystém hydrantů jako součást veřejného obecního vodovodu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65855" w14:textId="3B69012D" w:rsidR="00107250" w:rsidRPr="00D0105C" w:rsidRDefault="0010725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25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F3D1100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4C1F06F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6A433DE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7ACE72D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0F76FA3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C43ABF6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9D0D3DD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C1D771D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CD7959F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3135423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B89E45B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66A6BCA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59800F6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905452B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2626C05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4057ACB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C4AABC4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636B826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E195C38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9500DAC" w14:textId="77777777" w:rsidR="00640EA8" w:rsidRDefault="00640EA8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98B7F25" w14:textId="77777777" w:rsidR="0052778C" w:rsidRDefault="0052778C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  <w:sectPr w:rsidR="0052778C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97862B" w14:textId="6EF6D985" w:rsidR="00640EA8" w:rsidRDefault="002C3FCA" w:rsidP="0052778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51F43F" wp14:editId="18769FA3">
                <wp:simplePos x="0" y="0"/>
                <wp:positionH relativeFrom="column">
                  <wp:posOffset>3947160</wp:posOffset>
                </wp:positionH>
                <wp:positionV relativeFrom="paragraph">
                  <wp:posOffset>68580</wp:posOffset>
                </wp:positionV>
                <wp:extent cx="213360" cy="228600"/>
                <wp:effectExtent l="0" t="0" r="15240" b="19050"/>
                <wp:wrapNone/>
                <wp:docPr id="1971045942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7C575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Vývojový diagram: sumační spojení 1" o:spid="_x0000_s1026" type="#_x0000_t123" style="position:absolute;margin-left:310.8pt;margin-top:5.4pt;width:16.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" fillcolor="#ed0000" strokecolor="#091723 [484]" strokeweight="1pt">
                <v:stroke joinstyle="miter"/>
              </v:shape>
            </w:pict>
          </mc:Fallback>
        </mc:AlternateContent>
      </w:r>
    </w:p>
    <w:p w14:paraId="1F66E7FA" w14:textId="3705A77B" w:rsidR="00264860" w:rsidRPr="00D0105C" w:rsidRDefault="00264860" w:rsidP="00E8597D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</w:t>
      </w:r>
      <w:r w:rsidR="002C3FC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218C350" w14:textId="429C2127" w:rsidR="00BF50C8" w:rsidRPr="00BF50C8" w:rsidRDefault="002C3FCA" w:rsidP="00BF50C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DA9BC" wp14:editId="7480C427">
                <wp:simplePos x="0" y="0"/>
                <wp:positionH relativeFrom="margin">
                  <wp:posOffset>4625340</wp:posOffset>
                </wp:positionH>
                <wp:positionV relativeFrom="paragraph">
                  <wp:posOffset>4632325</wp:posOffset>
                </wp:positionV>
                <wp:extent cx="213360" cy="228600"/>
                <wp:effectExtent l="0" t="0" r="15240" b="19050"/>
                <wp:wrapNone/>
                <wp:docPr id="58553310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4659" id="Vývojový diagram: sumační spojení 1" o:spid="_x0000_s1026" type="#_x0000_t123" style="position:absolute;margin-left:364.2pt;margin-top:364.75pt;width:16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" fillcolor="#ed0000" strokecolor="#091723 [484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4A0FC" wp14:editId="1C9794FA">
                <wp:simplePos x="0" y="0"/>
                <wp:positionH relativeFrom="column">
                  <wp:posOffset>3185160</wp:posOffset>
                </wp:positionH>
                <wp:positionV relativeFrom="paragraph">
                  <wp:posOffset>3115310</wp:posOffset>
                </wp:positionV>
                <wp:extent cx="213360" cy="228600"/>
                <wp:effectExtent l="0" t="0" r="15240" b="19050"/>
                <wp:wrapNone/>
                <wp:docPr id="1132348832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92D2" id="Vývojový diagram: sumační spojení 1" o:spid="_x0000_s1026" type="#_x0000_t123" style="position:absolute;margin-left:250.8pt;margin-top:245.3pt;width:16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" fillcolor="#ed0000" strokecolor="#091723 [48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88910" wp14:editId="7A69F841">
                <wp:simplePos x="0" y="0"/>
                <wp:positionH relativeFrom="margin">
                  <wp:posOffset>2895600</wp:posOffset>
                </wp:positionH>
                <wp:positionV relativeFrom="paragraph">
                  <wp:posOffset>3336290</wp:posOffset>
                </wp:positionV>
                <wp:extent cx="213360" cy="228600"/>
                <wp:effectExtent l="0" t="0" r="15240" b="19050"/>
                <wp:wrapNone/>
                <wp:docPr id="1844409260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708D5" id="Vývojový diagram: sumační spojení 1" o:spid="_x0000_s1026" type="#_x0000_t123" style="position:absolute;margin-left:228pt;margin-top:262.7pt;width:16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" fillcolor="#ed0000" strokecolor="#091723 [484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1C37D" wp14:editId="4DEFBBA0">
                <wp:simplePos x="0" y="0"/>
                <wp:positionH relativeFrom="column">
                  <wp:posOffset>1203960</wp:posOffset>
                </wp:positionH>
                <wp:positionV relativeFrom="paragraph">
                  <wp:posOffset>3862070</wp:posOffset>
                </wp:positionV>
                <wp:extent cx="213360" cy="228600"/>
                <wp:effectExtent l="0" t="0" r="15240" b="19050"/>
                <wp:wrapNone/>
                <wp:docPr id="1880230465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7375C" id="Vývojový diagram: sumační spojení 1" o:spid="_x0000_s1026" type="#_x0000_t123" style="position:absolute;margin-left:94.8pt;margin-top:304.1pt;width:16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" fillcolor="#ed0000" strokecolor="#091723 [48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51EC1" wp14:editId="408F8011">
                <wp:simplePos x="0" y="0"/>
                <wp:positionH relativeFrom="column">
                  <wp:posOffset>5707380</wp:posOffset>
                </wp:positionH>
                <wp:positionV relativeFrom="paragraph">
                  <wp:posOffset>1637030</wp:posOffset>
                </wp:positionV>
                <wp:extent cx="213360" cy="228600"/>
                <wp:effectExtent l="0" t="0" r="15240" b="19050"/>
                <wp:wrapNone/>
                <wp:docPr id="1651861505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93915" id="Vývojový diagram: sumační spojení 1" o:spid="_x0000_s1026" type="#_x0000_t123" style="position:absolute;margin-left:449.4pt;margin-top:128.9pt;width:16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" fillcolor="#ed0000" strokecolor="#091723 [48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BE993" wp14:editId="7C17EB98">
                <wp:simplePos x="0" y="0"/>
                <wp:positionH relativeFrom="column">
                  <wp:posOffset>4351020</wp:posOffset>
                </wp:positionH>
                <wp:positionV relativeFrom="paragraph">
                  <wp:posOffset>2155190</wp:posOffset>
                </wp:positionV>
                <wp:extent cx="213360" cy="228600"/>
                <wp:effectExtent l="0" t="0" r="15240" b="19050"/>
                <wp:wrapNone/>
                <wp:docPr id="8472331" name="Vývojový diagram: sumační spojen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flowChartSummingJunction">
                          <a:avLst/>
                        </a:prstGeom>
                        <a:solidFill>
                          <a:srgbClr val="ED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9ADA" id="Vývojový diagram: sumační spojení 1" o:spid="_x0000_s1026" type="#_x0000_t123" style="position:absolute;margin-left:342.6pt;margin-top:169.7pt;width:16.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" fillcolor="#ed0000" strokecolor="#091723 [484]" strokeweight="1pt">
                <v:stroke joinstyle="miter"/>
              </v:shape>
            </w:pict>
          </mc:Fallback>
        </mc:AlternateContent>
      </w:r>
      <w:r w:rsidR="00BF50C8" w:rsidRPr="00BF50C8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1710131D" wp14:editId="228759DE">
            <wp:extent cx="9661524" cy="5760720"/>
            <wp:effectExtent l="0" t="0" r="0" b="0"/>
            <wp:docPr id="15029059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05992" name=""/>
                    <pic:cNvPicPr/>
                  </pic:nvPicPr>
                  <pic:blipFill rotWithShape="1">
                    <a:blip r:embed="rId9"/>
                    <a:srcRect t="7827"/>
                    <a:stretch/>
                  </pic:blipFill>
                  <pic:spPr bwMode="auto">
                    <a:xfrm>
                      <a:off x="0" y="0"/>
                      <a:ext cx="9675741" cy="5769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50C8" w:rsidRPr="00BF50C8" w:rsidSect="00BF50C8">
      <w:footnotePr>
        <w:numRestart w:val="eachSect"/>
      </w:foot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7C64" w14:textId="77777777" w:rsidR="009A1AEC" w:rsidRDefault="009A1AEC">
      <w:r>
        <w:separator/>
      </w:r>
    </w:p>
  </w:endnote>
  <w:endnote w:type="continuationSeparator" w:id="0">
    <w:p w14:paraId="76D1E819" w14:textId="77777777" w:rsidR="009A1AEC" w:rsidRDefault="009A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EBDB" w14:textId="77777777" w:rsidR="009A1AEC" w:rsidRDefault="009A1AEC">
      <w:r>
        <w:separator/>
      </w:r>
    </w:p>
  </w:footnote>
  <w:footnote w:type="continuationSeparator" w:id="0">
    <w:p w14:paraId="26B0A41B" w14:textId="77777777" w:rsidR="009A1AEC" w:rsidRDefault="009A1AEC">
      <w:r>
        <w:continuationSeparator/>
      </w:r>
    </w:p>
  </w:footnote>
  <w:footnote w:id="1">
    <w:p w14:paraId="7C845F4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D472DD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4F4E"/>
    <w:multiLevelType w:val="hybridMultilevel"/>
    <w:tmpl w:val="5692B2A4"/>
    <w:lvl w:ilvl="0" w:tplc="58B803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016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68637">
    <w:abstractNumId w:val="16"/>
  </w:num>
  <w:num w:numId="2" w16cid:durableId="1392463408">
    <w:abstractNumId w:val="44"/>
  </w:num>
  <w:num w:numId="3" w16cid:durableId="1858886105">
    <w:abstractNumId w:val="8"/>
  </w:num>
  <w:num w:numId="4" w16cid:durableId="1654597421">
    <w:abstractNumId w:val="32"/>
  </w:num>
  <w:num w:numId="5" w16cid:durableId="612595449">
    <w:abstractNumId w:val="31"/>
  </w:num>
  <w:num w:numId="6" w16cid:durableId="244651324">
    <w:abstractNumId w:val="35"/>
  </w:num>
  <w:num w:numId="7" w16cid:durableId="231887467">
    <w:abstractNumId w:val="19"/>
  </w:num>
  <w:num w:numId="8" w16cid:durableId="124204121">
    <w:abstractNumId w:val="2"/>
  </w:num>
  <w:num w:numId="9" w16cid:durableId="636644647">
    <w:abstractNumId w:val="34"/>
  </w:num>
  <w:num w:numId="10" w16cid:durableId="1340964339">
    <w:abstractNumId w:val="3"/>
  </w:num>
  <w:num w:numId="11" w16cid:durableId="1206217098">
    <w:abstractNumId w:val="21"/>
  </w:num>
  <w:num w:numId="12" w16cid:durableId="641273863">
    <w:abstractNumId w:val="10"/>
  </w:num>
  <w:num w:numId="13" w16cid:durableId="555287643">
    <w:abstractNumId w:val="14"/>
  </w:num>
  <w:num w:numId="14" w16cid:durableId="1034499019">
    <w:abstractNumId w:val="18"/>
  </w:num>
  <w:num w:numId="15" w16cid:durableId="1786924855">
    <w:abstractNumId w:val="38"/>
  </w:num>
  <w:num w:numId="16" w16cid:durableId="1542939327">
    <w:abstractNumId w:val="43"/>
  </w:num>
  <w:num w:numId="17" w16cid:durableId="958605095">
    <w:abstractNumId w:val="23"/>
  </w:num>
  <w:num w:numId="18" w16cid:durableId="580257633">
    <w:abstractNumId w:val="30"/>
  </w:num>
  <w:num w:numId="19" w16cid:durableId="1191144947">
    <w:abstractNumId w:val="45"/>
  </w:num>
  <w:num w:numId="20" w16cid:durableId="936333525">
    <w:abstractNumId w:val="28"/>
  </w:num>
  <w:num w:numId="21" w16cid:durableId="528105398">
    <w:abstractNumId w:val="33"/>
  </w:num>
  <w:num w:numId="22" w16cid:durableId="2090274720">
    <w:abstractNumId w:val="37"/>
  </w:num>
  <w:num w:numId="23" w16cid:durableId="822350408">
    <w:abstractNumId w:val="29"/>
  </w:num>
  <w:num w:numId="24" w16cid:durableId="1506479675">
    <w:abstractNumId w:val="1"/>
  </w:num>
  <w:num w:numId="25" w16cid:durableId="1660160118">
    <w:abstractNumId w:val="39"/>
  </w:num>
  <w:num w:numId="26" w16cid:durableId="258410994">
    <w:abstractNumId w:val="42"/>
  </w:num>
  <w:num w:numId="27" w16cid:durableId="639459595">
    <w:abstractNumId w:val="11"/>
  </w:num>
  <w:num w:numId="28" w16cid:durableId="557860975">
    <w:abstractNumId w:val="15"/>
  </w:num>
  <w:num w:numId="29" w16cid:durableId="2036732893">
    <w:abstractNumId w:val="36"/>
  </w:num>
  <w:num w:numId="30" w16cid:durableId="1898200148">
    <w:abstractNumId w:val="25"/>
  </w:num>
  <w:num w:numId="31" w16cid:durableId="1076634885">
    <w:abstractNumId w:val="24"/>
  </w:num>
  <w:num w:numId="32" w16cid:durableId="1022324460">
    <w:abstractNumId w:val="13"/>
  </w:num>
  <w:num w:numId="33" w16cid:durableId="1260526455">
    <w:abstractNumId w:val="17"/>
  </w:num>
  <w:num w:numId="34" w16cid:durableId="328556793">
    <w:abstractNumId w:val="5"/>
  </w:num>
  <w:num w:numId="35" w16cid:durableId="412704237">
    <w:abstractNumId w:val="7"/>
  </w:num>
  <w:num w:numId="36" w16cid:durableId="1909729667">
    <w:abstractNumId w:val="40"/>
  </w:num>
  <w:num w:numId="37" w16cid:durableId="1307126541">
    <w:abstractNumId w:val="20"/>
  </w:num>
  <w:num w:numId="38" w16cid:durableId="812983765">
    <w:abstractNumId w:val="6"/>
  </w:num>
  <w:num w:numId="39" w16cid:durableId="1823737943">
    <w:abstractNumId w:val="12"/>
  </w:num>
  <w:num w:numId="40" w16cid:durableId="642731632">
    <w:abstractNumId w:val="22"/>
  </w:num>
  <w:num w:numId="41" w16cid:durableId="1930313329">
    <w:abstractNumId w:val="26"/>
  </w:num>
  <w:num w:numId="42" w16cid:durableId="480000501">
    <w:abstractNumId w:val="0"/>
  </w:num>
  <w:num w:numId="43" w16cid:durableId="399329108">
    <w:abstractNumId w:val="41"/>
  </w:num>
  <w:num w:numId="44" w16cid:durableId="1216694611">
    <w:abstractNumId w:val="27"/>
  </w:num>
  <w:num w:numId="45" w16cid:durableId="430122920">
    <w:abstractNumId w:val="9"/>
  </w:num>
  <w:num w:numId="46" w16cid:durableId="1070422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D048A"/>
    <w:rsid w:val="000E3719"/>
    <w:rsid w:val="00107250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85003"/>
    <w:rsid w:val="002B3198"/>
    <w:rsid w:val="002C3FCA"/>
    <w:rsid w:val="002D539B"/>
    <w:rsid w:val="002F1F16"/>
    <w:rsid w:val="00314D04"/>
    <w:rsid w:val="00331191"/>
    <w:rsid w:val="00380BCE"/>
    <w:rsid w:val="003B12D9"/>
    <w:rsid w:val="003B23AC"/>
    <w:rsid w:val="003C754F"/>
    <w:rsid w:val="003E454A"/>
    <w:rsid w:val="003F468D"/>
    <w:rsid w:val="004154AF"/>
    <w:rsid w:val="00432549"/>
    <w:rsid w:val="004450F0"/>
    <w:rsid w:val="004602FC"/>
    <w:rsid w:val="00470C68"/>
    <w:rsid w:val="00474A50"/>
    <w:rsid w:val="00477C4B"/>
    <w:rsid w:val="00485025"/>
    <w:rsid w:val="004C7FC2"/>
    <w:rsid w:val="00506910"/>
    <w:rsid w:val="00513323"/>
    <w:rsid w:val="0052778C"/>
    <w:rsid w:val="00533F5B"/>
    <w:rsid w:val="0054059F"/>
    <w:rsid w:val="00560DE7"/>
    <w:rsid w:val="0057707D"/>
    <w:rsid w:val="00595B01"/>
    <w:rsid w:val="005B5E6F"/>
    <w:rsid w:val="005C0C9B"/>
    <w:rsid w:val="005D3312"/>
    <w:rsid w:val="006026C5"/>
    <w:rsid w:val="00614F22"/>
    <w:rsid w:val="00617BDE"/>
    <w:rsid w:val="0062451D"/>
    <w:rsid w:val="00630470"/>
    <w:rsid w:val="006367E8"/>
    <w:rsid w:val="00640EA8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C441A"/>
    <w:rsid w:val="006C576C"/>
    <w:rsid w:val="006D4341"/>
    <w:rsid w:val="006E4033"/>
    <w:rsid w:val="006E5EAE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FBA"/>
    <w:rsid w:val="007D1FDC"/>
    <w:rsid w:val="007E032F"/>
    <w:rsid w:val="007E1DB2"/>
    <w:rsid w:val="007F6804"/>
    <w:rsid w:val="00804441"/>
    <w:rsid w:val="00823768"/>
    <w:rsid w:val="008335F5"/>
    <w:rsid w:val="008524BB"/>
    <w:rsid w:val="00871053"/>
    <w:rsid w:val="00872537"/>
    <w:rsid w:val="00876251"/>
    <w:rsid w:val="00893779"/>
    <w:rsid w:val="008B5E32"/>
    <w:rsid w:val="008B7348"/>
    <w:rsid w:val="008C0752"/>
    <w:rsid w:val="008C7339"/>
    <w:rsid w:val="008F0540"/>
    <w:rsid w:val="008F28C3"/>
    <w:rsid w:val="00932874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7474"/>
    <w:rsid w:val="009A1AEC"/>
    <w:rsid w:val="009A3B45"/>
    <w:rsid w:val="009B06AB"/>
    <w:rsid w:val="009B23B5"/>
    <w:rsid w:val="009B33F1"/>
    <w:rsid w:val="009D1880"/>
    <w:rsid w:val="00A30821"/>
    <w:rsid w:val="00A62621"/>
    <w:rsid w:val="00A815F9"/>
    <w:rsid w:val="00A92DAE"/>
    <w:rsid w:val="00A97662"/>
    <w:rsid w:val="00AA2424"/>
    <w:rsid w:val="00AA71D0"/>
    <w:rsid w:val="00AB3845"/>
    <w:rsid w:val="00AB72E6"/>
    <w:rsid w:val="00AC1E54"/>
    <w:rsid w:val="00AD0EB8"/>
    <w:rsid w:val="00AD1EB1"/>
    <w:rsid w:val="00B0386E"/>
    <w:rsid w:val="00B04E79"/>
    <w:rsid w:val="00B20050"/>
    <w:rsid w:val="00B2513F"/>
    <w:rsid w:val="00B26438"/>
    <w:rsid w:val="00B368D5"/>
    <w:rsid w:val="00B940A8"/>
    <w:rsid w:val="00BA12A0"/>
    <w:rsid w:val="00BB5A2B"/>
    <w:rsid w:val="00BC4946"/>
    <w:rsid w:val="00BF50C8"/>
    <w:rsid w:val="00C032C9"/>
    <w:rsid w:val="00C1273A"/>
    <w:rsid w:val="00C20E68"/>
    <w:rsid w:val="00C35AB6"/>
    <w:rsid w:val="00C82D9F"/>
    <w:rsid w:val="00C904D8"/>
    <w:rsid w:val="00CA3BE7"/>
    <w:rsid w:val="00CB56D6"/>
    <w:rsid w:val="00CB5F3F"/>
    <w:rsid w:val="00CB736A"/>
    <w:rsid w:val="00D0105C"/>
    <w:rsid w:val="00D052DB"/>
    <w:rsid w:val="00D21DE2"/>
    <w:rsid w:val="00D6536B"/>
    <w:rsid w:val="00D800DA"/>
    <w:rsid w:val="00D966CD"/>
    <w:rsid w:val="00DF2532"/>
    <w:rsid w:val="00E02848"/>
    <w:rsid w:val="00E122C4"/>
    <w:rsid w:val="00E27608"/>
    <w:rsid w:val="00E31920"/>
    <w:rsid w:val="00E8597D"/>
    <w:rsid w:val="00E91FCE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19DA"/>
    <w:rsid w:val="00F53232"/>
    <w:rsid w:val="00F64363"/>
    <w:rsid w:val="00F814F3"/>
    <w:rsid w:val="00FA6CB4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2A2C2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hlavChar">
    <w:name w:val="Záhlaví Char"/>
    <w:basedOn w:val="Standardnpsmoodstavce"/>
    <w:link w:val="Zhlav"/>
    <w:rsid w:val="0057707D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7707D"/>
    <w:rPr>
      <w:sz w:val="24"/>
    </w:rPr>
  </w:style>
  <w:style w:type="paragraph" w:customStyle="1" w:styleId="Text">
    <w:name w:val="Text"/>
    <w:basedOn w:val="Normln"/>
    <w:link w:val="TextChar"/>
    <w:rsid w:val="00CB736A"/>
    <w:rPr>
      <w:rFonts w:ascii="Arial" w:hAnsi="Arial"/>
      <w:lang w:val="x-none" w:eastAsia="x-none"/>
    </w:rPr>
  </w:style>
  <w:style w:type="character" w:customStyle="1" w:styleId="TextChar">
    <w:name w:val="Text Char"/>
    <w:link w:val="Text"/>
    <w:rsid w:val="00CB736A"/>
    <w:rPr>
      <w:rFonts w:ascii="Arial" w:hAnsi="Arial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1290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Čada</cp:lastModifiedBy>
  <cp:revision>55</cp:revision>
  <cp:lastPrinted>2018-02-01T10:14:00Z</cp:lastPrinted>
  <dcterms:created xsi:type="dcterms:W3CDTF">2022-04-25T06:50:00Z</dcterms:created>
  <dcterms:modified xsi:type="dcterms:W3CDTF">2024-12-28T19:20:00Z</dcterms:modified>
</cp:coreProperties>
</file>