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C31A6" w14:textId="77777777" w:rsidR="00DB7F14" w:rsidRDefault="00000000">
      <w:pPr>
        <w:pStyle w:val="Nzev"/>
      </w:pPr>
      <w:r>
        <w:t>Obec Hostišová</w:t>
      </w:r>
      <w:r>
        <w:br/>
        <w:t>Zastupitelstvo obce Hostišová</w:t>
      </w:r>
    </w:p>
    <w:p w14:paraId="2F297D41" w14:textId="77777777" w:rsidR="00DB7F14" w:rsidRDefault="00000000">
      <w:pPr>
        <w:pStyle w:val="Nadpis1"/>
      </w:pPr>
      <w:r>
        <w:t>Obecně závazná vyhláška obce Hostišová</w:t>
      </w:r>
      <w:r>
        <w:br/>
        <w:t>o místním poplatku za obecní systém odpadového hospodářství</w:t>
      </w:r>
    </w:p>
    <w:p w14:paraId="65B6F92F" w14:textId="77777777" w:rsidR="00DB7F14" w:rsidRDefault="00000000">
      <w:pPr>
        <w:pStyle w:val="UvodniVeta"/>
      </w:pPr>
      <w:r>
        <w:t>Zastupitelstvo obce Hostišová se na svém zasedání dne 22. 12. 2025 usnesením č.  XXXIV/4Z/2025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782605C" w14:textId="77777777" w:rsidR="00DB7F14" w:rsidRDefault="00000000">
      <w:pPr>
        <w:pStyle w:val="Nadpis2"/>
      </w:pPr>
      <w:r>
        <w:t>Čl. 1</w:t>
      </w:r>
      <w:r>
        <w:br/>
        <w:t>Úvodní ustanovení</w:t>
      </w:r>
    </w:p>
    <w:p w14:paraId="1FB76C8F" w14:textId="77777777" w:rsidR="00DB7F14" w:rsidRDefault="00000000">
      <w:pPr>
        <w:pStyle w:val="Odstavec"/>
        <w:numPr>
          <w:ilvl w:val="0"/>
          <w:numId w:val="1"/>
        </w:numPr>
      </w:pPr>
      <w:r>
        <w:t>Obec Hostišová touto vyhláškou zavádí místní poplatek za obecní systém odpadového hospodářství (dále jen „poplatek“).</w:t>
      </w:r>
    </w:p>
    <w:p w14:paraId="5ACC7A32" w14:textId="77777777" w:rsidR="00DB7F14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178BE9B" w14:textId="77777777" w:rsidR="00DB7F14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0353679" w14:textId="77777777" w:rsidR="00DB7F14" w:rsidRDefault="00000000">
      <w:pPr>
        <w:pStyle w:val="Nadpis2"/>
      </w:pPr>
      <w:r>
        <w:t>Čl. 2</w:t>
      </w:r>
      <w:r>
        <w:br/>
        <w:t>Poplatník</w:t>
      </w:r>
    </w:p>
    <w:p w14:paraId="547784AA" w14:textId="77777777" w:rsidR="00DB7F14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8295D41" w14:textId="77777777" w:rsidR="00DB7F14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5EB44E1" w14:textId="77777777" w:rsidR="00DB7F14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DBE4368" w14:textId="77777777" w:rsidR="00DB7F14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72CB431" w14:textId="77777777" w:rsidR="00DB7F14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7909733F" w14:textId="77777777" w:rsidR="00DB7F14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A97219B" w14:textId="77777777" w:rsidR="00DB7F14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2F142E7" w14:textId="77777777" w:rsidR="00DB7F14" w:rsidRDefault="00000000">
      <w:pPr>
        <w:pStyle w:val="Nadpis2"/>
      </w:pPr>
      <w:r>
        <w:t>Čl. 4</w:t>
      </w:r>
      <w:r>
        <w:br/>
        <w:t>Sazba poplatku</w:t>
      </w:r>
    </w:p>
    <w:p w14:paraId="4CA05AAE" w14:textId="77777777" w:rsidR="00DB7F14" w:rsidRDefault="00000000">
      <w:pPr>
        <w:pStyle w:val="Odstavec"/>
        <w:numPr>
          <w:ilvl w:val="0"/>
          <w:numId w:val="4"/>
        </w:numPr>
      </w:pPr>
      <w:r>
        <w:t>Sazba poplatku za kalendářní rok činí 750 Kč.</w:t>
      </w:r>
    </w:p>
    <w:p w14:paraId="3EC398FB" w14:textId="77777777" w:rsidR="00DB7F1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0D0B1DE" w14:textId="77777777" w:rsidR="00DB7F14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14485F1" w14:textId="77777777" w:rsidR="00DB7F14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CD31E6F" w14:textId="77777777" w:rsidR="00DB7F1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A433E6D" w14:textId="77777777" w:rsidR="00DB7F14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0BE949F" w14:textId="77777777" w:rsidR="00DB7F14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A585401" w14:textId="77777777" w:rsidR="00DB7F14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99B85B4" w14:textId="77777777" w:rsidR="00DB7F14" w:rsidRDefault="00000000">
      <w:pPr>
        <w:pStyle w:val="Nadpis2"/>
      </w:pPr>
      <w:r>
        <w:t>Čl. 5</w:t>
      </w:r>
      <w:r>
        <w:br/>
        <w:t>Splatnost poplatku</w:t>
      </w:r>
    </w:p>
    <w:p w14:paraId="1E650DFA" w14:textId="77777777" w:rsidR="00DB7F14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25D60384" w14:textId="77777777" w:rsidR="00DB7F14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E51B4AC" w14:textId="77777777" w:rsidR="00DB7F14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F8CFC88" w14:textId="77777777" w:rsidR="00DB7F14" w:rsidRDefault="00000000">
      <w:pPr>
        <w:pStyle w:val="Nadpis2"/>
      </w:pPr>
      <w:r>
        <w:t>Čl. 6</w:t>
      </w:r>
      <w:r>
        <w:br/>
        <w:t xml:space="preserve"> Osvobození</w:t>
      </w:r>
    </w:p>
    <w:p w14:paraId="1EC0C347" w14:textId="77777777" w:rsidR="00DB7F14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64103469" w14:textId="77777777" w:rsidR="00DB7F14" w:rsidRDefault="00000000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5CB79422" w14:textId="77777777" w:rsidR="00DB7F14" w:rsidRDefault="00000000">
      <w:pPr>
        <w:pStyle w:val="Odstavec"/>
        <w:numPr>
          <w:ilvl w:val="1"/>
          <w:numId w:val="1"/>
        </w:numPr>
      </w:pPr>
      <w:r>
        <w:t>umístěna do školského zařízení pro výkon ústavní nebo ochranné výchovy nebo školského zařízení pro preventivně výchovnou péči na základě rozhodnutí soudu nebo smlouvy,</w:t>
      </w:r>
    </w:p>
    <w:p w14:paraId="09BABD16" w14:textId="77777777" w:rsidR="00DB7F14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BF4BB93" w14:textId="77777777" w:rsidR="00DB7F14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56CCD449" w14:textId="77777777" w:rsidR="00DB7F14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AF8E537" w14:textId="77777777" w:rsidR="00DB7F14" w:rsidRDefault="00000000">
      <w:pPr>
        <w:pStyle w:val="Odstavecseseznamem"/>
        <w:numPr>
          <w:ilvl w:val="0"/>
          <w:numId w:val="1"/>
        </w:numPr>
        <w:tabs>
          <w:tab w:val="left" w:pos="1487"/>
          <w:tab w:val="left" w:pos="1488"/>
        </w:tabs>
        <w:spacing w:before="74" w:line="264" w:lineRule="auto"/>
        <w:ind w:right="111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Od poplatku se osvobozuje osoba, které poplatková povinnost vznikla z důvodu přihlášení v obci a která</w:t>
      </w:r>
    </w:p>
    <w:p w14:paraId="097E29A7" w14:textId="77777777" w:rsidR="00DB7F14" w:rsidRDefault="00000000">
      <w:pPr>
        <w:pStyle w:val="Odstavecseseznamem"/>
        <w:numPr>
          <w:ilvl w:val="1"/>
          <w:numId w:val="1"/>
        </w:numPr>
        <w:tabs>
          <w:tab w:val="left" w:pos="-838"/>
          <w:tab w:val="left" w:pos="-837"/>
        </w:tabs>
        <w:spacing w:line="248" w:lineRule="exact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je mladší 1 roku věku,</w:t>
      </w:r>
    </w:p>
    <w:p w14:paraId="4810A7C3" w14:textId="77777777" w:rsidR="00DB7F14" w:rsidRDefault="00000000">
      <w:pPr>
        <w:pStyle w:val="Odstavecseseznamem"/>
        <w:numPr>
          <w:ilvl w:val="1"/>
          <w:numId w:val="1"/>
        </w:numPr>
        <w:tabs>
          <w:tab w:val="left" w:pos="-838"/>
          <w:tab w:val="left" w:pos="-837"/>
        </w:tabs>
        <w:spacing w:before="29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je třetím nebo dalším dítětem ve společné domácnosti do dovršení 18 let věku,</w:t>
      </w:r>
    </w:p>
    <w:p w14:paraId="4200B13E" w14:textId="77777777" w:rsidR="00DB7F14" w:rsidRDefault="00000000">
      <w:pPr>
        <w:pStyle w:val="Odstavecseseznamem"/>
        <w:numPr>
          <w:ilvl w:val="1"/>
          <w:numId w:val="1"/>
        </w:numPr>
        <w:tabs>
          <w:tab w:val="left" w:pos="-838"/>
          <w:tab w:val="left" w:pos="-837"/>
        </w:tabs>
        <w:spacing w:before="30" w:line="264" w:lineRule="auto"/>
        <w:ind w:right="111"/>
      </w:pPr>
      <w:r>
        <w:rPr>
          <w:rFonts w:ascii="Arial" w:eastAsia="Arial" w:hAnsi="Arial" w:cs="Arial"/>
          <w:kern w:val="3"/>
          <w:lang w:eastAsia="zh-CN" w:bidi="hi-IN"/>
        </w:rPr>
        <w:t xml:space="preserve">pobývá mimo území obce déle než jeden měsíc v příslušném kalendářním roce, a to pouze po dobu, kdy pobývá mimo území obce, </w:t>
      </w:r>
      <w:r>
        <w:t>mimo případů uvedených v odst. 1 písm. a) této vyhlášky,</w:t>
      </w:r>
    </w:p>
    <w:p w14:paraId="2F9C635A" w14:textId="77777777" w:rsidR="00DB7F14" w:rsidRDefault="00000000">
      <w:pPr>
        <w:pStyle w:val="Odstavecseseznamem"/>
        <w:numPr>
          <w:ilvl w:val="1"/>
          <w:numId w:val="1"/>
        </w:numPr>
        <w:tabs>
          <w:tab w:val="left" w:pos="-838"/>
          <w:tab w:val="left" w:pos="-837"/>
        </w:tabs>
        <w:spacing w:before="1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je přihlášena v sídle ohlašovny obecního úřadu Hostišová, tj. Hostišová č.p. 100,</w:t>
      </w:r>
    </w:p>
    <w:p w14:paraId="1D9C46A5" w14:textId="77777777" w:rsidR="00DB7F14" w:rsidRDefault="00000000">
      <w:pPr>
        <w:pStyle w:val="Odstavecseseznamem"/>
        <w:numPr>
          <w:ilvl w:val="1"/>
          <w:numId w:val="1"/>
        </w:numPr>
        <w:tabs>
          <w:tab w:val="left" w:pos="-838"/>
          <w:tab w:val="left" w:pos="-837"/>
        </w:tabs>
        <w:spacing w:before="30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>je umístěna v azylovém domě.</w:t>
      </w:r>
    </w:p>
    <w:p w14:paraId="0F4EDE58" w14:textId="77777777" w:rsidR="00DB7F14" w:rsidRDefault="00000000">
      <w:pPr>
        <w:pStyle w:val="Odstavecseseznamem"/>
        <w:numPr>
          <w:ilvl w:val="0"/>
          <w:numId w:val="1"/>
        </w:numPr>
        <w:tabs>
          <w:tab w:val="left" w:pos="1488"/>
        </w:tabs>
        <w:spacing w:before="149" w:line="264" w:lineRule="auto"/>
        <w:ind w:right="113"/>
        <w:rPr>
          <w:rFonts w:ascii="Arial" w:eastAsia="Arial" w:hAnsi="Arial" w:cs="Arial"/>
          <w:kern w:val="3"/>
          <w:lang w:eastAsia="zh-CN" w:bidi="hi-IN"/>
        </w:rPr>
      </w:pPr>
      <w:r>
        <w:rPr>
          <w:rFonts w:ascii="Arial" w:eastAsia="Arial" w:hAnsi="Arial" w:cs="Arial"/>
          <w:kern w:val="3"/>
          <w:lang w:eastAsia="zh-CN" w:bidi="hi-IN"/>
        </w:rPr>
        <w:t xml:space="preserve">Úleva se poskytuje poplatníkovi, který se zapojí do Motivačního a evidenčního systému odpadového hospodářství (dále též „MESOH“) na základě Pravidel MESOH v obci Hostišová, a to ve výši dle počtu získaných EKO bodů, přičemž hodnota jednoho EKO bodu činí 6 Kč. </w:t>
      </w:r>
      <w:bookmarkStart w:id="0" w:name="_Hlk217304706"/>
      <w:r>
        <w:rPr>
          <w:rFonts w:ascii="Arial" w:eastAsia="Arial" w:hAnsi="Arial" w:cs="Arial"/>
          <w:kern w:val="3"/>
          <w:lang w:eastAsia="zh-CN" w:bidi="hi-IN"/>
        </w:rPr>
        <w:t>Celková maximální možná úleva (součet úlev) činí 50 % výše stanoveného poplatku.</w:t>
      </w:r>
      <w:bookmarkEnd w:id="0"/>
    </w:p>
    <w:p w14:paraId="5FB4847F" w14:textId="77777777" w:rsidR="00DB7F14" w:rsidRDefault="00DB7F14">
      <w:pPr>
        <w:pStyle w:val="Odstavec"/>
      </w:pPr>
    </w:p>
    <w:p w14:paraId="2B4BF49F" w14:textId="77777777" w:rsidR="00DB7F14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1BF4549A" w14:textId="77777777" w:rsidR="00DB7F14" w:rsidRDefault="00000000">
      <w:pPr>
        <w:pStyle w:val="Nadpis2"/>
      </w:pPr>
      <w:r>
        <w:t>Čl. 7</w:t>
      </w:r>
      <w:r>
        <w:br/>
        <w:t>Přechodné a zrušovací ustanovení</w:t>
      </w:r>
    </w:p>
    <w:p w14:paraId="075E4D73" w14:textId="77777777" w:rsidR="00DB7F14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7CDDC6A" w14:textId="77777777" w:rsidR="00DB7F14" w:rsidRDefault="00000000">
      <w:pPr>
        <w:pStyle w:val="Odstavec"/>
        <w:numPr>
          <w:ilvl w:val="0"/>
          <w:numId w:val="1"/>
        </w:numPr>
      </w:pPr>
      <w:r>
        <w:t>Zrušuje se obecně závazná vyhláška obce Hostišová č. 1/2024, o místním poplatku za obecní systém odpadového hospodářství, ze dne 16. prosince 2024.</w:t>
      </w:r>
    </w:p>
    <w:p w14:paraId="3F8DABB8" w14:textId="77777777" w:rsidR="00DB7F14" w:rsidRDefault="00000000">
      <w:pPr>
        <w:pStyle w:val="Nadpis2"/>
      </w:pPr>
      <w:r>
        <w:t>Čl. 8</w:t>
      </w:r>
      <w:r>
        <w:br/>
        <w:t>Účinnost</w:t>
      </w:r>
    </w:p>
    <w:p w14:paraId="39018A2F" w14:textId="77777777" w:rsidR="00DB7F14" w:rsidRDefault="00000000">
      <w:pPr>
        <w:pStyle w:val="Odstavec"/>
      </w:pPr>
      <w:r>
        <w:t>Tato vyhláška nabývá účinnosti dnem 1. ledna 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B7F14" w14:paraId="3B9C69F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1F0CD6" w14:textId="77777777" w:rsidR="00DB7F14" w:rsidRDefault="00000000">
            <w:pPr>
              <w:pStyle w:val="PodpisovePole"/>
            </w:pPr>
            <w:r>
              <w:lastRenderedPageBreak/>
              <w:t>Bc. Michaela Nováková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3C2677" w14:textId="77777777" w:rsidR="00DB7F14" w:rsidRDefault="00000000">
            <w:pPr>
              <w:pStyle w:val="PodpisovePole"/>
            </w:pPr>
            <w:r>
              <w:t>Pavel Vyoral v. r.</w:t>
            </w:r>
            <w:r>
              <w:br/>
              <w:t xml:space="preserve"> místostarosta</w:t>
            </w:r>
          </w:p>
        </w:tc>
      </w:tr>
      <w:tr w:rsidR="00DB7F14" w14:paraId="66C3D96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99EE30" w14:textId="77777777" w:rsidR="00DB7F14" w:rsidRDefault="00DB7F14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538FE2" w14:textId="77777777" w:rsidR="00DB7F14" w:rsidRDefault="00DB7F14">
            <w:pPr>
              <w:pStyle w:val="PodpisovePole"/>
            </w:pPr>
          </w:p>
        </w:tc>
      </w:tr>
    </w:tbl>
    <w:p w14:paraId="0277E11F" w14:textId="77777777" w:rsidR="00DB7F14" w:rsidRDefault="00DB7F14"/>
    <w:sectPr w:rsidR="00DB7F1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C501E" w14:textId="77777777" w:rsidR="00ED60CF" w:rsidRDefault="00ED60CF">
      <w:r>
        <w:separator/>
      </w:r>
    </w:p>
  </w:endnote>
  <w:endnote w:type="continuationSeparator" w:id="0">
    <w:p w14:paraId="631A5F57" w14:textId="77777777" w:rsidR="00ED60CF" w:rsidRDefault="00ED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F5F82" w14:textId="77777777" w:rsidR="00ED60CF" w:rsidRDefault="00ED60CF">
      <w:r>
        <w:rPr>
          <w:color w:val="000000"/>
        </w:rPr>
        <w:separator/>
      </w:r>
    </w:p>
  </w:footnote>
  <w:footnote w:type="continuationSeparator" w:id="0">
    <w:p w14:paraId="4E40DC00" w14:textId="77777777" w:rsidR="00ED60CF" w:rsidRDefault="00ED60CF">
      <w:r>
        <w:continuationSeparator/>
      </w:r>
    </w:p>
  </w:footnote>
  <w:footnote w:id="1">
    <w:p w14:paraId="1A19F502" w14:textId="77777777" w:rsidR="00DB7F14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70D917FA" w14:textId="77777777" w:rsidR="00DB7F14" w:rsidRDefault="00DB7F14"/>
    <w:p w14:paraId="5379D23F" w14:textId="77777777" w:rsidR="00000000" w:rsidRDefault="00000000"/>
  </w:footnote>
  <w:footnote w:id="2">
    <w:p w14:paraId="0383A19E" w14:textId="77777777" w:rsidR="00DB7F14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6BDBDEFF" w14:textId="77777777" w:rsidR="00DB7F14" w:rsidRDefault="00DB7F14"/>
    <w:p w14:paraId="6D06CA1B" w14:textId="77777777" w:rsidR="00000000" w:rsidRDefault="00000000"/>
  </w:footnote>
  <w:footnote w:id="3">
    <w:p w14:paraId="3884562F" w14:textId="77777777" w:rsidR="00DB7F14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47EB23F6" w14:textId="77777777" w:rsidR="00DB7F14" w:rsidRDefault="00DB7F14"/>
    <w:p w14:paraId="22CF7ADF" w14:textId="77777777" w:rsidR="00000000" w:rsidRDefault="00000000"/>
  </w:footnote>
  <w:footnote w:id="4">
    <w:p w14:paraId="0CA98313" w14:textId="77777777" w:rsidR="00DB7F14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5E161D02" w14:textId="77777777" w:rsidR="00DB7F14" w:rsidRDefault="00DB7F14"/>
    <w:p w14:paraId="1163BCE8" w14:textId="77777777" w:rsidR="00000000" w:rsidRDefault="00000000"/>
  </w:footnote>
  <w:footnote w:id="5">
    <w:p w14:paraId="3A52C854" w14:textId="77777777" w:rsidR="00DB7F14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14DC1343" w14:textId="77777777" w:rsidR="00DB7F14" w:rsidRDefault="00DB7F14"/>
    <w:p w14:paraId="59DBB586" w14:textId="77777777" w:rsidR="00000000" w:rsidRDefault="00000000"/>
  </w:footnote>
  <w:footnote w:id="6">
    <w:p w14:paraId="5CCFBAC2" w14:textId="77777777" w:rsidR="00DB7F14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283C7F97" w14:textId="77777777" w:rsidR="00DB7F14" w:rsidRDefault="00DB7F14"/>
    <w:p w14:paraId="33F798E6" w14:textId="77777777" w:rsidR="00000000" w:rsidRDefault="00000000"/>
  </w:footnote>
  <w:footnote w:id="7">
    <w:p w14:paraId="3CB18F9D" w14:textId="77777777" w:rsidR="00DB7F14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02DF4EA2" w14:textId="77777777" w:rsidR="00DB7F14" w:rsidRDefault="00DB7F14"/>
    <w:p w14:paraId="4BD85319" w14:textId="77777777" w:rsidR="00000000" w:rsidRDefault="00000000"/>
  </w:footnote>
  <w:footnote w:id="8">
    <w:p w14:paraId="44F8D368" w14:textId="77777777" w:rsidR="00DB7F14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18D307CA" w14:textId="77777777" w:rsidR="00DB7F14" w:rsidRDefault="00DB7F14"/>
    <w:p w14:paraId="72DE7D0A" w14:textId="77777777" w:rsidR="00000000" w:rsidRDefault="00000000"/>
  </w:footnote>
  <w:footnote w:id="9">
    <w:p w14:paraId="5C6FCC5C" w14:textId="77777777" w:rsidR="00DB7F14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47FFDCA2" w14:textId="77777777" w:rsidR="00DB7F14" w:rsidRDefault="00DB7F14"/>
    <w:p w14:paraId="3DC00C51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1C2B"/>
    <w:multiLevelType w:val="multilevel"/>
    <w:tmpl w:val="9F983C5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4508545">
    <w:abstractNumId w:val="0"/>
  </w:num>
  <w:num w:numId="2" w16cid:durableId="2061896518">
    <w:abstractNumId w:val="0"/>
    <w:lvlOverride w:ilvl="0">
      <w:startOverride w:val="1"/>
    </w:lvlOverride>
  </w:num>
  <w:num w:numId="3" w16cid:durableId="89543537">
    <w:abstractNumId w:val="0"/>
    <w:lvlOverride w:ilvl="0">
      <w:startOverride w:val="1"/>
    </w:lvlOverride>
  </w:num>
  <w:num w:numId="4" w16cid:durableId="919952161">
    <w:abstractNumId w:val="0"/>
    <w:lvlOverride w:ilvl="0">
      <w:startOverride w:val="1"/>
    </w:lvlOverride>
  </w:num>
  <w:num w:numId="5" w16cid:durableId="1627390831">
    <w:abstractNumId w:val="0"/>
    <w:lvlOverride w:ilvl="0">
      <w:startOverride w:val="1"/>
    </w:lvlOverride>
  </w:num>
  <w:num w:numId="6" w16cid:durableId="564142959">
    <w:abstractNumId w:val="0"/>
    <w:lvlOverride w:ilvl="0">
      <w:startOverride w:val="1"/>
    </w:lvlOverride>
  </w:num>
  <w:num w:numId="7" w16cid:durableId="14750241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B7F14"/>
    <w:rsid w:val="007B5B77"/>
    <w:rsid w:val="00BA0896"/>
    <w:rsid w:val="00DB7F14"/>
    <w:rsid w:val="00ED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320B"/>
  <w15:docId w15:val="{78188290-B972-491F-B135-B7DB7A34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widowControl w:val="0"/>
      <w:suppressAutoHyphens w:val="0"/>
      <w:autoSpaceDE w:val="0"/>
      <w:ind w:left="682" w:hanging="567"/>
      <w:jc w:val="both"/>
      <w:textAlignment w:val="auto"/>
    </w:pPr>
    <w:rPr>
      <w:rFonts w:ascii="Microsoft Sans Serif" w:eastAsia="Microsoft Sans Serif" w:hAnsi="Microsoft Sans Serif" w:cs="Microsoft Sans Serif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710</Words>
  <Characters>4194</Characters>
  <Application>Microsoft Office Word</Application>
  <DocSecurity>0</DocSecurity>
  <Lines>34</Lines>
  <Paragraphs>9</Paragraphs>
  <ScaleCrop>false</ScaleCrop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Nováková</dc:creator>
  <cp:lastModifiedBy>Michaela Nováková</cp:lastModifiedBy>
  <cp:revision>2</cp:revision>
  <dcterms:created xsi:type="dcterms:W3CDTF">2025-12-22T16:39:00Z</dcterms:created>
  <dcterms:modified xsi:type="dcterms:W3CDTF">2025-12-22T16:39:00Z</dcterms:modified>
</cp:coreProperties>
</file>