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938D" w14:textId="77777777" w:rsidR="00E37573" w:rsidRDefault="00E37573" w:rsidP="00E37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OSTROMĚŘ</w:t>
      </w:r>
    </w:p>
    <w:p w14:paraId="379181D5" w14:textId="77777777" w:rsidR="00E37573" w:rsidRDefault="00E37573" w:rsidP="00E37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642E9AA6" w14:textId="77777777" w:rsidR="00E37573" w:rsidRDefault="00E37573" w:rsidP="00E37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INCLUDEPICTURE  "https://upload.wikimedia.org/wikipedia/commons/thumb/d/df/Ostromer_znak.svg/90px-Ostromer_znak.svg.png" \* MERGEFORMATINET </w:instrText>
      </w:r>
      <w:r>
        <w:rPr>
          <w:rFonts w:ascii="Arial" w:hAnsi="Arial" w:cs="Arial"/>
          <w:b/>
        </w:rPr>
        <w:fldChar w:fldCharType="separate"/>
      </w:r>
      <w:r w:rsidR="00000000">
        <w:rPr>
          <w:rFonts w:ascii="Arial" w:hAnsi="Arial" w:cs="Arial"/>
          <w:b/>
        </w:rPr>
        <w:fldChar w:fldCharType="begin"/>
      </w:r>
      <w:r w:rsidR="00000000">
        <w:rPr>
          <w:rFonts w:ascii="Arial" w:hAnsi="Arial" w:cs="Arial"/>
          <w:b/>
        </w:rPr>
        <w:instrText xml:space="preserve"> INCLUDEPICTURE  "https://upload.wikimedia.org/wikipedia/commons/thumb/d/df/Ostromer_znak.svg/90px-Ostromer_znak.svg.png" \* MERGEFORMATINET </w:instrText>
      </w:r>
      <w:r w:rsidR="00000000">
        <w:rPr>
          <w:rFonts w:ascii="Arial" w:hAnsi="Arial" w:cs="Arial"/>
          <w:b/>
        </w:rPr>
        <w:fldChar w:fldCharType="separate"/>
      </w:r>
      <w:r w:rsidR="004B154D">
        <w:rPr>
          <w:rFonts w:ascii="Arial" w:hAnsi="Arial" w:cs="Arial"/>
          <w:b/>
        </w:rPr>
        <w:pict w14:anchorId="5D037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Ostroměř" style="width:41.25pt;height:45.75pt">
            <v:imagedata r:id="rId8" r:href="rId9"/>
          </v:shape>
        </w:pict>
      </w:r>
      <w:r w:rsidR="0000000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fldChar w:fldCharType="end"/>
      </w:r>
    </w:p>
    <w:p w14:paraId="6AEFBD13" w14:textId="77777777" w:rsidR="00E37573" w:rsidRDefault="00E37573" w:rsidP="00E37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</w:t>
      </w:r>
    </w:p>
    <w:p w14:paraId="0A357BE4" w14:textId="77777777" w:rsidR="00E37573" w:rsidRDefault="00E37573" w:rsidP="00E37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16C3C7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7573">
        <w:rPr>
          <w:rFonts w:ascii="Arial" w:hAnsi="Arial" w:cs="Arial"/>
          <w:sz w:val="22"/>
          <w:szCs w:val="22"/>
        </w:rPr>
        <w:t>Ostroměř se na svém zasedání dne</w:t>
      </w:r>
      <w:r w:rsidR="004B154D">
        <w:rPr>
          <w:rFonts w:ascii="Arial" w:hAnsi="Arial" w:cs="Arial"/>
          <w:sz w:val="22"/>
          <w:szCs w:val="22"/>
        </w:rPr>
        <w:t xml:space="preserve"> 13.12.2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9AE6FE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37573">
        <w:rPr>
          <w:rFonts w:ascii="Arial" w:hAnsi="Arial" w:cs="Arial"/>
          <w:sz w:val="22"/>
          <w:szCs w:val="22"/>
        </w:rPr>
        <w:t>Ostroměř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FD2D815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E37573">
        <w:rPr>
          <w:rFonts w:ascii="Arial" w:hAnsi="Arial" w:cs="Arial"/>
          <w:sz w:val="22"/>
          <w:szCs w:val="22"/>
        </w:rPr>
        <w:t>..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E37573">
        <w:rPr>
          <w:rFonts w:ascii="Arial" w:hAnsi="Arial" w:cs="Arial"/>
          <w:b/>
          <w:sz w:val="22"/>
          <w:szCs w:val="22"/>
        </w:rPr>
        <w:t>15</w:t>
      </w:r>
      <w:r w:rsidR="00482F89">
        <w:rPr>
          <w:rFonts w:ascii="Arial" w:hAnsi="Arial" w:cs="Arial"/>
          <w:b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0A89D039" w:rsidR="00BA5478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r w:rsidR="00E37573">
        <w:rPr>
          <w:rFonts w:ascii="Arial" w:hAnsi="Arial" w:cs="Arial"/>
          <w:sz w:val="22"/>
          <w:szCs w:val="22"/>
        </w:rPr>
        <w:t>.</w:t>
      </w:r>
      <w:r w:rsidR="00482F89" w:rsidRPr="00482F89">
        <w:rPr>
          <w:rFonts w:ascii="Arial" w:hAnsi="Arial" w:cs="Arial"/>
          <w:sz w:val="22"/>
          <w:szCs w:val="22"/>
        </w:rPr>
        <w:t xml:space="preserve"> </w:t>
      </w:r>
      <w:r w:rsidR="00E37573">
        <w:rPr>
          <w:rFonts w:ascii="Arial" w:hAnsi="Arial" w:cs="Arial"/>
          <w:b/>
          <w:sz w:val="22"/>
          <w:szCs w:val="22"/>
        </w:rPr>
        <w:t xml:space="preserve"> 225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 </w:t>
      </w:r>
      <w:r w:rsidR="00E37573">
        <w:rPr>
          <w:rFonts w:ascii="Arial" w:hAnsi="Arial" w:cs="Arial"/>
          <w:sz w:val="22"/>
          <w:szCs w:val="22"/>
        </w:rPr>
        <w:t>Kč,</w:t>
      </w:r>
    </w:p>
    <w:p w14:paraId="73417C65" w14:textId="77777777" w:rsidR="00E37573" w:rsidRDefault="00E37573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prvního psa, jehož držitelem je osoba straší 65 let……………………… </w:t>
      </w:r>
      <w:r w:rsidRPr="00E37573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B483C50" w14:textId="583EE908" w:rsidR="00E37573" w:rsidRPr="00911179" w:rsidRDefault="00E37573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psa, jehož držitelem je osoba straší 65 let.. </w:t>
      </w:r>
      <w:r w:rsidRPr="00E37573">
        <w:rPr>
          <w:rFonts w:ascii="Arial" w:hAnsi="Arial" w:cs="Arial"/>
          <w:b/>
          <w:sz w:val="22"/>
          <w:szCs w:val="22"/>
        </w:rPr>
        <w:t xml:space="preserve">150 </w:t>
      </w:r>
      <w:r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833C7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37573">
        <w:rPr>
          <w:rFonts w:ascii="Arial" w:hAnsi="Arial" w:cs="Arial"/>
          <w:sz w:val="22"/>
          <w:szCs w:val="22"/>
        </w:rPr>
        <w:t>konce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096C781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E37573">
        <w:rPr>
          <w:rFonts w:ascii="Arial" w:hAnsi="Arial" w:cs="Arial"/>
        </w:rPr>
        <w:t>a úlevy</w:t>
      </w:r>
    </w:p>
    <w:p w14:paraId="55957C6B" w14:textId="70E5D76A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056E8D4C" w14:textId="77777777" w:rsidR="00E37573" w:rsidRDefault="00E37573" w:rsidP="00E37573">
      <w:pPr>
        <w:numPr>
          <w:ilvl w:val="0"/>
          <w:numId w:val="4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Úleva ze základní sazby poplatku se poskytuje:</w:t>
      </w:r>
    </w:p>
    <w:p w14:paraId="7D2F50D5" w14:textId="77777777" w:rsidR="00E37573" w:rsidRDefault="00E37573" w:rsidP="00E37573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 výši 60  Kč  za psa v rodinném domě v části obce Ostroměř,</w:t>
      </w:r>
    </w:p>
    <w:p w14:paraId="1B3CEC60" w14:textId="77777777" w:rsidR="00E37573" w:rsidRDefault="00E37573" w:rsidP="00E37573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 výši 70  Kč za psa rodinných a bytových domech v částech obce Domoslavice, Nové Smrkovice a  Sylvárův Újezd.</w:t>
      </w:r>
    </w:p>
    <w:p w14:paraId="0B44CF0F" w14:textId="77777777" w:rsidR="00E37573" w:rsidRDefault="00E37573" w:rsidP="00E3757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85F611" w14:textId="71F29DFB" w:rsidR="00E37573" w:rsidRPr="00E37573" w:rsidRDefault="00E37573" w:rsidP="00E3757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nebo úlevu dle odst. 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vyhlášky je poplatník povinen ohlásit ve lhůtě do 30 dnů od skutečnosti zakládající nárok na osvobození nebo úlevu.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AF378E4" w:rsidR="00C735F5" w:rsidRPr="00E37573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E37573">
        <w:rPr>
          <w:rFonts w:ascii="Arial" w:hAnsi="Arial" w:cs="Arial"/>
          <w:sz w:val="22"/>
          <w:szCs w:val="22"/>
        </w:rPr>
        <w:t>2019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E37573">
        <w:rPr>
          <w:rFonts w:ascii="Arial" w:hAnsi="Arial" w:cs="Arial"/>
          <w:sz w:val="22"/>
          <w:szCs w:val="22"/>
        </w:rPr>
        <w:t xml:space="preserve"> 19. 11. 2019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BC7492" w14:textId="77777777" w:rsidR="00E37573" w:rsidRDefault="00E37573" w:rsidP="00E3757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D0AF13" w14:textId="77777777" w:rsidR="00E37573" w:rsidRPr="00B97737" w:rsidRDefault="00E37573" w:rsidP="00E3757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B97737">
        <w:rPr>
          <w:rFonts w:ascii="Arial" w:hAnsi="Arial" w:cs="Arial"/>
          <w:sz w:val="22"/>
          <w:szCs w:val="22"/>
        </w:rPr>
        <w:t>Jaroslav Tomeš v. r.</w:t>
      </w:r>
      <w:r w:rsidRPr="00B97737">
        <w:rPr>
          <w:rFonts w:ascii="Arial" w:hAnsi="Arial" w:cs="Arial"/>
          <w:sz w:val="22"/>
          <w:szCs w:val="22"/>
        </w:rPr>
        <w:tab/>
        <w:t>Martin Vojtíšek v. r.</w:t>
      </w:r>
    </w:p>
    <w:p w14:paraId="44D941EC" w14:textId="77777777" w:rsidR="00E37573" w:rsidRPr="00B97737" w:rsidRDefault="00E37573" w:rsidP="00E3757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97737">
        <w:rPr>
          <w:rFonts w:ascii="Arial" w:hAnsi="Arial" w:cs="Arial"/>
          <w:sz w:val="22"/>
          <w:szCs w:val="22"/>
        </w:rPr>
        <w:tab/>
        <w:t xml:space="preserve">starosta </w:t>
      </w:r>
      <w:r w:rsidRPr="00B97737">
        <w:rPr>
          <w:rFonts w:ascii="Arial" w:hAnsi="Arial" w:cs="Arial"/>
          <w:sz w:val="22"/>
          <w:szCs w:val="22"/>
        </w:rPr>
        <w:tab/>
        <w:t>místostarosta</w:t>
      </w:r>
    </w:p>
    <w:p w14:paraId="5DC2C24A" w14:textId="77777777" w:rsidR="00E37573" w:rsidRPr="00B97737" w:rsidRDefault="00E37573" w:rsidP="00E375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94BD" w14:textId="77777777" w:rsidR="00326A08" w:rsidRDefault="00326A08">
      <w:r>
        <w:separator/>
      </w:r>
    </w:p>
  </w:endnote>
  <w:endnote w:type="continuationSeparator" w:id="0">
    <w:p w14:paraId="1FF7D0D2" w14:textId="77777777" w:rsidR="00326A08" w:rsidRDefault="0032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139DC7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3757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89C1" w14:textId="77777777" w:rsidR="00326A08" w:rsidRDefault="00326A08">
      <w:r>
        <w:separator/>
      </w:r>
    </w:p>
  </w:footnote>
  <w:footnote w:type="continuationSeparator" w:id="0">
    <w:p w14:paraId="746374DE" w14:textId="77777777" w:rsidR="00326A08" w:rsidRDefault="00326A0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889447">
    <w:abstractNumId w:val="15"/>
  </w:num>
  <w:num w:numId="2" w16cid:durableId="1025133369">
    <w:abstractNumId w:val="17"/>
  </w:num>
  <w:num w:numId="3" w16cid:durableId="2129809621">
    <w:abstractNumId w:val="8"/>
  </w:num>
  <w:num w:numId="4" w16cid:durableId="2126075380">
    <w:abstractNumId w:val="12"/>
  </w:num>
  <w:num w:numId="5" w16cid:durableId="22558217">
    <w:abstractNumId w:val="13"/>
  </w:num>
  <w:num w:numId="6" w16cid:durableId="69618335">
    <w:abstractNumId w:val="5"/>
  </w:num>
  <w:num w:numId="7" w16cid:durableId="55976942">
    <w:abstractNumId w:val="0"/>
  </w:num>
  <w:num w:numId="8" w16cid:durableId="1557084973">
    <w:abstractNumId w:val="9"/>
  </w:num>
  <w:num w:numId="9" w16cid:durableId="436874126">
    <w:abstractNumId w:val="6"/>
  </w:num>
  <w:num w:numId="10" w16cid:durableId="711611416">
    <w:abstractNumId w:val="10"/>
  </w:num>
  <w:num w:numId="11" w16cid:durableId="1229683219">
    <w:abstractNumId w:val="2"/>
  </w:num>
  <w:num w:numId="12" w16cid:durableId="735904636">
    <w:abstractNumId w:val="4"/>
  </w:num>
  <w:num w:numId="13" w16cid:durableId="313723456">
    <w:abstractNumId w:val="11"/>
  </w:num>
  <w:num w:numId="14" w16cid:durableId="11280070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156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1488365">
    <w:abstractNumId w:val="14"/>
  </w:num>
  <w:num w:numId="17" w16cid:durableId="1601447178">
    <w:abstractNumId w:val="16"/>
  </w:num>
  <w:num w:numId="18" w16cid:durableId="475687390">
    <w:abstractNumId w:val="1"/>
  </w:num>
  <w:num w:numId="19" w16cid:durableId="807862516">
    <w:abstractNumId w:val="3"/>
  </w:num>
  <w:num w:numId="20" w16cid:durableId="1945834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26A08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154D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8C7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7573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f/Ostromer_znak.svg/90px-Ostromer_znak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A302-0E60-4D09-8C86-B6BDFBD2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Stýblo</cp:lastModifiedBy>
  <cp:revision>4</cp:revision>
  <cp:lastPrinted>2019-09-23T08:46:00Z</cp:lastPrinted>
  <dcterms:created xsi:type="dcterms:W3CDTF">2023-12-06T08:33:00Z</dcterms:created>
  <dcterms:modified xsi:type="dcterms:W3CDTF">2023-12-06T15:16:00Z</dcterms:modified>
</cp:coreProperties>
</file>