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A2C95" w14:textId="77777777" w:rsidR="007A33DE" w:rsidRPr="00EA606E" w:rsidRDefault="007A33DE" w:rsidP="007A33DE">
      <w:pPr>
        <w:jc w:val="center"/>
        <w:rPr>
          <w:b/>
          <w:bCs/>
          <w:sz w:val="40"/>
          <w:szCs w:val="40"/>
        </w:rPr>
      </w:pPr>
      <w:r>
        <w:rPr>
          <w:b/>
          <w:sz w:val="40"/>
          <w:szCs w:val="40"/>
        </w:rPr>
        <w:t xml:space="preserve">O B E C   </w:t>
      </w:r>
      <w:r w:rsidR="009A02B9">
        <w:rPr>
          <w:b/>
          <w:sz w:val="40"/>
          <w:szCs w:val="40"/>
        </w:rPr>
        <w:t>T I S Á</w:t>
      </w:r>
    </w:p>
    <w:p w14:paraId="265D2D57" w14:textId="77777777" w:rsidR="007A33DE" w:rsidRDefault="007A33DE" w:rsidP="007A33DE">
      <w:pPr>
        <w:jc w:val="center"/>
        <w:rPr>
          <w:b/>
          <w:bCs/>
        </w:rPr>
      </w:pPr>
    </w:p>
    <w:p w14:paraId="5FA13AF2" w14:textId="77777777" w:rsidR="009A02B9" w:rsidRPr="00E1572A" w:rsidRDefault="009A02B9" w:rsidP="009A02B9">
      <w:pPr>
        <w:jc w:val="center"/>
        <w:rPr>
          <w:b/>
          <w:bCs/>
          <w:sz w:val="32"/>
        </w:rPr>
      </w:pPr>
      <w:r w:rsidRPr="00E1572A">
        <w:rPr>
          <w:b/>
          <w:bCs/>
          <w:sz w:val="32"/>
        </w:rPr>
        <w:t xml:space="preserve">ZASTUPITELSTVO OBCE </w:t>
      </w:r>
      <w:r>
        <w:rPr>
          <w:b/>
          <w:bCs/>
          <w:sz w:val="32"/>
        </w:rPr>
        <w:t>TISÁ</w:t>
      </w:r>
      <w:r w:rsidRPr="00E1572A">
        <w:rPr>
          <w:b/>
          <w:bCs/>
          <w:sz w:val="32"/>
        </w:rPr>
        <w:t xml:space="preserve"> </w:t>
      </w:r>
    </w:p>
    <w:p w14:paraId="475F35AC" w14:textId="77777777" w:rsidR="007A33DE" w:rsidRPr="000F09B9" w:rsidRDefault="007A33DE" w:rsidP="007A33DE">
      <w:pPr>
        <w:jc w:val="center"/>
        <w:rPr>
          <w:b/>
          <w:bCs/>
        </w:rPr>
      </w:pPr>
    </w:p>
    <w:p w14:paraId="2A9AE692" w14:textId="27F67F6C" w:rsidR="007A33DE" w:rsidRPr="00A0241C" w:rsidRDefault="00C21D3B" w:rsidP="007A33DE">
      <w:pPr>
        <w:jc w:val="center"/>
        <w:rPr>
          <w:b/>
          <w:bCs/>
          <w:sz w:val="32"/>
          <w:szCs w:val="32"/>
        </w:rPr>
      </w:pPr>
      <w:r>
        <w:rPr>
          <w:b/>
          <w:bCs/>
          <w:sz w:val="32"/>
          <w:szCs w:val="32"/>
        </w:rPr>
        <w:t>Obecně závazná vyhláška</w:t>
      </w:r>
      <w:r w:rsidR="00634C08">
        <w:rPr>
          <w:b/>
          <w:bCs/>
          <w:sz w:val="32"/>
          <w:szCs w:val="32"/>
        </w:rPr>
        <w:t xml:space="preserve"> 1/2023</w:t>
      </w:r>
    </w:p>
    <w:p w14:paraId="138C35C6" w14:textId="77777777" w:rsidR="00A0241C" w:rsidRPr="00A80AA0" w:rsidRDefault="00A0241C" w:rsidP="001D56FE">
      <w:pPr>
        <w:jc w:val="center"/>
        <w:rPr>
          <w:b/>
          <w:bCs/>
        </w:rPr>
      </w:pPr>
    </w:p>
    <w:p w14:paraId="04F7B264"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D83686B" w14:textId="77777777" w:rsidR="00461FA9" w:rsidRDefault="00461FA9" w:rsidP="00461FA9">
      <w:pPr>
        <w:tabs>
          <w:tab w:val="left" w:pos="5130"/>
        </w:tabs>
        <w:rPr>
          <w:b/>
        </w:rPr>
      </w:pPr>
    </w:p>
    <w:p w14:paraId="25498C4B" w14:textId="75947117" w:rsidR="007A33DE" w:rsidRPr="00895C6E" w:rsidRDefault="007A33DE" w:rsidP="007A33DE">
      <w:pPr>
        <w:pStyle w:val="Zkladntextodsazen"/>
        <w:ind w:left="0" w:firstLine="0"/>
      </w:pPr>
      <w:r w:rsidRPr="00AD642E">
        <w:rPr>
          <w:i/>
        </w:rPr>
        <w:t xml:space="preserve">Zastupitelstvo </w:t>
      </w:r>
      <w:r>
        <w:rPr>
          <w:i/>
        </w:rPr>
        <w:t xml:space="preserve">obce </w:t>
      </w:r>
      <w:r w:rsidR="009A02B9">
        <w:rPr>
          <w:i/>
        </w:rPr>
        <w:t>Tisá</w:t>
      </w:r>
      <w:r w:rsidRPr="00AD642E">
        <w:rPr>
          <w:i/>
        </w:rPr>
        <w:t xml:space="preserve"> se na svém </w:t>
      </w:r>
      <w:r w:rsidRPr="00C21D3B">
        <w:rPr>
          <w:i/>
        </w:rPr>
        <w:t xml:space="preserve">zasedání dne </w:t>
      </w:r>
      <w:r w:rsidR="00182A7D" w:rsidRPr="00C21D3B">
        <w:rPr>
          <w:i/>
        </w:rPr>
        <w:t>20</w:t>
      </w:r>
      <w:r w:rsidR="009A02B9" w:rsidRPr="00C21D3B">
        <w:rPr>
          <w:i/>
        </w:rPr>
        <w:t xml:space="preserve">. </w:t>
      </w:r>
      <w:r w:rsidR="00182A7D" w:rsidRPr="00C21D3B">
        <w:rPr>
          <w:i/>
        </w:rPr>
        <w:t>června</w:t>
      </w:r>
      <w:r w:rsidR="009A02B9" w:rsidRPr="00C21D3B">
        <w:rPr>
          <w:i/>
        </w:rPr>
        <w:t xml:space="preserve"> 202</w:t>
      </w:r>
      <w:r w:rsidR="00182A7D" w:rsidRPr="00C21D3B">
        <w:rPr>
          <w:i/>
        </w:rPr>
        <w:t>3</w:t>
      </w:r>
      <w:r w:rsidRPr="00C21D3B">
        <w:rPr>
          <w:i/>
        </w:rPr>
        <w:t xml:space="preserve"> usneslo usnesením č</w:t>
      </w:r>
      <w:r w:rsidR="002E59DA" w:rsidRPr="00C21D3B">
        <w:rPr>
          <w:i/>
        </w:rPr>
        <w:t xml:space="preserve">. </w:t>
      </w:r>
      <w:r w:rsidR="00634C08">
        <w:rPr>
          <w:i/>
        </w:rPr>
        <w:t>123</w:t>
      </w:r>
      <w:r w:rsidR="002E59DA" w:rsidRPr="00C21D3B">
        <w:rPr>
          <w:i/>
        </w:rPr>
        <w:t>/202</w:t>
      </w:r>
      <w:r w:rsidR="00182A7D" w:rsidRPr="00C21D3B">
        <w:rPr>
          <w:i/>
        </w:rPr>
        <w:t>3</w:t>
      </w:r>
      <w:r w:rsidRPr="00C21D3B">
        <w:rPr>
          <w:i/>
        </w:rPr>
        <w:t xml:space="preserve"> vydat na základě § 14 zákona č. 565/1990 Sb., o místních poplatcích, ve znění</w:t>
      </w:r>
      <w:r w:rsidRPr="00AD642E">
        <w:rPr>
          <w:i/>
        </w:rPr>
        <w:t xml:space="preserve">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197CE4C" w14:textId="77777777" w:rsidR="009958F0" w:rsidRDefault="009958F0" w:rsidP="009958F0">
      <w:pPr>
        <w:jc w:val="center"/>
        <w:rPr>
          <w:b/>
        </w:rPr>
      </w:pPr>
    </w:p>
    <w:p w14:paraId="07D2042B" w14:textId="77777777" w:rsidR="009958F0" w:rsidRPr="001C02F7" w:rsidRDefault="009958F0" w:rsidP="009958F0">
      <w:pPr>
        <w:jc w:val="center"/>
        <w:rPr>
          <w:b/>
        </w:rPr>
      </w:pPr>
      <w:r>
        <w:rPr>
          <w:b/>
        </w:rPr>
        <w:t>Článek</w:t>
      </w:r>
      <w:r w:rsidRPr="001C02F7">
        <w:rPr>
          <w:b/>
        </w:rPr>
        <w:t xml:space="preserve"> 1</w:t>
      </w:r>
    </w:p>
    <w:p w14:paraId="1EF68ED6" w14:textId="77777777" w:rsidR="009958F0" w:rsidRPr="001C02F7" w:rsidRDefault="009958F0" w:rsidP="009958F0">
      <w:pPr>
        <w:jc w:val="center"/>
        <w:rPr>
          <w:b/>
        </w:rPr>
      </w:pPr>
      <w:r w:rsidRPr="001C02F7">
        <w:rPr>
          <w:b/>
        </w:rPr>
        <w:t>Úvodní ustanovení</w:t>
      </w:r>
    </w:p>
    <w:p w14:paraId="73D25778" w14:textId="77777777" w:rsidR="009958F0" w:rsidRPr="001C02F7" w:rsidRDefault="009958F0" w:rsidP="009958F0">
      <w:pPr>
        <w:jc w:val="both"/>
      </w:pPr>
    </w:p>
    <w:p w14:paraId="67728B7B"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9A02B9">
        <w:t>Tisá</w:t>
      </w:r>
      <w:r w:rsidRPr="00BE0606">
        <w:t xml:space="preserve"> touto vyhláškou zavádí místní poplatek za užívání veřejného prostranství (dále jen „poplatek“).</w:t>
      </w:r>
    </w:p>
    <w:p w14:paraId="305DD550"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1ACD198F" w14:textId="77777777" w:rsidR="009958F0" w:rsidRPr="001C02F7" w:rsidRDefault="009958F0" w:rsidP="009958F0">
      <w:pPr>
        <w:jc w:val="both"/>
        <w:rPr>
          <w:sz w:val="20"/>
          <w:szCs w:val="20"/>
        </w:rPr>
      </w:pPr>
    </w:p>
    <w:p w14:paraId="495A3EF7" w14:textId="77777777" w:rsidR="009958F0" w:rsidRPr="00563F82" w:rsidRDefault="009958F0" w:rsidP="00D17A87">
      <w:pPr>
        <w:pStyle w:val="Nadpis1"/>
        <w:keepNext w:val="0"/>
        <w:widowControl w:val="0"/>
      </w:pPr>
      <w:r w:rsidRPr="00563F82">
        <w:t>Článek 2</w:t>
      </w:r>
    </w:p>
    <w:p w14:paraId="262E7687"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F85E8FD" w14:textId="77777777" w:rsidR="009958F0" w:rsidRPr="00563F82" w:rsidRDefault="009958F0" w:rsidP="009958F0">
      <w:pPr>
        <w:pStyle w:val="Zkladntext"/>
        <w:spacing w:after="0"/>
        <w:rPr>
          <w:sz w:val="20"/>
          <w:szCs w:val="20"/>
        </w:rPr>
      </w:pPr>
    </w:p>
    <w:p w14:paraId="2F482AD9" w14:textId="77777777" w:rsidR="009A02B9" w:rsidRPr="00D4175C" w:rsidRDefault="009A02B9" w:rsidP="009A02B9">
      <w:pPr>
        <w:numPr>
          <w:ilvl w:val="0"/>
          <w:numId w:val="2"/>
        </w:numPr>
        <w:jc w:val="both"/>
        <w:rPr>
          <w:i/>
        </w:rPr>
      </w:pPr>
      <w:r w:rsidRPr="00D4175C">
        <w:t>Předmět poplatku upravuje zákon.</w:t>
      </w:r>
      <w:r w:rsidRPr="00D4175C">
        <w:rPr>
          <w:rStyle w:val="Znakapoznpodarou"/>
        </w:rPr>
        <w:footnoteReference w:id="2"/>
      </w:r>
      <w:r w:rsidRPr="00D4175C">
        <w:rPr>
          <w:vertAlign w:val="superscript"/>
        </w:rPr>
        <w:t>)</w:t>
      </w:r>
      <w:r w:rsidRPr="00D4175C">
        <w:t xml:space="preserve"> Obec vybírá poplatek za užívání veřejného prostranství způsoby uvedenými v čl. 5 této vyhlášky.</w:t>
      </w:r>
    </w:p>
    <w:p w14:paraId="7EA080C0"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6E782F3F" w14:textId="77777777" w:rsidR="00563F82" w:rsidRDefault="00563F82" w:rsidP="009958F0">
      <w:pPr>
        <w:pStyle w:val="Zkladntext"/>
        <w:spacing w:after="0"/>
        <w:rPr>
          <w:sz w:val="20"/>
          <w:szCs w:val="20"/>
          <w:highlight w:val="magenta"/>
        </w:rPr>
      </w:pPr>
    </w:p>
    <w:p w14:paraId="13B97A80" w14:textId="77777777" w:rsidR="007A4136" w:rsidRPr="00BE0606" w:rsidRDefault="007A4136" w:rsidP="007A4136">
      <w:pPr>
        <w:jc w:val="center"/>
        <w:outlineLvl w:val="0"/>
        <w:rPr>
          <w:b/>
        </w:rPr>
      </w:pPr>
      <w:r w:rsidRPr="00BE0606">
        <w:rPr>
          <w:b/>
        </w:rPr>
        <w:t>Článek 3</w:t>
      </w:r>
    </w:p>
    <w:p w14:paraId="4D9D48A8" w14:textId="77777777" w:rsidR="007A4136" w:rsidRPr="00BE0606" w:rsidRDefault="007A4136" w:rsidP="007A4136">
      <w:pPr>
        <w:jc w:val="center"/>
        <w:rPr>
          <w:b/>
        </w:rPr>
      </w:pPr>
      <w:r w:rsidRPr="00BE0606">
        <w:rPr>
          <w:b/>
        </w:rPr>
        <w:t>Veřejné prostranství</w:t>
      </w:r>
    </w:p>
    <w:p w14:paraId="25F92BCD" w14:textId="77777777" w:rsidR="007A4136" w:rsidRPr="00BE0606" w:rsidRDefault="007A4136" w:rsidP="007A4136">
      <w:pPr>
        <w:jc w:val="center"/>
        <w:rPr>
          <w:b/>
        </w:rPr>
      </w:pPr>
    </w:p>
    <w:p w14:paraId="631217FC" w14:textId="77777777" w:rsidR="009A02B9" w:rsidRDefault="009A02B9" w:rsidP="009A02B9">
      <w:pPr>
        <w:jc w:val="both"/>
      </w:pPr>
      <w:r w:rsidRPr="00BE0606">
        <w:t xml:space="preserve">Poplatek se platí za užívání </w:t>
      </w:r>
      <w:r>
        <w:t xml:space="preserve">následujících </w:t>
      </w:r>
      <w:r w:rsidRPr="00BE0606">
        <w:t>veřejných prostranství</w:t>
      </w:r>
      <w:r w:rsidRPr="00BE0606">
        <w:rPr>
          <w:rStyle w:val="Znakapoznpodarou"/>
        </w:rPr>
        <w:footnoteReference w:id="4"/>
      </w:r>
      <w:r w:rsidRPr="00BE0606">
        <w:rPr>
          <w:vertAlign w:val="superscript"/>
        </w:rPr>
        <w:t>)</w:t>
      </w:r>
      <w:r w:rsidRPr="00D4175C">
        <w:t>:</w:t>
      </w:r>
    </w:p>
    <w:p w14:paraId="482F0772" w14:textId="77777777" w:rsidR="009A02B9" w:rsidRPr="001D3671" w:rsidRDefault="009A02B9" w:rsidP="009A02B9">
      <w:pPr>
        <w:numPr>
          <w:ilvl w:val="0"/>
          <w:numId w:val="11"/>
        </w:numPr>
        <w:jc w:val="both"/>
      </w:pPr>
      <w:r>
        <w:t>ve všech částech obce: ulice (tj. silnice, místní komunikace a veřejné přístupné účelové komunikace) a chodníky;</w:t>
      </w:r>
    </w:p>
    <w:p w14:paraId="4F3D85A4" w14:textId="77777777" w:rsidR="009A02B9" w:rsidRDefault="009A02B9" w:rsidP="009A02B9">
      <w:pPr>
        <w:numPr>
          <w:ilvl w:val="0"/>
          <w:numId w:val="11"/>
        </w:numPr>
        <w:jc w:val="both"/>
      </w:pPr>
      <w:r>
        <w:t xml:space="preserve">v místní části Tisá: pozemkové parcely č. </w:t>
      </w:r>
      <w:r w:rsidR="00A57AF5">
        <w:t xml:space="preserve">58/14, 59/1, </w:t>
      </w:r>
      <w:r w:rsidR="00591379">
        <w:t xml:space="preserve">81/3, </w:t>
      </w:r>
      <w:r w:rsidR="00A57AF5">
        <w:t xml:space="preserve">134/3, 189, 203/2, 204, 242/1, </w:t>
      </w:r>
      <w:r>
        <w:t xml:space="preserve">381, </w:t>
      </w:r>
      <w:r w:rsidR="00A57AF5">
        <w:t>736/1, 738</w:t>
      </w:r>
      <w:r w:rsidR="00591379">
        <w:t>/1, 738/2</w:t>
      </w:r>
      <w:r w:rsidR="00A57AF5">
        <w:t xml:space="preserve">, 780/1, 799/2, 801/1, 839/1, 900/1, 1315/1, 1502, 1636, 2545/1, 2593/2, 2599/2, </w:t>
      </w:r>
      <w:r>
        <w:t>2599/3,</w:t>
      </w:r>
      <w:r w:rsidR="00A57AF5">
        <w:t xml:space="preserve"> 2599/7, 3005/11 a 3005/13 </w:t>
      </w:r>
      <w:r>
        <w:t>– vše v katastrálním území Tisá;</w:t>
      </w:r>
    </w:p>
    <w:p w14:paraId="063CCDA2" w14:textId="77777777" w:rsidR="009A02B9" w:rsidRDefault="009A02B9" w:rsidP="009A02B9">
      <w:pPr>
        <w:numPr>
          <w:ilvl w:val="0"/>
          <w:numId w:val="11"/>
        </w:numPr>
        <w:jc w:val="both"/>
      </w:pPr>
      <w:r>
        <w:t>v místní části Ostrov: pozemkové parcely č. 927/1</w:t>
      </w:r>
      <w:r w:rsidR="00A57AF5">
        <w:t xml:space="preserve"> </w:t>
      </w:r>
      <w:r>
        <w:t>v katastrálním území Ostrov u</w:t>
      </w:r>
      <w:r w:rsidR="00A57AF5">
        <w:t> </w:t>
      </w:r>
      <w:r>
        <w:t>Tisé;</w:t>
      </w:r>
    </w:p>
    <w:p w14:paraId="65A9664A" w14:textId="77777777" w:rsidR="009A02B9" w:rsidRDefault="009A02B9" w:rsidP="009A02B9">
      <w:pPr>
        <w:numPr>
          <w:ilvl w:val="0"/>
          <w:numId w:val="11"/>
        </w:numPr>
        <w:jc w:val="both"/>
      </w:pPr>
      <w:r>
        <w:t xml:space="preserve">v místní části Rájec: pozemkové parcely č. </w:t>
      </w:r>
      <w:r w:rsidR="00A57AF5">
        <w:t xml:space="preserve">3527/2 a </w:t>
      </w:r>
      <w:r>
        <w:t>3828</w:t>
      </w:r>
      <w:r w:rsidR="00A57AF5">
        <w:t xml:space="preserve"> </w:t>
      </w:r>
      <w:r>
        <w:t>– vše v katastrálním území Tisá.</w:t>
      </w:r>
    </w:p>
    <w:p w14:paraId="2EC605B1" w14:textId="77777777" w:rsidR="009A02B9" w:rsidRDefault="009A02B9" w:rsidP="009958F0">
      <w:pPr>
        <w:jc w:val="center"/>
        <w:rPr>
          <w:b/>
        </w:rPr>
      </w:pPr>
    </w:p>
    <w:p w14:paraId="7DD524D9" w14:textId="77777777" w:rsidR="009958F0" w:rsidRPr="00D6118C" w:rsidRDefault="00A57AF5" w:rsidP="009958F0">
      <w:pPr>
        <w:jc w:val="center"/>
        <w:rPr>
          <w:b/>
        </w:rPr>
      </w:pPr>
      <w:r>
        <w:rPr>
          <w:b/>
        </w:rPr>
        <w:br w:type="page"/>
      </w:r>
      <w:r w:rsidR="009958F0" w:rsidRPr="00D6118C">
        <w:rPr>
          <w:b/>
        </w:rPr>
        <w:lastRenderedPageBreak/>
        <w:t xml:space="preserve">Článek </w:t>
      </w:r>
      <w:r w:rsidR="007A4136">
        <w:rPr>
          <w:b/>
        </w:rPr>
        <w:t>4</w:t>
      </w:r>
    </w:p>
    <w:p w14:paraId="74F398F5" w14:textId="77777777" w:rsidR="009958F0" w:rsidRPr="00D6118C" w:rsidRDefault="009958F0" w:rsidP="009958F0">
      <w:pPr>
        <w:jc w:val="center"/>
        <w:rPr>
          <w:b/>
          <w:bCs/>
        </w:rPr>
      </w:pPr>
      <w:r w:rsidRPr="00D6118C">
        <w:rPr>
          <w:b/>
          <w:bCs/>
        </w:rPr>
        <w:t>Ohlašovací povinnost</w:t>
      </w:r>
    </w:p>
    <w:p w14:paraId="403FE039" w14:textId="77777777" w:rsidR="007A4136" w:rsidRPr="00D6118C" w:rsidRDefault="007A4136" w:rsidP="00D6118C"/>
    <w:p w14:paraId="6D89AFDD" w14:textId="77777777" w:rsidR="009A02B9" w:rsidRPr="00D6118C" w:rsidRDefault="009A02B9" w:rsidP="009A02B9">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562CA439"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09A51120"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1C8EBA1D"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2A86BAEF" w14:textId="77777777" w:rsidR="009958F0" w:rsidRPr="00563F82" w:rsidRDefault="009958F0" w:rsidP="009958F0">
      <w:pPr>
        <w:pStyle w:val="Normln2"/>
        <w:autoSpaceDE w:val="0"/>
        <w:autoSpaceDN w:val="0"/>
        <w:adjustRightInd w:val="0"/>
        <w:jc w:val="both"/>
        <w:rPr>
          <w:bCs/>
          <w:sz w:val="20"/>
          <w:highlight w:val="magenta"/>
        </w:rPr>
      </w:pPr>
    </w:p>
    <w:p w14:paraId="0DBE38D8" w14:textId="77777777" w:rsidR="009958F0" w:rsidRPr="00D6118C" w:rsidRDefault="009958F0" w:rsidP="009958F0">
      <w:pPr>
        <w:jc w:val="center"/>
        <w:rPr>
          <w:b/>
          <w:bCs/>
        </w:rPr>
      </w:pPr>
      <w:r w:rsidRPr="00D6118C">
        <w:rPr>
          <w:b/>
          <w:bCs/>
        </w:rPr>
        <w:t xml:space="preserve">Článek </w:t>
      </w:r>
      <w:r w:rsidR="00A86853">
        <w:rPr>
          <w:b/>
          <w:bCs/>
        </w:rPr>
        <w:t>5</w:t>
      </w:r>
    </w:p>
    <w:p w14:paraId="55977E06" w14:textId="77777777" w:rsidR="009958F0" w:rsidRPr="00D6118C" w:rsidRDefault="009958F0" w:rsidP="009958F0">
      <w:pPr>
        <w:jc w:val="center"/>
        <w:rPr>
          <w:b/>
          <w:bCs/>
        </w:rPr>
      </w:pPr>
      <w:r w:rsidRPr="00D6118C">
        <w:rPr>
          <w:b/>
          <w:bCs/>
        </w:rPr>
        <w:t>Sazba poplatku</w:t>
      </w:r>
    </w:p>
    <w:p w14:paraId="2FCA97EE" w14:textId="77777777" w:rsidR="004F4AA1" w:rsidRDefault="004F4AA1" w:rsidP="009958F0">
      <w:pPr>
        <w:pStyle w:val="Zkladntext"/>
        <w:spacing w:after="0"/>
        <w:jc w:val="center"/>
        <w:rPr>
          <w:b/>
          <w:bCs/>
        </w:rPr>
      </w:pPr>
    </w:p>
    <w:p w14:paraId="0A334095" w14:textId="77777777" w:rsidR="009A02B9" w:rsidRPr="00242D1F" w:rsidRDefault="009A02B9" w:rsidP="009A02B9">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6B4153AA" w14:textId="77777777" w:rsidR="009A02B9" w:rsidRPr="00B50D35" w:rsidRDefault="009A02B9" w:rsidP="009A02B9">
      <w:pPr>
        <w:numPr>
          <w:ilvl w:val="0"/>
          <w:numId w:val="9"/>
        </w:numPr>
        <w:tabs>
          <w:tab w:val="right" w:leader="dot" w:pos="8789"/>
        </w:tabs>
      </w:pPr>
      <w:r w:rsidRPr="00BE0606">
        <w:t xml:space="preserve">za provádění výkopových prací </w:t>
      </w:r>
      <w:r>
        <w:tab/>
      </w:r>
      <w:r w:rsidRPr="00BE0606">
        <w:t xml:space="preserve"> </w:t>
      </w:r>
      <w:r w:rsidRPr="00B50D35">
        <w:t>10 Kč,</w:t>
      </w:r>
    </w:p>
    <w:p w14:paraId="4433A229" w14:textId="77777777" w:rsidR="009A02B9" w:rsidRPr="00B50D35" w:rsidRDefault="009A02B9" w:rsidP="009A02B9">
      <w:pPr>
        <w:numPr>
          <w:ilvl w:val="0"/>
          <w:numId w:val="9"/>
        </w:numPr>
        <w:tabs>
          <w:tab w:val="right" w:leader="dot" w:pos="8789"/>
        </w:tabs>
      </w:pPr>
      <w:r w:rsidRPr="00B50D35">
        <w:t xml:space="preserve">za umístění dočasné stavby sloužící pro poskytování prodeje </w:t>
      </w:r>
      <w:r w:rsidRPr="00B50D35">
        <w:tab/>
        <w:t xml:space="preserve"> 10 Kč,</w:t>
      </w:r>
    </w:p>
    <w:p w14:paraId="0BE0CD0C" w14:textId="77777777" w:rsidR="009A02B9" w:rsidRPr="00B50D35" w:rsidRDefault="009A02B9" w:rsidP="009A02B9">
      <w:pPr>
        <w:numPr>
          <w:ilvl w:val="0"/>
          <w:numId w:val="9"/>
        </w:numPr>
        <w:tabs>
          <w:tab w:val="right" w:leader="dot" w:pos="8789"/>
        </w:tabs>
      </w:pPr>
      <w:r w:rsidRPr="00B50D35">
        <w:t xml:space="preserve">za umístění dočasné stavby sloužící pro poskytování služeb </w:t>
      </w:r>
      <w:r w:rsidRPr="00B50D35">
        <w:tab/>
        <w:t xml:space="preserve"> 10 Kč,</w:t>
      </w:r>
    </w:p>
    <w:p w14:paraId="4A270A25" w14:textId="77777777" w:rsidR="009A02B9" w:rsidRPr="00B50D35" w:rsidRDefault="009A02B9" w:rsidP="009A02B9">
      <w:pPr>
        <w:numPr>
          <w:ilvl w:val="0"/>
          <w:numId w:val="9"/>
        </w:numPr>
        <w:tabs>
          <w:tab w:val="right" w:leader="dot" w:pos="8789"/>
        </w:tabs>
      </w:pPr>
      <w:r w:rsidRPr="00B50D35">
        <w:t xml:space="preserve">za umístění zařízení sloužícího pro poskytování prodeje </w:t>
      </w:r>
      <w:r w:rsidRPr="00B50D35">
        <w:tab/>
        <w:t xml:space="preserve"> 100 Kč,</w:t>
      </w:r>
    </w:p>
    <w:p w14:paraId="56BCFD8A" w14:textId="77777777" w:rsidR="009A02B9" w:rsidRDefault="009A02B9" w:rsidP="009A02B9">
      <w:pPr>
        <w:numPr>
          <w:ilvl w:val="0"/>
          <w:numId w:val="9"/>
        </w:numPr>
        <w:tabs>
          <w:tab w:val="right" w:leader="dot" w:pos="8789"/>
        </w:tabs>
      </w:pPr>
      <w:r w:rsidRPr="00B50D35">
        <w:t>za umístění zařízení sl</w:t>
      </w:r>
      <w:r w:rsidR="001B6C10">
        <w:t>oužícího pro poskytování služeb</w:t>
      </w:r>
    </w:p>
    <w:p w14:paraId="2B5777A4" w14:textId="75B7483C" w:rsidR="001B6C10" w:rsidRDefault="001B6C10" w:rsidP="001B6C10">
      <w:pPr>
        <w:numPr>
          <w:ilvl w:val="6"/>
          <w:numId w:val="2"/>
        </w:numPr>
        <w:tabs>
          <w:tab w:val="clear" w:pos="2880"/>
          <w:tab w:val="right" w:pos="720"/>
          <w:tab w:val="right" w:pos="1077"/>
          <w:tab w:val="right" w:leader="dot" w:pos="8789"/>
        </w:tabs>
        <w:ind w:left="1077" w:hanging="357"/>
      </w:pPr>
      <w:r>
        <w:t xml:space="preserve">za prvních </w:t>
      </w:r>
      <w:r w:rsidR="00BE0B2D">
        <w:t>10</w:t>
      </w:r>
      <w:r>
        <w:t xml:space="preserve"> dnů (včetně)</w:t>
      </w:r>
      <w:r>
        <w:tab/>
        <w:t xml:space="preserve"> 10 Kč,</w:t>
      </w:r>
    </w:p>
    <w:p w14:paraId="5595A69E" w14:textId="6F106FC6" w:rsidR="001B6C10" w:rsidRPr="00B50D35" w:rsidRDefault="001B6C10" w:rsidP="001B6C10">
      <w:pPr>
        <w:numPr>
          <w:ilvl w:val="6"/>
          <w:numId w:val="2"/>
        </w:numPr>
        <w:tabs>
          <w:tab w:val="clear" w:pos="2880"/>
          <w:tab w:val="right" w:pos="720"/>
          <w:tab w:val="right" w:pos="1077"/>
          <w:tab w:val="right" w:leader="dot" w:pos="8789"/>
        </w:tabs>
        <w:ind w:left="1077" w:hanging="357"/>
      </w:pPr>
      <w:r>
        <w:t xml:space="preserve">nad </w:t>
      </w:r>
      <w:r w:rsidR="00BE0B2D">
        <w:t>10</w:t>
      </w:r>
      <w:r>
        <w:t xml:space="preserve"> dnů </w:t>
      </w:r>
      <w:r>
        <w:tab/>
        <w:t xml:space="preserve"> 0,35 Kč,</w:t>
      </w:r>
    </w:p>
    <w:p w14:paraId="6925E5A5" w14:textId="77777777" w:rsidR="009A02B9" w:rsidRPr="00B50D35" w:rsidRDefault="009A02B9" w:rsidP="009A02B9">
      <w:pPr>
        <w:numPr>
          <w:ilvl w:val="0"/>
          <w:numId w:val="9"/>
        </w:numPr>
        <w:tabs>
          <w:tab w:val="right" w:leader="dot" w:pos="8789"/>
        </w:tabs>
      </w:pPr>
      <w:r w:rsidRPr="00B50D35">
        <w:t xml:space="preserve">za umístění stavebního zařízení </w:t>
      </w:r>
      <w:r w:rsidRPr="00B50D35">
        <w:tab/>
        <w:t xml:space="preserve"> 10 Kč,</w:t>
      </w:r>
    </w:p>
    <w:p w14:paraId="6DE7DA82" w14:textId="77777777" w:rsidR="009A02B9" w:rsidRPr="00B50D35" w:rsidRDefault="009A02B9" w:rsidP="009A02B9">
      <w:pPr>
        <w:numPr>
          <w:ilvl w:val="0"/>
          <w:numId w:val="9"/>
        </w:numPr>
        <w:tabs>
          <w:tab w:val="right" w:leader="dot" w:pos="8789"/>
        </w:tabs>
      </w:pPr>
      <w:r w:rsidRPr="00B50D35">
        <w:t xml:space="preserve">za umístění reklamního zařízení </w:t>
      </w:r>
      <w:r w:rsidRPr="00B50D35">
        <w:tab/>
        <w:t xml:space="preserve"> 100 Kč,</w:t>
      </w:r>
    </w:p>
    <w:p w14:paraId="72B698D2" w14:textId="77777777" w:rsidR="009A02B9" w:rsidRPr="00BE0606" w:rsidRDefault="009A02B9" w:rsidP="009A02B9">
      <w:pPr>
        <w:numPr>
          <w:ilvl w:val="0"/>
          <w:numId w:val="9"/>
        </w:numPr>
        <w:tabs>
          <w:tab w:val="right" w:leader="dot" w:pos="8789"/>
        </w:tabs>
      </w:pPr>
      <w:r w:rsidRPr="00B50D35">
        <w:t xml:space="preserve">za umístění zařízení cirkusů </w:t>
      </w:r>
      <w:r w:rsidRPr="00B50D35">
        <w:tab/>
        <w:t xml:space="preserve"> 10</w:t>
      </w:r>
      <w:r>
        <w:t xml:space="preserve"> Kč,</w:t>
      </w:r>
    </w:p>
    <w:p w14:paraId="6211AA32" w14:textId="77777777" w:rsidR="009A02B9" w:rsidRPr="00B50D35" w:rsidRDefault="009A02B9" w:rsidP="009A02B9">
      <w:pPr>
        <w:numPr>
          <w:ilvl w:val="0"/>
          <w:numId w:val="9"/>
        </w:numPr>
        <w:tabs>
          <w:tab w:val="right" w:leader="dot" w:pos="8789"/>
        </w:tabs>
      </w:pPr>
      <w:r w:rsidRPr="00B50D35">
        <w:t xml:space="preserve">za umístění zařízení lunaparků a jiných obdobných atrakcí </w:t>
      </w:r>
      <w:r w:rsidRPr="00B50D35">
        <w:tab/>
        <w:t xml:space="preserve"> 10 Kč,</w:t>
      </w:r>
    </w:p>
    <w:p w14:paraId="5ABB2E62" w14:textId="77777777" w:rsidR="009A02B9" w:rsidRPr="00B50D35" w:rsidRDefault="009A02B9" w:rsidP="009A02B9">
      <w:pPr>
        <w:numPr>
          <w:ilvl w:val="0"/>
          <w:numId w:val="9"/>
        </w:numPr>
        <w:tabs>
          <w:tab w:val="right" w:leader="dot" w:pos="8789"/>
        </w:tabs>
      </w:pPr>
      <w:r w:rsidRPr="00B50D35">
        <w:t xml:space="preserve">za umístění skládek </w:t>
      </w:r>
      <w:r w:rsidRPr="00B50D35">
        <w:tab/>
        <w:t xml:space="preserve"> 10 Kč,</w:t>
      </w:r>
    </w:p>
    <w:p w14:paraId="59EF46DB" w14:textId="77777777" w:rsidR="009A02B9" w:rsidRPr="00B50D35" w:rsidRDefault="009A02B9" w:rsidP="009A02B9">
      <w:pPr>
        <w:numPr>
          <w:ilvl w:val="0"/>
          <w:numId w:val="9"/>
        </w:numPr>
        <w:tabs>
          <w:tab w:val="right" w:leader="dot" w:pos="8789"/>
        </w:tabs>
      </w:pPr>
      <w:r w:rsidRPr="00B50D35">
        <w:t xml:space="preserve">za vyhrazení trvalého parkovacího místa </w:t>
      </w:r>
      <w:r w:rsidRPr="00B50D35">
        <w:tab/>
        <w:t xml:space="preserve"> 10 Kč,</w:t>
      </w:r>
    </w:p>
    <w:p w14:paraId="4B7E36EB" w14:textId="77777777" w:rsidR="009A02B9" w:rsidRPr="00B50D35" w:rsidRDefault="009A02B9" w:rsidP="009A02B9">
      <w:pPr>
        <w:numPr>
          <w:ilvl w:val="0"/>
          <w:numId w:val="9"/>
        </w:numPr>
        <w:tabs>
          <w:tab w:val="right" w:leader="dot" w:pos="8789"/>
        </w:tabs>
      </w:pPr>
      <w:r w:rsidRPr="00B50D35">
        <w:t xml:space="preserve">za užívání pro sportovní, kulturní nebo reklamní akce </w:t>
      </w:r>
      <w:r w:rsidRPr="00B50D35">
        <w:tab/>
        <w:t xml:space="preserve"> 10 Kč,</w:t>
      </w:r>
    </w:p>
    <w:p w14:paraId="440DBCC6" w14:textId="77777777" w:rsidR="009A02B9" w:rsidRPr="00274628" w:rsidRDefault="009A02B9" w:rsidP="009A02B9">
      <w:pPr>
        <w:numPr>
          <w:ilvl w:val="0"/>
          <w:numId w:val="9"/>
        </w:numPr>
        <w:tabs>
          <w:tab w:val="right" w:leader="dot" w:pos="8789"/>
        </w:tabs>
      </w:pPr>
      <w:r w:rsidRPr="00B50D35">
        <w:t xml:space="preserve">za užívání pro potřeby tvorby filmových </w:t>
      </w:r>
      <w:r w:rsidRPr="00274628">
        <w:t xml:space="preserve">a televizních děl </w:t>
      </w:r>
      <w:r w:rsidRPr="00274628">
        <w:tab/>
        <w:t xml:space="preserve"> 10 Kč.</w:t>
      </w:r>
    </w:p>
    <w:p w14:paraId="5E0FC4E1" w14:textId="77777777" w:rsidR="009A02B9" w:rsidRPr="00274628" w:rsidRDefault="009A02B9" w:rsidP="009A02B9">
      <w:pPr>
        <w:pStyle w:val="slalnk"/>
        <w:keepNext w:val="0"/>
        <w:keepLines w:val="0"/>
        <w:widowControl w:val="0"/>
        <w:numPr>
          <w:ilvl w:val="1"/>
          <w:numId w:val="5"/>
        </w:numPr>
        <w:spacing w:before="0" w:after="0"/>
        <w:jc w:val="left"/>
        <w:rPr>
          <w:b w:val="0"/>
          <w:szCs w:val="24"/>
        </w:rPr>
      </w:pPr>
      <w:r w:rsidRPr="00274628">
        <w:rPr>
          <w:b w:val="0"/>
          <w:szCs w:val="24"/>
        </w:rPr>
        <w:t xml:space="preserve">Stanovuje se týdenní paušální částka poplatku za </w:t>
      </w:r>
      <w:r w:rsidRPr="00274628">
        <w:rPr>
          <w:b w:val="0"/>
        </w:rPr>
        <w:t xml:space="preserve">umístění zařízení sloužících </w:t>
      </w:r>
    </w:p>
    <w:p w14:paraId="1E00DA7C" w14:textId="77777777" w:rsidR="009A02B9" w:rsidRPr="00274628" w:rsidRDefault="009A02B9" w:rsidP="009A02B9">
      <w:pPr>
        <w:pStyle w:val="slalnk"/>
        <w:keepNext w:val="0"/>
        <w:keepLines w:val="0"/>
        <w:widowControl w:val="0"/>
        <w:tabs>
          <w:tab w:val="right" w:leader="dot" w:pos="8789"/>
        </w:tabs>
        <w:spacing w:before="0" w:after="0"/>
        <w:ind w:left="357"/>
        <w:jc w:val="left"/>
        <w:rPr>
          <w:b w:val="0"/>
        </w:rPr>
      </w:pPr>
      <w:r w:rsidRPr="00274628">
        <w:rPr>
          <w:b w:val="0"/>
        </w:rPr>
        <w:t xml:space="preserve">pro poskytování prodeje </w:t>
      </w:r>
      <w:r w:rsidRPr="00274628">
        <w:rPr>
          <w:b w:val="0"/>
        </w:rPr>
        <w:tab/>
        <w:t xml:space="preserve"> 1.000 Kč.</w:t>
      </w:r>
    </w:p>
    <w:p w14:paraId="21CA8C5C" w14:textId="77777777" w:rsidR="009A02B9" w:rsidRPr="00274628" w:rsidRDefault="009A02B9" w:rsidP="009A02B9">
      <w:pPr>
        <w:pStyle w:val="slalnk"/>
        <w:keepNext w:val="0"/>
        <w:keepLines w:val="0"/>
        <w:widowControl w:val="0"/>
        <w:numPr>
          <w:ilvl w:val="1"/>
          <w:numId w:val="5"/>
        </w:numPr>
        <w:spacing w:before="0" w:after="0"/>
        <w:jc w:val="left"/>
        <w:rPr>
          <w:b w:val="0"/>
          <w:szCs w:val="24"/>
        </w:rPr>
      </w:pPr>
      <w:r w:rsidRPr="00274628">
        <w:rPr>
          <w:b w:val="0"/>
          <w:szCs w:val="24"/>
        </w:rPr>
        <w:t xml:space="preserve">Stanovuje se měsíční paušální částka poplatku za </w:t>
      </w:r>
      <w:r w:rsidRPr="00274628">
        <w:rPr>
          <w:b w:val="0"/>
        </w:rPr>
        <w:t xml:space="preserve">umístění reklamního zařízení 500 Kč. </w:t>
      </w:r>
    </w:p>
    <w:p w14:paraId="72775992" w14:textId="77777777" w:rsidR="009A02B9" w:rsidRPr="00274628" w:rsidRDefault="009A02B9" w:rsidP="009A02B9">
      <w:pPr>
        <w:pStyle w:val="slalnk"/>
        <w:keepNext w:val="0"/>
        <w:keepLines w:val="0"/>
        <w:widowControl w:val="0"/>
        <w:numPr>
          <w:ilvl w:val="1"/>
          <w:numId w:val="5"/>
        </w:numPr>
        <w:tabs>
          <w:tab w:val="right" w:leader="dot" w:pos="8789"/>
        </w:tabs>
        <w:spacing w:before="0" w:after="0"/>
        <w:jc w:val="left"/>
        <w:rPr>
          <w:b w:val="0"/>
          <w:szCs w:val="24"/>
        </w:rPr>
      </w:pPr>
      <w:r w:rsidRPr="00274628">
        <w:rPr>
          <w:b w:val="0"/>
          <w:szCs w:val="24"/>
        </w:rPr>
        <w:lastRenderedPageBreak/>
        <w:t xml:space="preserve">Stanovuje se roční paušální částka poplatku za </w:t>
      </w:r>
      <w:r w:rsidRPr="00274628">
        <w:rPr>
          <w:b w:val="0"/>
        </w:rPr>
        <w:t xml:space="preserve">umístění reklamního zařízení </w:t>
      </w:r>
      <w:r w:rsidRPr="00274628">
        <w:rPr>
          <w:b w:val="0"/>
        </w:rPr>
        <w:tab/>
        <w:t>6.000 Kč.</w:t>
      </w:r>
    </w:p>
    <w:p w14:paraId="67B4200F" w14:textId="77777777" w:rsidR="00730DDF" w:rsidRPr="00C21D3B" w:rsidRDefault="00730DDF" w:rsidP="00BF3BD3">
      <w:pPr>
        <w:numPr>
          <w:ilvl w:val="1"/>
          <w:numId w:val="5"/>
        </w:numPr>
        <w:tabs>
          <w:tab w:val="right" w:leader="dot" w:pos="8789"/>
        </w:tabs>
        <w:jc w:val="both"/>
      </w:pPr>
      <w:r w:rsidRPr="00C21D3B">
        <w:rPr>
          <w:bCs/>
        </w:rPr>
        <w:t>Poplatník provede volbu placení paušální částkou poplatku u správce poplatku v rámci ohlášení dle čl. 4 této vyhlášky.</w:t>
      </w:r>
    </w:p>
    <w:p w14:paraId="043EE08E" w14:textId="77777777" w:rsidR="00730DDF" w:rsidRPr="00C21D3B" w:rsidRDefault="00730DDF" w:rsidP="00730DDF">
      <w:pPr>
        <w:pStyle w:val="Zkladntext"/>
        <w:spacing w:after="0"/>
        <w:rPr>
          <w:b/>
          <w:bCs/>
          <w:sz w:val="20"/>
        </w:rPr>
      </w:pPr>
    </w:p>
    <w:p w14:paraId="7B3959C9" w14:textId="77777777" w:rsidR="009958F0" w:rsidRPr="00C21D3B" w:rsidRDefault="00A86853" w:rsidP="009958F0">
      <w:pPr>
        <w:pStyle w:val="Zkladntext"/>
        <w:spacing w:after="0"/>
        <w:jc w:val="center"/>
        <w:rPr>
          <w:b/>
          <w:bCs/>
        </w:rPr>
      </w:pPr>
      <w:r w:rsidRPr="00C21D3B">
        <w:rPr>
          <w:b/>
          <w:bCs/>
        </w:rPr>
        <w:t>Článek 6</w:t>
      </w:r>
    </w:p>
    <w:p w14:paraId="623668AE" w14:textId="77777777" w:rsidR="009958F0" w:rsidRPr="00C21D3B" w:rsidRDefault="009958F0" w:rsidP="009958F0">
      <w:pPr>
        <w:pStyle w:val="Zkladntext"/>
        <w:spacing w:after="0"/>
        <w:jc w:val="center"/>
        <w:rPr>
          <w:b/>
          <w:bCs/>
        </w:rPr>
      </w:pPr>
      <w:r w:rsidRPr="00C21D3B">
        <w:rPr>
          <w:b/>
          <w:bCs/>
        </w:rPr>
        <w:t>Osvobození</w:t>
      </w:r>
    </w:p>
    <w:p w14:paraId="5C5AD45E" w14:textId="77777777" w:rsidR="009958F0" w:rsidRPr="00C21D3B" w:rsidRDefault="009958F0" w:rsidP="009958F0">
      <w:pPr>
        <w:pStyle w:val="Zkladntext"/>
        <w:spacing w:after="0"/>
        <w:jc w:val="center"/>
        <w:rPr>
          <w:b/>
          <w:bCs/>
          <w:sz w:val="20"/>
        </w:rPr>
      </w:pPr>
    </w:p>
    <w:p w14:paraId="23920F57" w14:textId="77777777" w:rsidR="00D17A87" w:rsidRPr="00C21D3B" w:rsidRDefault="00D17A87" w:rsidP="00BF3BD3">
      <w:pPr>
        <w:pStyle w:val="Zkladntext"/>
        <w:numPr>
          <w:ilvl w:val="0"/>
          <w:numId w:val="4"/>
        </w:numPr>
        <w:spacing w:after="0"/>
      </w:pPr>
      <w:r w:rsidRPr="00C21D3B">
        <w:t xml:space="preserve">Důvody osvobození </w:t>
      </w:r>
      <w:r w:rsidR="004C39E1" w:rsidRPr="00C21D3B">
        <w:t xml:space="preserve">od poplatku </w:t>
      </w:r>
      <w:r w:rsidRPr="00C21D3B">
        <w:t>stanoví zákon.</w:t>
      </w:r>
      <w:r w:rsidR="00DB024E" w:rsidRPr="00C21D3B">
        <w:rPr>
          <w:rStyle w:val="Znakapoznpodarou"/>
        </w:rPr>
        <w:footnoteReference w:id="10"/>
      </w:r>
      <w:r w:rsidR="00DB024E" w:rsidRPr="00C21D3B">
        <w:rPr>
          <w:vertAlign w:val="superscript"/>
        </w:rPr>
        <w:t>)</w:t>
      </w:r>
    </w:p>
    <w:p w14:paraId="35633361" w14:textId="77777777" w:rsidR="00C21D3B" w:rsidRDefault="009A02B9" w:rsidP="007654D5">
      <w:pPr>
        <w:pStyle w:val="Zkladntext"/>
        <w:numPr>
          <w:ilvl w:val="0"/>
          <w:numId w:val="4"/>
        </w:numPr>
        <w:spacing w:after="0"/>
      </w:pPr>
      <w:r w:rsidRPr="00C21D3B">
        <w:t>Dále se touto vyhláškou stanoví další osvobození od poplatku</w:t>
      </w:r>
      <w:r w:rsidR="007654D5">
        <w:t xml:space="preserve"> </w:t>
      </w:r>
      <w:r w:rsidR="00C21D3B" w:rsidRPr="00C21D3B">
        <w:t>pro obec Tisá</w:t>
      </w:r>
      <w:r w:rsidR="007654D5">
        <w:t>.</w:t>
      </w:r>
    </w:p>
    <w:p w14:paraId="39B6E19C" w14:textId="77777777" w:rsidR="00D17A87" w:rsidRPr="00C21D3B" w:rsidRDefault="00D17A87" w:rsidP="009958F0">
      <w:pPr>
        <w:pStyle w:val="Zkladntext"/>
        <w:spacing w:after="0"/>
        <w:jc w:val="center"/>
        <w:rPr>
          <w:b/>
          <w:bCs/>
          <w:sz w:val="20"/>
        </w:rPr>
      </w:pPr>
    </w:p>
    <w:p w14:paraId="37FA018D" w14:textId="77777777" w:rsidR="009958F0" w:rsidRPr="00C21D3B" w:rsidRDefault="009958F0" w:rsidP="009958F0">
      <w:pPr>
        <w:pStyle w:val="Zkladntext"/>
        <w:spacing w:after="0"/>
        <w:jc w:val="center"/>
        <w:rPr>
          <w:b/>
          <w:bCs/>
        </w:rPr>
      </w:pPr>
      <w:r w:rsidRPr="00C21D3B">
        <w:rPr>
          <w:b/>
          <w:bCs/>
        </w:rPr>
        <w:t xml:space="preserve">Článek </w:t>
      </w:r>
      <w:r w:rsidR="00A86853" w:rsidRPr="00C21D3B">
        <w:rPr>
          <w:b/>
          <w:bCs/>
        </w:rPr>
        <w:t>7</w:t>
      </w:r>
    </w:p>
    <w:p w14:paraId="0D1A5CEF" w14:textId="77777777" w:rsidR="009958F0" w:rsidRPr="00C21D3B" w:rsidRDefault="009958F0" w:rsidP="009958F0">
      <w:pPr>
        <w:pStyle w:val="Zkladntext"/>
        <w:spacing w:after="0"/>
        <w:jc w:val="center"/>
        <w:rPr>
          <w:b/>
          <w:bCs/>
        </w:rPr>
      </w:pPr>
      <w:r w:rsidRPr="00C21D3B">
        <w:rPr>
          <w:b/>
          <w:bCs/>
        </w:rPr>
        <w:t>Splatnost poplatku</w:t>
      </w:r>
    </w:p>
    <w:p w14:paraId="476C0714" w14:textId="77777777" w:rsidR="006A6BD3" w:rsidRPr="00C21D3B" w:rsidRDefault="006A6BD3" w:rsidP="006A6BD3">
      <w:pPr>
        <w:pStyle w:val="Zkladntext"/>
        <w:spacing w:after="0"/>
        <w:rPr>
          <w:b/>
          <w:bCs/>
          <w:sz w:val="20"/>
        </w:rPr>
      </w:pPr>
    </w:p>
    <w:p w14:paraId="16586455" w14:textId="77777777" w:rsidR="009A02B9" w:rsidRPr="00C21D3B" w:rsidRDefault="009A02B9" w:rsidP="009A02B9">
      <w:pPr>
        <w:numPr>
          <w:ilvl w:val="0"/>
          <w:numId w:val="10"/>
        </w:numPr>
        <w:jc w:val="both"/>
      </w:pPr>
      <w:r w:rsidRPr="00C21D3B">
        <w:t>Poplatek je splatný:</w:t>
      </w:r>
    </w:p>
    <w:p w14:paraId="580DD117" w14:textId="77777777" w:rsidR="009A02B9" w:rsidRPr="00C21D3B" w:rsidRDefault="009A02B9" w:rsidP="009A02B9">
      <w:pPr>
        <w:numPr>
          <w:ilvl w:val="0"/>
          <w:numId w:val="14"/>
        </w:numPr>
        <w:jc w:val="both"/>
      </w:pPr>
      <w:r w:rsidRPr="00C21D3B">
        <w:t>při užívání do 7 dnů (včetně) nejpozději v den zahájení užívání veřejného prostranství,</w:t>
      </w:r>
    </w:p>
    <w:p w14:paraId="251B52BF" w14:textId="77777777" w:rsidR="009A02B9" w:rsidRPr="00C21D3B" w:rsidRDefault="009A02B9" w:rsidP="009A02B9">
      <w:pPr>
        <w:numPr>
          <w:ilvl w:val="0"/>
          <w:numId w:val="14"/>
        </w:numPr>
        <w:jc w:val="both"/>
      </w:pPr>
      <w:r w:rsidRPr="00C21D3B">
        <w:t>při užívání nad 7 dnů:</w:t>
      </w:r>
    </w:p>
    <w:p w14:paraId="244238BD" w14:textId="77777777" w:rsidR="009A02B9" w:rsidRDefault="009A02B9" w:rsidP="009A02B9">
      <w:pPr>
        <w:numPr>
          <w:ilvl w:val="6"/>
          <w:numId w:val="15"/>
        </w:numPr>
        <w:tabs>
          <w:tab w:val="clear" w:pos="2880"/>
        </w:tabs>
        <w:ind w:left="1077" w:hanging="357"/>
        <w:jc w:val="both"/>
      </w:pPr>
      <w:r w:rsidRPr="00293AC6">
        <w:t xml:space="preserve">nepřesáhne-li užívání do více kalendářních let nejpozději do </w:t>
      </w:r>
      <w:r>
        <w:t xml:space="preserve">15 </w:t>
      </w:r>
      <w:r w:rsidRPr="00293AC6">
        <w:t xml:space="preserve">dnů od </w:t>
      </w:r>
      <w:r>
        <w:t>ukončení</w:t>
      </w:r>
      <w:r w:rsidRPr="00293AC6">
        <w:t xml:space="preserve"> užívání veřejného prostranství,</w:t>
      </w:r>
    </w:p>
    <w:p w14:paraId="1B876BDA" w14:textId="77777777" w:rsidR="009A02B9" w:rsidRDefault="009A02B9" w:rsidP="009A02B9">
      <w:pPr>
        <w:numPr>
          <w:ilvl w:val="6"/>
          <w:numId w:val="15"/>
        </w:numPr>
        <w:tabs>
          <w:tab w:val="clear" w:pos="2880"/>
        </w:tabs>
        <w:ind w:left="1077" w:hanging="357"/>
        <w:jc w:val="both"/>
      </w:pPr>
      <w:r>
        <w:t>přesáhne-li užívání do více kalendářních let, příslušná část za každý kalendářní rok nejpozději do konce každého příslušného kalendářního roku a za kalendářní rok, ve kterém bylo užívání veřejného prostranství ukončeno, nejpozději do 15 dnů od ukončení užívání veřejného prostranství.</w:t>
      </w:r>
    </w:p>
    <w:p w14:paraId="35413EB9" w14:textId="77777777" w:rsidR="009A02B9" w:rsidRPr="002372B4" w:rsidRDefault="009A02B9" w:rsidP="009A02B9">
      <w:pPr>
        <w:numPr>
          <w:ilvl w:val="0"/>
          <w:numId w:val="10"/>
        </w:numPr>
        <w:jc w:val="both"/>
      </w:pPr>
      <w:r w:rsidRPr="002372B4">
        <w:t>Poplatek stanovený týdenní paušální částkou je splatný do 3 dnů od počátku každého týdenního poplatkového období.</w:t>
      </w:r>
    </w:p>
    <w:p w14:paraId="230FFF59" w14:textId="77777777" w:rsidR="009A02B9" w:rsidRPr="002372B4" w:rsidRDefault="009A02B9" w:rsidP="009A02B9">
      <w:pPr>
        <w:numPr>
          <w:ilvl w:val="0"/>
          <w:numId w:val="10"/>
        </w:numPr>
        <w:jc w:val="both"/>
      </w:pPr>
      <w:r w:rsidRPr="002372B4">
        <w:t>Poplatek stanovený měsíční paušální částkou je splatný do 15 dnů od počátku každého měsíčního poplatkového období.</w:t>
      </w:r>
    </w:p>
    <w:p w14:paraId="37C3BF64" w14:textId="77777777" w:rsidR="009A02B9" w:rsidRPr="002372B4" w:rsidRDefault="009A02B9" w:rsidP="009A02B9">
      <w:pPr>
        <w:numPr>
          <w:ilvl w:val="0"/>
          <w:numId w:val="10"/>
        </w:numPr>
        <w:jc w:val="both"/>
      </w:pPr>
      <w:r w:rsidRPr="002372B4">
        <w:t>Poplatek stanovený roční paušální částkou je splatný do 6 měsíců od počátku každého ročního poplatkového období.</w:t>
      </w:r>
    </w:p>
    <w:p w14:paraId="6B9232CC" w14:textId="77777777" w:rsidR="009A02B9" w:rsidRPr="002372B4" w:rsidRDefault="009A02B9" w:rsidP="009A02B9">
      <w:pPr>
        <w:numPr>
          <w:ilvl w:val="0"/>
          <w:numId w:val="10"/>
        </w:numPr>
        <w:jc w:val="both"/>
      </w:pPr>
      <w:r w:rsidRPr="002372B4">
        <w:t>Připadne-li lhůta splatnosti na sobotu, neděli nebo státem uznaný svátek, je dnem splatnosti nejblíže následující pracovní den.</w:t>
      </w:r>
    </w:p>
    <w:p w14:paraId="62B3A349" w14:textId="1885C82F" w:rsidR="00086310" w:rsidRDefault="00086310" w:rsidP="00BF3BD3">
      <w:pPr>
        <w:numPr>
          <w:ilvl w:val="0"/>
          <w:numId w:val="10"/>
        </w:numPr>
        <w:jc w:val="both"/>
      </w:pPr>
      <w:r>
        <w:t xml:space="preserve">Lhůta splatnosti </w:t>
      </w:r>
      <w:proofErr w:type="gramStart"/>
      <w:r>
        <w:t>neskončí</w:t>
      </w:r>
      <w:proofErr w:type="gramEnd"/>
      <w:r>
        <w:t xml:space="preserve"> poplatníkovi dříve než lhůta pro podání ohlášení dle čl. 4 odst. 1 této vyhlášky.</w:t>
      </w:r>
    </w:p>
    <w:p w14:paraId="208C0602" w14:textId="77777777" w:rsidR="009A02B9" w:rsidRPr="00A57AF5" w:rsidRDefault="009A02B9" w:rsidP="00AB1B51">
      <w:pPr>
        <w:pStyle w:val="slalnk"/>
        <w:keepNext w:val="0"/>
        <w:keepLines w:val="0"/>
        <w:widowControl w:val="0"/>
        <w:spacing w:before="0" w:after="0"/>
        <w:rPr>
          <w:sz w:val="20"/>
          <w:szCs w:val="24"/>
        </w:rPr>
      </w:pPr>
    </w:p>
    <w:p w14:paraId="36CF3014" w14:textId="77777777" w:rsidR="00563F82" w:rsidRPr="009A02B9" w:rsidRDefault="00563F82" w:rsidP="00AB1B51">
      <w:pPr>
        <w:pStyle w:val="slalnk"/>
        <w:keepNext w:val="0"/>
        <w:keepLines w:val="0"/>
        <w:widowControl w:val="0"/>
        <w:spacing w:before="0" w:after="0"/>
        <w:rPr>
          <w:szCs w:val="24"/>
        </w:rPr>
      </w:pPr>
      <w:r w:rsidRPr="009A02B9">
        <w:rPr>
          <w:szCs w:val="24"/>
        </w:rPr>
        <w:t xml:space="preserve">Článek </w:t>
      </w:r>
      <w:r w:rsidR="00A86853" w:rsidRPr="009A02B9">
        <w:rPr>
          <w:szCs w:val="24"/>
        </w:rPr>
        <w:t>8</w:t>
      </w:r>
    </w:p>
    <w:p w14:paraId="45742F54" w14:textId="77777777" w:rsidR="00563F82" w:rsidRPr="009A02B9" w:rsidRDefault="00563F82" w:rsidP="00AB1B51">
      <w:pPr>
        <w:pStyle w:val="Nzvylnk"/>
        <w:keepNext w:val="0"/>
        <w:keepLines w:val="0"/>
        <w:widowControl w:val="0"/>
        <w:spacing w:before="0" w:after="0"/>
        <w:rPr>
          <w:szCs w:val="24"/>
        </w:rPr>
      </w:pPr>
      <w:r w:rsidRPr="009A02B9">
        <w:rPr>
          <w:szCs w:val="24"/>
        </w:rPr>
        <w:t>Zrušovací ustanovení</w:t>
      </w:r>
    </w:p>
    <w:p w14:paraId="15488EF9" w14:textId="77777777" w:rsidR="00563F82" w:rsidRPr="00A57AF5" w:rsidRDefault="00563F82" w:rsidP="00563F82">
      <w:pPr>
        <w:jc w:val="both"/>
        <w:rPr>
          <w:sz w:val="20"/>
        </w:rPr>
      </w:pPr>
    </w:p>
    <w:p w14:paraId="1BA197B0" w14:textId="77777777" w:rsidR="00563F82" w:rsidRPr="00B0376C" w:rsidRDefault="00563F82" w:rsidP="00563F82">
      <w:pPr>
        <w:jc w:val="both"/>
      </w:pPr>
      <w:r w:rsidRPr="009A02B9">
        <w:t xml:space="preserve">Zrušuje se obecně závazná vyhláška č. </w:t>
      </w:r>
      <w:r w:rsidR="00182A7D">
        <w:t>3</w:t>
      </w:r>
      <w:r w:rsidR="009A02B9" w:rsidRPr="009A02B9">
        <w:t>/2021</w:t>
      </w:r>
      <w:r w:rsidRPr="009A02B9">
        <w:t xml:space="preserve">, o místním poplatku </w:t>
      </w:r>
      <w:r w:rsidR="000D39CA" w:rsidRPr="009A02B9">
        <w:t>za užívání veřejného prostranství</w:t>
      </w:r>
      <w:r w:rsidRPr="009A02B9">
        <w:t xml:space="preserve">, ze dne </w:t>
      </w:r>
      <w:r w:rsidR="00182A7D">
        <w:t>30</w:t>
      </w:r>
      <w:r w:rsidR="009A02B9" w:rsidRPr="009A02B9">
        <w:t xml:space="preserve">. </w:t>
      </w:r>
      <w:r w:rsidR="00C21D3B">
        <w:t>8</w:t>
      </w:r>
      <w:r w:rsidR="009A02B9" w:rsidRPr="009A02B9">
        <w:t>. 2021</w:t>
      </w:r>
      <w:r w:rsidRPr="009A02B9">
        <w:t>.</w:t>
      </w:r>
    </w:p>
    <w:p w14:paraId="2144FB61" w14:textId="77777777" w:rsidR="00563F82" w:rsidRPr="00A57AF5" w:rsidRDefault="00563F82" w:rsidP="00563F82">
      <w:pPr>
        <w:jc w:val="both"/>
        <w:rPr>
          <w:sz w:val="20"/>
        </w:rPr>
      </w:pPr>
    </w:p>
    <w:p w14:paraId="6E6C73CE" w14:textId="77777777" w:rsidR="00563F82" w:rsidRPr="00437728" w:rsidRDefault="00563F82" w:rsidP="00AB1B51">
      <w:pPr>
        <w:pStyle w:val="slalnk"/>
        <w:keepNext w:val="0"/>
        <w:keepLines w:val="0"/>
        <w:widowControl w:val="0"/>
        <w:spacing w:before="0" w:after="0"/>
        <w:rPr>
          <w:szCs w:val="24"/>
        </w:rPr>
      </w:pPr>
      <w:r w:rsidRPr="00437728">
        <w:rPr>
          <w:szCs w:val="24"/>
        </w:rPr>
        <w:t xml:space="preserve">Článek </w:t>
      </w:r>
      <w:r w:rsidR="00A86853">
        <w:rPr>
          <w:szCs w:val="24"/>
        </w:rPr>
        <w:t>9</w:t>
      </w:r>
    </w:p>
    <w:p w14:paraId="51A38F2F"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0AB8E6E7" w14:textId="77777777" w:rsidR="00563F82" w:rsidRPr="00A57AF5" w:rsidRDefault="00563F82" w:rsidP="00563F82">
      <w:pPr>
        <w:jc w:val="both"/>
        <w:rPr>
          <w:sz w:val="20"/>
        </w:rPr>
      </w:pPr>
    </w:p>
    <w:p w14:paraId="727EE3D0" w14:textId="77777777" w:rsidR="00563F82" w:rsidRPr="00C21D3B" w:rsidRDefault="00C21D3B" w:rsidP="00C21D3B">
      <w:pPr>
        <w:pStyle w:val="Prosttext"/>
        <w:tabs>
          <w:tab w:val="left" w:pos="4172"/>
        </w:tabs>
        <w:jc w:val="both"/>
      </w:pPr>
      <w:r w:rsidRPr="00115D42">
        <w:rPr>
          <w:rFonts w:ascii="Times New Roman" w:eastAsia="MS Mincho" w:hAnsi="Times New Roman"/>
          <w:sz w:val="24"/>
          <w:szCs w:val="24"/>
        </w:rPr>
        <w:t>Tato vyhláška nabývá účinnosti</w:t>
      </w:r>
      <w:r w:rsidRPr="00115D42">
        <w:rPr>
          <w:rFonts w:ascii="Times New Roman" w:eastAsia="MS Mincho" w:hAnsi="Times New Roman"/>
          <w:sz w:val="24"/>
          <w:szCs w:val="24"/>
          <w:lang w:val="cs-CZ"/>
        </w:rPr>
        <w:t xml:space="preserve"> počátkem</w:t>
      </w:r>
      <w:r w:rsidRPr="00115D42">
        <w:rPr>
          <w:rFonts w:ascii="Times New Roman" w:eastAsia="MS Mincho" w:hAnsi="Times New Roman"/>
          <w:sz w:val="24"/>
          <w:szCs w:val="24"/>
        </w:rPr>
        <w:t xml:space="preserve"> </w:t>
      </w:r>
      <w:r w:rsidRPr="00115D42">
        <w:rPr>
          <w:rFonts w:ascii="Times New Roman" w:eastAsia="MS Mincho" w:hAnsi="Times New Roman"/>
          <w:sz w:val="24"/>
          <w:szCs w:val="24"/>
          <w:lang w:val="cs-CZ"/>
        </w:rPr>
        <w:t>patnáctého dne následujícího po dni jejího vyhlášení</w:t>
      </w:r>
      <w:r w:rsidRPr="00115D42">
        <w:rPr>
          <w:rFonts w:ascii="Times New Roman" w:eastAsia="MS Mincho" w:hAnsi="Times New Roman"/>
          <w:sz w:val="24"/>
          <w:szCs w:val="24"/>
        </w:rPr>
        <w:t>.</w:t>
      </w:r>
      <w:r w:rsidRPr="00A010E4">
        <w:rPr>
          <w:rFonts w:ascii="Times New Roman" w:eastAsia="MS Mincho" w:hAnsi="Times New Roman"/>
          <w:sz w:val="24"/>
          <w:szCs w:val="24"/>
        </w:rPr>
        <w:cr/>
      </w:r>
    </w:p>
    <w:p w14:paraId="08F68FBD" w14:textId="77777777" w:rsidR="00A57AF5" w:rsidRDefault="00A57AF5" w:rsidP="00563F82">
      <w:pPr>
        <w:ind w:firstLine="708"/>
        <w:jc w:val="both"/>
        <w:rPr>
          <w:highlight w:val="yellow"/>
        </w:rPr>
      </w:pPr>
    </w:p>
    <w:p w14:paraId="75F4EBCC" w14:textId="77777777" w:rsidR="001B6C10" w:rsidRPr="00840EAD" w:rsidRDefault="001B6C10" w:rsidP="00563F82">
      <w:pPr>
        <w:ind w:firstLine="708"/>
        <w:jc w:val="both"/>
        <w:rPr>
          <w:highlight w:val="yellow"/>
        </w:rPr>
      </w:pPr>
    </w:p>
    <w:p w14:paraId="5006DC68" w14:textId="77777777" w:rsidR="009A02B9" w:rsidRPr="002372B4" w:rsidRDefault="009A02B9" w:rsidP="009A02B9">
      <w:pPr>
        <w:ind w:firstLine="708"/>
        <w:jc w:val="both"/>
      </w:pPr>
    </w:p>
    <w:tbl>
      <w:tblPr>
        <w:tblW w:w="0" w:type="auto"/>
        <w:jc w:val="center"/>
        <w:tblLook w:val="04A0" w:firstRow="1" w:lastRow="0" w:firstColumn="1" w:lastColumn="0" w:noHBand="0" w:noVBand="1"/>
      </w:tblPr>
      <w:tblGrid>
        <w:gridCol w:w="4536"/>
        <w:gridCol w:w="4499"/>
      </w:tblGrid>
      <w:tr w:rsidR="009A02B9" w:rsidRPr="002372B4" w14:paraId="5F9B0997" w14:textId="77777777" w:rsidTr="009E5BD6">
        <w:trPr>
          <w:jc w:val="center"/>
        </w:trPr>
        <w:tc>
          <w:tcPr>
            <w:tcW w:w="4536" w:type="dxa"/>
          </w:tcPr>
          <w:p w14:paraId="32425FD1" w14:textId="77777777" w:rsidR="009A02B9" w:rsidRPr="002372B4" w:rsidRDefault="00C21D3B" w:rsidP="009E5BD6">
            <w:pPr>
              <w:jc w:val="center"/>
            </w:pPr>
            <w:r>
              <w:t>_______________________________</w:t>
            </w:r>
          </w:p>
        </w:tc>
        <w:tc>
          <w:tcPr>
            <w:tcW w:w="4499" w:type="dxa"/>
          </w:tcPr>
          <w:p w14:paraId="3762AD31" w14:textId="77777777" w:rsidR="009A02B9" w:rsidRPr="002372B4" w:rsidRDefault="00C21D3B" w:rsidP="009E5BD6">
            <w:pPr>
              <w:jc w:val="center"/>
            </w:pPr>
            <w:r>
              <w:t>_______________________________</w:t>
            </w:r>
          </w:p>
        </w:tc>
      </w:tr>
      <w:tr w:rsidR="009A02B9" w:rsidRPr="002372B4" w14:paraId="259B55E3" w14:textId="77777777" w:rsidTr="009E5BD6">
        <w:trPr>
          <w:jc w:val="center"/>
        </w:trPr>
        <w:tc>
          <w:tcPr>
            <w:tcW w:w="4536" w:type="dxa"/>
          </w:tcPr>
          <w:p w14:paraId="59CBC90F" w14:textId="77777777" w:rsidR="009A02B9" w:rsidRPr="002372B4" w:rsidRDefault="009A02B9" w:rsidP="009E5BD6">
            <w:pPr>
              <w:jc w:val="center"/>
            </w:pPr>
            <w:r w:rsidRPr="002372B4">
              <w:t>Jiří Červinka</w:t>
            </w:r>
            <w:r w:rsidR="00C21D3B">
              <w:t xml:space="preserve"> v. r.</w:t>
            </w:r>
          </w:p>
          <w:p w14:paraId="79ED312B" w14:textId="77777777" w:rsidR="009A02B9" w:rsidRPr="002372B4" w:rsidRDefault="009A02B9" w:rsidP="009E5BD6">
            <w:pPr>
              <w:jc w:val="center"/>
            </w:pPr>
            <w:r w:rsidRPr="002372B4">
              <w:t>místostarosta</w:t>
            </w:r>
          </w:p>
        </w:tc>
        <w:tc>
          <w:tcPr>
            <w:tcW w:w="4499" w:type="dxa"/>
          </w:tcPr>
          <w:p w14:paraId="1B842DF8" w14:textId="77777777" w:rsidR="009A02B9" w:rsidRPr="002372B4" w:rsidRDefault="00182A7D" w:rsidP="009E5BD6">
            <w:pPr>
              <w:jc w:val="center"/>
            </w:pPr>
            <w:r>
              <w:t>Jiří Turek</w:t>
            </w:r>
            <w:r w:rsidR="00C21D3B">
              <w:t xml:space="preserve"> v. r.</w:t>
            </w:r>
          </w:p>
          <w:p w14:paraId="38E43393" w14:textId="77777777" w:rsidR="009A02B9" w:rsidRPr="002372B4" w:rsidRDefault="009A02B9" w:rsidP="009E5BD6">
            <w:pPr>
              <w:jc w:val="center"/>
            </w:pPr>
            <w:r w:rsidRPr="002372B4">
              <w:t>starosta</w:t>
            </w:r>
          </w:p>
        </w:tc>
      </w:tr>
    </w:tbl>
    <w:p w14:paraId="533AA3E1" w14:textId="77777777" w:rsidR="000D39CA" w:rsidRPr="00C21D3B" w:rsidRDefault="000D39CA" w:rsidP="00C21D3B">
      <w:pPr>
        <w:pStyle w:val="Zkladntext"/>
        <w:tabs>
          <w:tab w:val="left" w:pos="1080"/>
          <w:tab w:val="left" w:pos="7020"/>
        </w:tabs>
        <w:spacing w:after="0"/>
        <w:rPr>
          <w:sz w:val="2"/>
          <w:szCs w:val="2"/>
        </w:rPr>
      </w:pPr>
    </w:p>
    <w:sectPr w:rsidR="000D39CA" w:rsidRPr="00C21D3B" w:rsidSect="00C21D3B">
      <w:pgSz w:w="11906" w:h="16838"/>
      <w:pgMar w:top="907" w:right="1247" w:bottom="90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CB088" w14:textId="77777777" w:rsidR="00423ECE" w:rsidRDefault="00423ECE">
      <w:r>
        <w:separator/>
      </w:r>
    </w:p>
  </w:endnote>
  <w:endnote w:type="continuationSeparator" w:id="0">
    <w:p w14:paraId="11A820D8" w14:textId="77777777" w:rsidR="00423ECE" w:rsidRDefault="0042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D458" w14:textId="77777777" w:rsidR="00423ECE" w:rsidRDefault="00423ECE">
      <w:r>
        <w:separator/>
      </w:r>
    </w:p>
  </w:footnote>
  <w:footnote w:type="continuationSeparator" w:id="0">
    <w:p w14:paraId="79F73DE8" w14:textId="77777777" w:rsidR="00423ECE" w:rsidRDefault="00423ECE">
      <w:r>
        <w:continuationSeparator/>
      </w:r>
    </w:p>
  </w:footnote>
  <w:footnote w:id="1">
    <w:p w14:paraId="589FCE9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5C44188" w14:textId="77777777" w:rsidR="009A02B9" w:rsidRPr="00D6118C" w:rsidRDefault="009A02B9" w:rsidP="009A02B9">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14:paraId="5512C25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4BB76052" w14:textId="77777777" w:rsidR="009A02B9" w:rsidRPr="00660AD5" w:rsidRDefault="009A02B9" w:rsidP="009A02B9">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54F71144" w14:textId="77777777" w:rsidR="009A02B9" w:rsidRPr="00660AD5" w:rsidRDefault="009A02B9" w:rsidP="009A02B9">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255E31A0"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29A28B63"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BCA1AA6"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36D294B"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3DD61E07"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A4ACF14"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02F7189F"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C7843E2"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CD110D2"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7EF8FE"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50F6855"/>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4363570"/>
    <w:multiLevelType w:val="multilevel"/>
    <w:tmpl w:val="C0D651B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1297711">
    <w:abstractNumId w:val="14"/>
  </w:num>
  <w:num w:numId="2" w16cid:durableId="1486360872">
    <w:abstractNumId w:val="1"/>
  </w:num>
  <w:num w:numId="3" w16cid:durableId="123237927">
    <w:abstractNumId w:val="4"/>
  </w:num>
  <w:num w:numId="4" w16cid:durableId="1905950686">
    <w:abstractNumId w:val="10"/>
  </w:num>
  <w:num w:numId="5" w16cid:durableId="1996370780">
    <w:abstractNumId w:val="11"/>
  </w:num>
  <w:num w:numId="6" w16cid:durableId="1861357825">
    <w:abstractNumId w:val="12"/>
  </w:num>
  <w:num w:numId="7" w16cid:durableId="99646413">
    <w:abstractNumId w:val="0"/>
  </w:num>
  <w:num w:numId="8" w16cid:durableId="216279803">
    <w:abstractNumId w:val="2"/>
  </w:num>
  <w:num w:numId="9" w16cid:durableId="1214151177">
    <w:abstractNumId w:val="7"/>
  </w:num>
  <w:num w:numId="10" w16cid:durableId="1134985054">
    <w:abstractNumId w:val="5"/>
  </w:num>
  <w:num w:numId="11" w16cid:durableId="1003778320">
    <w:abstractNumId w:val="3"/>
  </w:num>
  <w:num w:numId="12" w16cid:durableId="1775860536">
    <w:abstractNumId w:val="9"/>
  </w:num>
  <w:num w:numId="13" w16cid:durableId="1914505547">
    <w:abstractNumId w:val="8"/>
  </w:num>
  <w:num w:numId="14" w16cid:durableId="38670971">
    <w:abstractNumId w:val="6"/>
  </w:num>
  <w:num w:numId="15" w16cid:durableId="187369162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A7589"/>
    <w:rsid w:val="000B589E"/>
    <w:rsid w:val="000B68CB"/>
    <w:rsid w:val="000C48BF"/>
    <w:rsid w:val="000C50BC"/>
    <w:rsid w:val="000C59B3"/>
    <w:rsid w:val="000D39CA"/>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82A7D"/>
    <w:rsid w:val="0019093A"/>
    <w:rsid w:val="0019118B"/>
    <w:rsid w:val="001911FB"/>
    <w:rsid w:val="001920F1"/>
    <w:rsid w:val="001921E5"/>
    <w:rsid w:val="0019666C"/>
    <w:rsid w:val="001A016B"/>
    <w:rsid w:val="001A135C"/>
    <w:rsid w:val="001A3C9D"/>
    <w:rsid w:val="001B6C10"/>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2D0E"/>
    <w:rsid w:val="00282BA9"/>
    <w:rsid w:val="00285BAE"/>
    <w:rsid w:val="002948DD"/>
    <w:rsid w:val="002960E4"/>
    <w:rsid w:val="002B5D96"/>
    <w:rsid w:val="002C0E7E"/>
    <w:rsid w:val="002C6AE6"/>
    <w:rsid w:val="002D238A"/>
    <w:rsid w:val="002E59D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3ECE"/>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1379"/>
    <w:rsid w:val="0059564E"/>
    <w:rsid w:val="005A56F1"/>
    <w:rsid w:val="005A67A3"/>
    <w:rsid w:val="005B1308"/>
    <w:rsid w:val="005B631A"/>
    <w:rsid w:val="005C2873"/>
    <w:rsid w:val="005D48D6"/>
    <w:rsid w:val="005E1B1F"/>
    <w:rsid w:val="005E7474"/>
    <w:rsid w:val="005F235B"/>
    <w:rsid w:val="005F6601"/>
    <w:rsid w:val="006010AE"/>
    <w:rsid w:val="00601F6C"/>
    <w:rsid w:val="00607139"/>
    <w:rsid w:val="00624A8C"/>
    <w:rsid w:val="0062581F"/>
    <w:rsid w:val="00634AED"/>
    <w:rsid w:val="00634C08"/>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54D5"/>
    <w:rsid w:val="00767C2B"/>
    <w:rsid w:val="007749FB"/>
    <w:rsid w:val="007832C0"/>
    <w:rsid w:val="00793C77"/>
    <w:rsid w:val="007A10EF"/>
    <w:rsid w:val="007A33DE"/>
    <w:rsid w:val="007A4136"/>
    <w:rsid w:val="007A5C5E"/>
    <w:rsid w:val="007B54F8"/>
    <w:rsid w:val="007C394C"/>
    <w:rsid w:val="007C4B17"/>
    <w:rsid w:val="007D0051"/>
    <w:rsid w:val="007D3D13"/>
    <w:rsid w:val="007E1CA3"/>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5"/>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0EB"/>
    <w:rsid w:val="00941400"/>
    <w:rsid w:val="00951580"/>
    <w:rsid w:val="009532D4"/>
    <w:rsid w:val="009651DA"/>
    <w:rsid w:val="009709CF"/>
    <w:rsid w:val="0098360C"/>
    <w:rsid w:val="00983ADB"/>
    <w:rsid w:val="009958F0"/>
    <w:rsid w:val="009A02B9"/>
    <w:rsid w:val="009A2583"/>
    <w:rsid w:val="009A326A"/>
    <w:rsid w:val="009C38B4"/>
    <w:rsid w:val="009C6C3A"/>
    <w:rsid w:val="009E5BD6"/>
    <w:rsid w:val="009E7673"/>
    <w:rsid w:val="00A002FF"/>
    <w:rsid w:val="00A00623"/>
    <w:rsid w:val="00A0241C"/>
    <w:rsid w:val="00A04ACB"/>
    <w:rsid w:val="00A36EA8"/>
    <w:rsid w:val="00A45B6F"/>
    <w:rsid w:val="00A519F1"/>
    <w:rsid w:val="00A51AB2"/>
    <w:rsid w:val="00A51BF9"/>
    <w:rsid w:val="00A57AF5"/>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D2D12"/>
    <w:rsid w:val="00AE16B5"/>
    <w:rsid w:val="00AE33CA"/>
    <w:rsid w:val="00B00B3D"/>
    <w:rsid w:val="00B06ACD"/>
    <w:rsid w:val="00B22247"/>
    <w:rsid w:val="00B26697"/>
    <w:rsid w:val="00B339E1"/>
    <w:rsid w:val="00B37888"/>
    <w:rsid w:val="00B418E9"/>
    <w:rsid w:val="00B45084"/>
    <w:rsid w:val="00B526B3"/>
    <w:rsid w:val="00B70858"/>
    <w:rsid w:val="00BB1C58"/>
    <w:rsid w:val="00BB1C5F"/>
    <w:rsid w:val="00BC6CCD"/>
    <w:rsid w:val="00BD66CD"/>
    <w:rsid w:val="00BE0B2D"/>
    <w:rsid w:val="00BF3BD3"/>
    <w:rsid w:val="00C03A45"/>
    <w:rsid w:val="00C21D3B"/>
    <w:rsid w:val="00C30025"/>
    <w:rsid w:val="00C50FE6"/>
    <w:rsid w:val="00C51945"/>
    <w:rsid w:val="00C51A52"/>
    <w:rsid w:val="00C610D8"/>
    <w:rsid w:val="00C654DA"/>
    <w:rsid w:val="00C8082F"/>
    <w:rsid w:val="00C918C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395F"/>
    <w:rsid w:val="00EC5C4D"/>
    <w:rsid w:val="00EC5F10"/>
    <w:rsid w:val="00EC6E98"/>
    <w:rsid w:val="00ED4053"/>
    <w:rsid w:val="00EE3BBF"/>
    <w:rsid w:val="00EF1694"/>
    <w:rsid w:val="00F07056"/>
    <w:rsid w:val="00F233E8"/>
    <w:rsid w:val="00F277C4"/>
    <w:rsid w:val="00F32935"/>
    <w:rsid w:val="00F37563"/>
    <w:rsid w:val="00F42CC2"/>
    <w:rsid w:val="00F46A45"/>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DAEED"/>
  <w15:chartTrackingRefBased/>
  <w15:docId w15:val="{6DEAD9F0-2EB3-461C-98F7-EC191442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C21D3B"/>
    <w:rPr>
      <w:rFonts w:ascii="Courier New" w:hAnsi="Courier New"/>
      <w:sz w:val="20"/>
      <w:szCs w:val="20"/>
      <w:lang w:val="x-none" w:eastAsia="x-none"/>
    </w:rPr>
  </w:style>
  <w:style w:type="character" w:customStyle="1" w:styleId="ProsttextChar">
    <w:name w:val="Prostý text Char"/>
    <w:basedOn w:val="Standardnpsmoodstavce"/>
    <w:link w:val="Prosttext"/>
    <w:rsid w:val="00C21D3B"/>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FE12F-ACAA-4E3F-AF66-5EB2ECE3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4355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OÚ Tisá - asistentka</cp:lastModifiedBy>
  <cp:revision>2</cp:revision>
  <cp:lastPrinted>2023-06-22T06:48:00Z</cp:lastPrinted>
  <dcterms:created xsi:type="dcterms:W3CDTF">2023-06-26T11:55:00Z</dcterms:created>
  <dcterms:modified xsi:type="dcterms:W3CDTF">2023-06-26T11:55:00Z</dcterms:modified>
</cp:coreProperties>
</file>