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CD442C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3297B4A" w:rsidR="00B1791A" w:rsidRDefault="00913DE2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5A0FCA95" w14:textId="51513D9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13DE2">
        <w:rPr>
          <w:rFonts w:ascii="Arial" w:hAnsi="Arial" w:cs="Arial"/>
          <w:b/>
        </w:rPr>
        <w:t>města Luby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E6CA4E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13DE2">
        <w:rPr>
          <w:rFonts w:ascii="Arial" w:hAnsi="Arial" w:cs="Arial"/>
          <w:b/>
        </w:rPr>
        <w:t>města Luby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873909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13DE2">
        <w:rPr>
          <w:rFonts w:ascii="Arial" w:hAnsi="Arial" w:cs="Arial"/>
          <w:sz w:val="22"/>
          <w:szCs w:val="22"/>
        </w:rPr>
        <w:t>města Luby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13DE2">
        <w:rPr>
          <w:rFonts w:ascii="Arial" w:hAnsi="Arial" w:cs="Arial"/>
          <w:sz w:val="22"/>
          <w:szCs w:val="22"/>
        </w:rPr>
        <w:t>20.11.2023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8BCB1BF" w:rsidR="00AB69AB" w:rsidRPr="00B1791A" w:rsidRDefault="00913DE2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449A8A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13DE2">
        <w:rPr>
          <w:rFonts w:ascii="Arial" w:hAnsi="Arial" w:cs="Arial"/>
          <w:sz w:val="22"/>
          <w:szCs w:val="22"/>
        </w:rPr>
        <w:t>městský úřad Luby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483156B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F635F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3F39B78" w:rsidR="00AB218D" w:rsidRPr="00B1791A" w:rsidRDefault="003A1269" w:rsidP="00CD442C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44632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E44632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B027F5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E4463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9B6E85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01BA91C" w14:textId="77777777" w:rsidR="00B66FB9" w:rsidRDefault="00B66FB9" w:rsidP="00B66FB9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Denní sazba poplatku za užívání veřejného prostranství je stanovena za každý i započatý m2 a každý započatý den užívaného veřejného prostranství. Dnem se rozumí jeden den bez ohledu na to, kterou a jak velkou část dne poplatník k činnosti využije. </w:t>
      </w:r>
    </w:p>
    <w:p w14:paraId="30336B3E" w14:textId="77777777" w:rsidR="00B66FB9" w:rsidRDefault="00B66FB9" w:rsidP="00B66FB9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FA5FBB8" w14:textId="77777777" w:rsidR="00B66FB9" w:rsidRDefault="00B66FB9" w:rsidP="00B66FB9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Měsíční paušální sazba poplatku za užívání veřejného prostranství se počítá za období běžného měsíce za 30 nebo 31 po sobě jdoucích kalendářních dnů (měsíc únor 28 nebo 29 dnů).</w:t>
      </w:r>
    </w:p>
    <w:p w14:paraId="5DB6A5A6" w14:textId="77777777" w:rsidR="00B66FB9" w:rsidRDefault="00B66FB9" w:rsidP="00B66FB9">
      <w:pPr>
        <w:pStyle w:val="Odstavecseseznamem"/>
        <w:rPr>
          <w:rFonts w:ascii="Arial" w:hAnsi="Arial" w:cs="Arial"/>
          <w:sz w:val="22"/>
          <w:szCs w:val="22"/>
        </w:rPr>
      </w:pPr>
    </w:p>
    <w:p w14:paraId="42FDA90C" w14:textId="77777777" w:rsidR="00B66FB9" w:rsidRDefault="00B66FB9" w:rsidP="00B66FB9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paušální sazba poplatku za užívání veřejného prostranství se počítá za období běžného roku ode dne a měsíce roku příslušného do dne a měsíce roku následujícího.</w:t>
      </w:r>
    </w:p>
    <w:p w14:paraId="184AFFBD" w14:textId="77777777" w:rsidR="00B66FB9" w:rsidRDefault="00B66FB9" w:rsidP="00B66FB9">
      <w:pPr>
        <w:pStyle w:val="Odstavecseseznamem"/>
        <w:rPr>
          <w:rFonts w:ascii="Arial" w:hAnsi="Arial" w:cs="Arial"/>
          <w:sz w:val="22"/>
          <w:szCs w:val="22"/>
        </w:rPr>
      </w:pPr>
    </w:p>
    <w:p w14:paraId="6E9D418B" w14:textId="77777777" w:rsidR="00B66FB9" w:rsidRPr="00B1791A" w:rsidRDefault="00B66FB9" w:rsidP="00B66FB9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</w:t>
      </w:r>
      <w:r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 xml:space="preserve"> poplatku:</w:t>
      </w:r>
    </w:p>
    <w:p w14:paraId="6CDD57AB" w14:textId="5B7F37C6" w:rsidR="00B66FB9" w:rsidRPr="00726337" w:rsidRDefault="00B66FB9" w:rsidP="0072633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BE432E">
        <w:rPr>
          <w:rFonts w:ascii="Arial" w:hAnsi="Arial" w:cs="Arial"/>
          <w:b/>
          <w:bCs/>
          <w:sz w:val="22"/>
          <w:szCs w:val="22"/>
        </w:rPr>
        <w:t xml:space="preserve">za umístění dočasných staveb a zařízení sloužících pro poskytování </w:t>
      </w:r>
      <w:r w:rsidR="00726337">
        <w:rPr>
          <w:rFonts w:ascii="Arial" w:hAnsi="Arial" w:cs="Arial"/>
          <w:b/>
          <w:bCs/>
          <w:sz w:val="22"/>
          <w:szCs w:val="22"/>
        </w:rPr>
        <w:t xml:space="preserve">prodeje a </w:t>
      </w:r>
      <w:r w:rsidR="00F635F2" w:rsidRPr="00BE432E">
        <w:rPr>
          <w:rFonts w:ascii="Arial" w:hAnsi="Arial" w:cs="Arial"/>
          <w:b/>
          <w:bCs/>
          <w:sz w:val="22"/>
          <w:szCs w:val="22"/>
        </w:rPr>
        <w:t xml:space="preserve">služeb </w:t>
      </w:r>
      <w:r w:rsidR="00F635F2" w:rsidRPr="00F635F2">
        <w:rPr>
          <w:rFonts w:ascii="Arial" w:hAnsi="Arial" w:cs="Arial"/>
          <w:sz w:val="22"/>
          <w:szCs w:val="22"/>
        </w:rPr>
        <w:t>–</w:t>
      </w:r>
      <w:r w:rsidR="00CD442C" w:rsidRPr="00F635F2">
        <w:rPr>
          <w:rFonts w:ascii="Arial" w:hAnsi="Arial" w:cs="Arial"/>
          <w:sz w:val="22"/>
          <w:szCs w:val="22"/>
        </w:rPr>
        <w:t xml:space="preserve"> </w:t>
      </w:r>
      <w:r w:rsidR="00CD442C" w:rsidRPr="00726337">
        <w:rPr>
          <w:rFonts w:ascii="Arial" w:hAnsi="Arial" w:cs="Arial"/>
          <w:sz w:val="22"/>
          <w:szCs w:val="22"/>
        </w:rPr>
        <w:t>za</w:t>
      </w:r>
      <w:r w:rsidRPr="00726337">
        <w:rPr>
          <w:rFonts w:ascii="Arial" w:hAnsi="Arial" w:cs="Arial"/>
          <w:sz w:val="22"/>
          <w:szCs w:val="22"/>
        </w:rPr>
        <w:t xml:space="preserve"> </w:t>
      </w:r>
      <w:r w:rsidR="00CD442C" w:rsidRPr="00726337">
        <w:rPr>
          <w:rFonts w:ascii="Arial" w:hAnsi="Arial" w:cs="Arial"/>
          <w:sz w:val="22"/>
          <w:szCs w:val="22"/>
        </w:rPr>
        <w:t>1 m2</w:t>
      </w:r>
      <w:r w:rsidRPr="00726337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02791C15" w14:textId="77777777" w:rsidR="00B66FB9" w:rsidRPr="006F51A6" w:rsidRDefault="00B66FB9" w:rsidP="00B66FB9">
      <w:pPr>
        <w:numPr>
          <w:ilvl w:val="0"/>
          <w:numId w:val="30"/>
        </w:numPr>
      </w:pPr>
      <w:bookmarkStart w:id="0" w:name="_Hlk23835291"/>
      <w:r>
        <w:rPr>
          <w:rFonts w:ascii="Arial" w:hAnsi="Arial" w:cs="Arial"/>
          <w:sz w:val="22"/>
          <w:szCs w:val="22"/>
        </w:rPr>
        <w:t>denní sazba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5Kč</w:t>
      </w:r>
    </w:p>
    <w:p w14:paraId="7B3706E6" w14:textId="77777777" w:rsidR="00B66FB9" w:rsidRPr="00BE432E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>měsíční sazba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70Kč</w:t>
      </w:r>
    </w:p>
    <w:p w14:paraId="0910AB62" w14:textId="77777777" w:rsidR="00B66FB9" w:rsidRPr="00BE432E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>roční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600Kč</w:t>
      </w:r>
    </w:p>
    <w:p w14:paraId="5F8B8286" w14:textId="77777777" w:rsidR="00B66FB9" w:rsidRPr="00006B7D" w:rsidRDefault="00B66FB9" w:rsidP="00B66FB9">
      <w:pPr>
        <w:tabs>
          <w:tab w:val="left" w:pos="8640"/>
        </w:tabs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</w:p>
    <w:p w14:paraId="7507A308" w14:textId="374DEAF5" w:rsidR="00B66FB9" w:rsidRPr="00726337" w:rsidRDefault="00B66FB9" w:rsidP="00726337">
      <w:pPr>
        <w:ind w:left="850"/>
        <w:rPr>
          <w:rFonts w:ascii="Arial" w:hAnsi="Arial" w:cs="Arial"/>
          <w:sz w:val="22"/>
          <w:szCs w:val="22"/>
        </w:rPr>
      </w:pPr>
      <w:bookmarkStart w:id="1" w:name="_Hlk23836867"/>
      <w:bookmarkStart w:id="2" w:name="_Hlk62030793"/>
      <w:bookmarkStart w:id="3" w:name="_Hlk23837044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bookmarkEnd w:id="1"/>
    </w:p>
    <w:p w14:paraId="41065CFF" w14:textId="39F03CA6" w:rsidR="00B66FB9" w:rsidRPr="00540908" w:rsidRDefault="00B66FB9" w:rsidP="00B66F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62030866"/>
      <w:bookmarkEnd w:id="2"/>
      <w:bookmarkEnd w:id="3"/>
      <w:r w:rsidRPr="00006B7D">
        <w:rPr>
          <w:rFonts w:ascii="Arial" w:hAnsi="Arial" w:cs="Arial"/>
          <w:b/>
          <w:bCs/>
          <w:sz w:val="22"/>
          <w:szCs w:val="22"/>
        </w:rPr>
        <w:t>za provádění výkopových prací</w:t>
      </w:r>
      <w:r>
        <w:rPr>
          <w:rFonts w:ascii="Arial" w:hAnsi="Arial" w:cs="Arial"/>
          <w:b/>
          <w:bCs/>
          <w:sz w:val="22"/>
          <w:szCs w:val="22"/>
        </w:rPr>
        <w:t xml:space="preserve"> a umístění stavebního </w:t>
      </w:r>
      <w:r w:rsidR="00CD442C">
        <w:rPr>
          <w:rFonts w:ascii="Arial" w:hAnsi="Arial" w:cs="Arial"/>
          <w:b/>
          <w:bCs/>
          <w:sz w:val="22"/>
          <w:szCs w:val="22"/>
        </w:rPr>
        <w:t>zařízení</w:t>
      </w:r>
      <w:r w:rsidR="00CD442C">
        <w:rPr>
          <w:rFonts w:ascii="Arial" w:hAnsi="Arial" w:cs="Arial"/>
          <w:sz w:val="22"/>
          <w:szCs w:val="22"/>
        </w:rPr>
        <w:t xml:space="preserve"> </w:t>
      </w:r>
      <w:r w:rsidR="00CD442C" w:rsidRPr="00540908">
        <w:rPr>
          <w:rFonts w:ascii="Arial" w:hAnsi="Arial" w:cs="Arial"/>
          <w:sz w:val="22"/>
          <w:szCs w:val="22"/>
        </w:rPr>
        <w:t>– za</w:t>
      </w:r>
      <w:r w:rsidRPr="00540908">
        <w:rPr>
          <w:rFonts w:ascii="Arial" w:hAnsi="Arial" w:cs="Arial"/>
          <w:sz w:val="22"/>
          <w:szCs w:val="22"/>
        </w:rPr>
        <w:t xml:space="preserve"> </w:t>
      </w:r>
      <w:r w:rsidR="00CD442C" w:rsidRPr="00540908">
        <w:rPr>
          <w:rFonts w:ascii="Arial" w:hAnsi="Arial" w:cs="Arial"/>
          <w:sz w:val="22"/>
          <w:szCs w:val="22"/>
        </w:rPr>
        <w:t>1 m2</w:t>
      </w:r>
      <w:r w:rsidRPr="00540908">
        <w:rPr>
          <w:rFonts w:ascii="Arial" w:hAnsi="Arial" w:cs="Arial"/>
          <w:sz w:val="22"/>
          <w:szCs w:val="22"/>
        </w:rPr>
        <w:t xml:space="preserve"> </w:t>
      </w:r>
    </w:p>
    <w:p w14:paraId="2C2A7C7A" w14:textId="29866361" w:rsidR="00B66FB9" w:rsidRPr="006F51A6" w:rsidRDefault="00B66FB9" w:rsidP="00B66FB9">
      <w:pPr>
        <w:numPr>
          <w:ilvl w:val="0"/>
          <w:numId w:val="30"/>
        </w:numPr>
      </w:pPr>
      <w:bookmarkStart w:id="5" w:name="_Hlk23841044"/>
      <w:r>
        <w:rPr>
          <w:rFonts w:ascii="Arial" w:hAnsi="Arial" w:cs="Arial"/>
          <w:sz w:val="22"/>
          <w:szCs w:val="22"/>
        </w:rPr>
        <w:t xml:space="preserve">denní </w:t>
      </w:r>
      <w:r w:rsidR="00CD442C">
        <w:rPr>
          <w:rFonts w:ascii="Arial" w:hAnsi="Arial" w:cs="Arial"/>
          <w:sz w:val="22"/>
          <w:szCs w:val="22"/>
        </w:rPr>
        <w:t>sazba – do</w:t>
      </w:r>
      <w:r>
        <w:rPr>
          <w:rFonts w:ascii="Arial" w:hAnsi="Arial" w:cs="Arial"/>
          <w:sz w:val="22"/>
          <w:szCs w:val="22"/>
        </w:rPr>
        <w:t xml:space="preserve"> 7 kalendářních dnů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bez poplatku</w:t>
      </w:r>
    </w:p>
    <w:p w14:paraId="74F625FD" w14:textId="77777777" w:rsidR="00B66FB9" w:rsidRPr="00BE432E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>denní sazba - 7 a více kalendářních dnů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End w:id="5"/>
      <w:r>
        <w:rPr>
          <w:rFonts w:ascii="Arial" w:hAnsi="Arial" w:cs="Arial"/>
          <w:sz w:val="22"/>
          <w:szCs w:val="22"/>
        </w:rPr>
        <w:t xml:space="preserve">        5Kč</w:t>
      </w:r>
      <w:bookmarkEnd w:id="4"/>
    </w:p>
    <w:p w14:paraId="28FAD5F7" w14:textId="77777777" w:rsidR="00726337" w:rsidRDefault="00726337" w:rsidP="00B66FB9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7BC55AF" w14:textId="77777777" w:rsidR="00726337" w:rsidRDefault="00726337" w:rsidP="00B66FB9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21C5AAA" w14:textId="39EF2DC9" w:rsidR="00B66FB9" w:rsidRPr="00006B7D" w:rsidRDefault="00B66FB9" w:rsidP="00B66FB9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006B7D">
        <w:rPr>
          <w:rFonts w:ascii="Arial" w:hAnsi="Arial" w:cs="Arial"/>
          <w:b/>
          <w:bCs/>
          <w:sz w:val="22"/>
          <w:szCs w:val="22"/>
        </w:rPr>
        <w:tab/>
      </w:r>
    </w:p>
    <w:p w14:paraId="34CEFA0F" w14:textId="533F1AEF" w:rsidR="00B66FB9" w:rsidRDefault="00B66FB9" w:rsidP="00B66F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6" w:name="_Hlk62030928"/>
      <w:r w:rsidRPr="00006B7D">
        <w:rPr>
          <w:rFonts w:ascii="Arial" w:hAnsi="Arial" w:cs="Arial"/>
          <w:b/>
          <w:bCs/>
          <w:sz w:val="22"/>
          <w:szCs w:val="22"/>
        </w:rPr>
        <w:lastRenderedPageBreak/>
        <w:t>za umístění</w:t>
      </w:r>
      <w:r>
        <w:rPr>
          <w:rFonts w:ascii="Arial" w:hAnsi="Arial" w:cs="Arial"/>
          <w:b/>
          <w:bCs/>
          <w:sz w:val="22"/>
          <w:szCs w:val="22"/>
        </w:rPr>
        <w:t xml:space="preserve"> reklamních zařízení </w:t>
      </w:r>
      <w:r>
        <w:rPr>
          <w:rFonts w:ascii="Arial" w:hAnsi="Arial" w:cs="Arial"/>
          <w:sz w:val="22"/>
          <w:szCs w:val="22"/>
        </w:rPr>
        <w:t xml:space="preserve">– za </w:t>
      </w:r>
      <w:r w:rsidR="0018621C">
        <w:rPr>
          <w:rFonts w:ascii="Arial" w:hAnsi="Arial" w:cs="Arial"/>
          <w:sz w:val="22"/>
          <w:szCs w:val="22"/>
        </w:rPr>
        <w:t>1 m2</w:t>
      </w:r>
    </w:p>
    <w:p w14:paraId="035BE42D" w14:textId="77777777" w:rsidR="00B66FB9" w:rsidRPr="006F51A6" w:rsidRDefault="00B66FB9" w:rsidP="00B66FB9">
      <w:pPr>
        <w:numPr>
          <w:ilvl w:val="0"/>
          <w:numId w:val="30"/>
        </w:numPr>
      </w:pPr>
      <w:bookmarkStart w:id="7" w:name="_Hlk23837646"/>
      <w:bookmarkStart w:id="8" w:name="_Hlk23837765"/>
      <w:r>
        <w:rPr>
          <w:rFonts w:ascii="Arial" w:hAnsi="Arial" w:cs="Arial"/>
          <w:sz w:val="22"/>
          <w:szCs w:val="22"/>
        </w:rPr>
        <w:t>denní sazba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3Kč</w:t>
      </w:r>
    </w:p>
    <w:bookmarkEnd w:id="7"/>
    <w:p w14:paraId="774D33D6" w14:textId="77777777" w:rsidR="00B66FB9" w:rsidRPr="00BE432E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>měsíční sazba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60Kč</w:t>
      </w:r>
    </w:p>
    <w:p w14:paraId="67CAA05C" w14:textId="77777777" w:rsidR="00B66FB9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>roční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500Kč</w:t>
      </w:r>
    </w:p>
    <w:bookmarkEnd w:id="6"/>
    <w:bookmarkEnd w:id="8"/>
    <w:p w14:paraId="6376E0EE" w14:textId="77777777" w:rsidR="00B66FB9" w:rsidRPr="00006B7D" w:rsidRDefault="00B66FB9" w:rsidP="00B66FB9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6B7D"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629FFFCC" w14:textId="4E2A724F" w:rsidR="00B66FB9" w:rsidRDefault="00B66FB9" w:rsidP="00B66F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9" w:name="_Hlk62031017"/>
      <w:r w:rsidRPr="00006B7D">
        <w:rPr>
          <w:rFonts w:ascii="Arial" w:hAnsi="Arial" w:cs="Arial"/>
          <w:b/>
          <w:bCs/>
          <w:sz w:val="22"/>
          <w:szCs w:val="22"/>
        </w:rPr>
        <w:t xml:space="preserve">za umístění zařízení </w:t>
      </w:r>
      <w:r w:rsidR="00726337">
        <w:rPr>
          <w:rFonts w:ascii="Arial" w:hAnsi="Arial" w:cs="Arial"/>
          <w:b/>
          <w:bCs/>
          <w:sz w:val="22"/>
          <w:szCs w:val="22"/>
        </w:rPr>
        <w:t xml:space="preserve">cirkusů, </w:t>
      </w:r>
      <w:r>
        <w:rPr>
          <w:rFonts w:ascii="Arial" w:hAnsi="Arial" w:cs="Arial"/>
          <w:b/>
          <w:bCs/>
          <w:sz w:val="22"/>
          <w:szCs w:val="22"/>
        </w:rPr>
        <w:t xml:space="preserve">lunaparků a jiných obdobných atrakcí </w:t>
      </w:r>
      <w:r>
        <w:rPr>
          <w:rFonts w:ascii="Arial" w:hAnsi="Arial" w:cs="Arial"/>
          <w:sz w:val="22"/>
          <w:szCs w:val="22"/>
        </w:rPr>
        <w:t xml:space="preserve">– za </w:t>
      </w:r>
      <w:r w:rsidR="00CD442C">
        <w:rPr>
          <w:rFonts w:ascii="Arial" w:hAnsi="Arial" w:cs="Arial"/>
          <w:sz w:val="22"/>
          <w:szCs w:val="22"/>
        </w:rPr>
        <w:t>1 m2</w:t>
      </w:r>
    </w:p>
    <w:p w14:paraId="2F25202F" w14:textId="77777777" w:rsidR="00B66FB9" w:rsidRPr="006F51A6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>denní sazba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1Kč</w:t>
      </w:r>
    </w:p>
    <w:bookmarkEnd w:id="9"/>
    <w:p w14:paraId="3E507434" w14:textId="77777777" w:rsidR="00B66FB9" w:rsidRPr="00006B7D" w:rsidRDefault="00B66FB9" w:rsidP="00B66FB9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b/>
          <w:bCs/>
          <w:sz w:val="22"/>
          <w:szCs w:val="22"/>
        </w:rPr>
      </w:pPr>
    </w:p>
    <w:p w14:paraId="2F86D385" w14:textId="08DF56BA" w:rsidR="00B66FB9" w:rsidRPr="003E7FA1" w:rsidRDefault="00B66FB9" w:rsidP="00B66F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0" w:name="_Hlk62031057"/>
      <w:r w:rsidRPr="00643A85">
        <w:rPr>
          <w:rFonts w:ascii="Arial" w:hAnsi="Arial" w:cs="Arial"/>
          <w:b/>
          <w:bCs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– za </w:t>
      </w:r>
      <w:r w:rsidR="00CD442C">
        <w:rPr>
          <w:rFonts w:ascii="Arial" w:hAnsi="Arial" w:cs="Arial"/>
          <w:sz w:val="22"/>
          <w:szCs w:val="22"/>
        </w:rPr>
        <w:t>1 m2</w:t>
      </w:r>
    </w:p>
    <w:p w14:paraId="626D6CFB" w14:textId="4A3EA2C1" w:rsidR="00B66FB9" w:rsidRPr="006F51A6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 xml:space="preserve">denní </w:t>
      </w:r>
      <w:r w:rsidR="00CD442C">
        <w:rPr>
          <w:rFonts w:ascii="Arial" w:hAnsi="Arial" w:cs="Arial"/>
          <w:sz w:val="22"/>
          <w:szCs w:val="22"/>
        </w:rPr>
        <w:t>sazba – do</w:t>
      </w:r>
      <w:r>
        <w:rPr>
          <w:rFonts w:ascii="Arial" w:hAnsi="Arial" w:cs="Arial"/>
          <w:sz w:val="22"/>
          <w:szCs w:val="22"/>
        </w:rPr>
        <w:t xml:space="preserve"> 2 kalendářních dnů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bez poplatku</w:t>
      </w:r>
    </w:p>
    <w:p w14:paraId="1AFAC6F5" w14:textId="193A4EFF" w:rsidR="00B66FB9" w:rsidRPr="00BE432E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 xml:space="preserve">denní sazba </w:t>
      </w:r>
      <w:r w:rsidR="0018621C">
        <w:rPr>
          <w:rFonts w:ascii="Arial" w:hAnsi="Arial" w:cs="Arial"/>
          <w:sz w:val="22"/>
          <w:szCs w:val="22"/>
        </w:rPr>
        <w:softHyphen/>
        <w:t xml:space="preserve">- </w:t>
      </w:r>
      <w:r>
        <w:rPr>
          <w:rFonts w:ascii="Arial" w:hAnsi="Arial" w:cs="Arial"/>
          <w:sz w:val="22"/>
          <w:szCs w:val="22"/>
        </w:rPr>
        <w:t>2 a více kalendářních dnů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3Kč</w:t>
      </w:r>
    </w:p>
    <w:bookmarkEnd w:id="10"/>
    <w:p w14:paraId="21AF5C74" w14:textId="77777777" w:rsidR="00B66FB9" w:rsidRPr="00006B7D" w:rsidRDefault="00B66FB9" w:rsidP="00B66FB9">
      <w:pPr>
        <w:tabs>
          <w:tab w:val="left" w:pos="8640"/>
        </w:tabs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6B7D">
        <w:rPr>
          <w:rFonts w:ascii="Arial" w:hAnsi="Arial" w:cs="Arial"/>
          <w:b/>
          <w:bCs/>
          <w:sz w:val="22"/>
          <w:szCs w:val="22"/>
        </w:rPr>
        <w:tab/>
      </w:r>
    </w:p>
    <w:p w14:paraId="5F7A9180" w14:textId="121D2680" w:rsidR="00B66FB9" w:rsidRDefault="00B66FB9" w:rsidP="00B66FB9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1" w:name="_Hlk62031109"/>
      <w:r w:rsidRPr="00006B7D">
        <w:rPr>
          <w:rFonts w:ascii="Arial" w:hAnsi="Arial" w:cs="Arial"/>
          <w:b/>
          <w:bCs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b/>
          <w:bCs/>
          <w:sz w:val="22"/>
          <w:szCs w:val="22"/>
        </w:rPr>
        <w:t>kulturní, sportovní</w:t>
      </w:r>
      <w:r w:rsidR="00726337">
        <w:rPr>
          <w:rFonts w:ascii="Arial" w:hAnsi="Arial" w:cs="Arial"/>
          <w:b/>
          <w:b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</w:rPr>
        <w:t xml:space="preserve"> reklamní akce</w:t>
      </w:r>
      <w:r w:rsidR="00726337">
        <w:rPr>
          <w:rFonts w:ascii="Arial" w:hAnsi="Arial" w:cs="Arial"/>
          <w:b/>
          <w:bCs/>
          <w:sz w:val="22"/>
          <w:szCs w:val="22"/>
        </w:rPr>
        <w:t xml:space="preserve"> nebo potřeby tvorby filmových a televizních děl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za </w:t>
      </w:r>
      <w:r w:rsidR="0018621C">
        <w:rPr>
          <w:rFonts w:ascii="Arial" w:hAnsi="Arial" w:cs="Arial"/>
          <w:sz w:val="22"/>
          <w:szCs w:val="22"/>
        </w:rPr>
        <w:t>1 m2</w:t>
      </w:r>
    </w:p>
    <w:p w14:paraId="7C2CC0A6" w14:textId="0B5914CE" w:rsidR="00B66FB9" w:rsidRPr="00FA26C5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 xml:space="preserve">denní </w:t>
      </w:r>
      <w:r w:rsidR="00CD442C">
        <w:rPr>
          <w:rFonts w:ascii="Arial" w:hAnsi="Arial" w:cs="Arial"/>
          <w:sz w:val="22"/>
          <w:szCs w:val="22"/>
        </w:rPr>
        <w:t>sazba – kulturní</w:t>
      </w:r>
      <w:r>
        <w:rPr>
          <w:rFonts w:ascii="Arial" w:hAnsi="Arial" w:cs="Arial"/>
          <w:sz w:val="22"/>
          <w:szCs w:val="22"/>
        </w:rPr>
        <w:t xml:space="preserve"> a sportovní akce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1Kč</w:t>
      </w:r>
    </w:p>
    <w:p w14:paraId="5BE7A8BF" w14:textId="40070BA9" w:rsidR="00B66FB9" w:rsidRPr="006F51A6" w:rsidRDefault="00B66FB9" w:rsidP="00B66FB9">
      <w:pPr>
        <w:numPr>
          <w:ilvl w:val="0"/>
          <w:numId w:val="30"/>
        </w:numPr>
      </w:pPr>
      <w:r>
        <w:rPr>
          <w:rFonts w:ascii="Arial" w:hAnsi="Arial" w:cs="Arial"/>
          <w:sz w:val="22"/>
          <w:szCs w:val="22"/>
        </w:rPr>
        <w:t xml:space="preserve">denní </w:t>
      </w:r>
      <w:r w:rsidR="00CD442C">
        <w:rPr>
          <w:rFonts w:ascii="Arial" w:hAnsi="Arial" w:cs="Arial"/>
          <w:sz w:val="22"/>
          <w:szCs w:val="22"/>
        </w:rPr>
        <w:t>sazba – reklamní</w:t>
      </w:r>
      <w:r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3Kč</w:t>
      </w:r>
      <w:bookmarkEnd w:id="1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61419EBF" w14:textId="77777777" w:rsidR="00B66FB9" w:rsidRPr="00E814C3" w:rsidRDefault="00B66FB9" w:rsidP="00B66FB9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53C3EE" w14:textId="77777777" w:rsidR="00B66FB9" w:rsidRDefault="00B66FB9" w:rsidP="00B66FB9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2" w:name="_Hlk62031164"/>
      <w:r>
        <w:rPr>
          <w:rFonts w:ascii="Arial" w:hAnsi="Arial" w:cs="Arial"/>
          <w:sz w:val="22"/>
          <w:szCs w:val="22"/>
        </w:rPr>
        <w:t>V případě souběhu více zvláštních užívání jednoho veřejného prostranství ve stejném období se platí poplatek stanovený nejvyšší sazbou.</w:t>
      </w:r>
      <w:bookmarkEnd w:id="12"/>
    </w:p>
    <w:p w14:paraId="17E73CE6" w14:textId="77777777" w:rsidR="00B66FB9" w:rsidRDefault="00B66FB9" w:rsidP="00B66F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9D2050" w14:textId="472FEA3C" w:rsidR="00C437C2" w:rsidRPr="00CD442C" w:rsidRDefault="002E7A23" w:rsidP="00CD442C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66FB9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B66FB9">
        <w:rPr>
          <w:rFonts w:ascii="Arial" w:hAnsi="Arial" w:cs="Arial"/>
          <w:sz w:val="22"/>
          <w:szCs w:val="22"/>
        </w:rPr>
        <w:t>1</w:t>
      </w:r>
      <w:r w:rsidRPr="00B66FB9">
        <w:rPr>
          <w:rFonts w:ascii="Arial" w:hAnsi="Arial" w:cs="Arial"/>
          <w:sz w:val="22"/>
          <w:szCs w:val="22"/>
        </w:rPr>
        <w:t>.</w:t>
      </w:r>
    </w:p>
    <w:p w14:paraId="50EDAD83" w14:textId="72078C45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0A80FAF" w14:textId="77777777" w:rsidR="00C437C2" w:rsidRDefault="00C437C2" w:rsidP="00C437C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3" w:name="_Hlk62031232"/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podle článku 5 odst. 1 je splatný do 15 kalendářních dnů ode dne ukončení užívání veřejného prostranství</w:t>
      </w:r>
      <w:bookmarkEnd w:id="13"/>
      <w:r>
        <w:rPr>
          <w:rFonts w:ascii="Arial" w:hAnsi="Arial" w:cs="Arial"/>
          <w:sz w:val="22"/>
          <w:szCs w:val="22"/>
        </w:rPr>
        <w:t>.</w:t>
      </w:r>
    </w:p>
    <w:p w14:paraId="0A6E7EB3" w14:textId="77777777" w:rsidR="00C437C2" w:rsidRDefault="00C437C2" w:rsidP="00C437C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4" w:name="_Hlk62031387"/>
      <w:r>
        <w:rPr>
          <w:rFonts w:ascii="Arial" w:hAnsi="Arial" w:cs="Arial"/>
          <w:sz w:val="22"/>
          <w:szCs w:val="22"/>
        </w:rPr>
        <w:t>Poplatek stanovený měsíční paušální sazbou podle čl. 5 odst. 2 je splatný do konce následujícího měsíce po započetí užívání veřejného prostranství.</w:t>
      </w:r>
    </w:p>
    <w:p w14:paraId="4BFF4F80" w14:textId="77777777" w:rsidR="00C437C2" w:rsidRPr="0081717C" w:rsidRDefault="00C437C2" w:rsidP="00C437C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5" w:name="_Hlk62031425"/>
      <w:bookmarkEnd w:id="14"/>
      <w:r>
        <w:rPr>
          <w:rFonts w:ascii="Arial" w:hAnsi="Arial" w:cs="Arial"/>
          <w:sz w:val="22"/>
          <w:szCs w:val="22"/>
        </w:rPr>
        <w:t>Poplatek stanovený roční paušální sazbou podle čl. 5 odst. 3 je splatný do konce následujícího měsíce po započetí užívání veřejného prostranství.</w:t>
      </w:r>
    </w:p>
    <w:p w14:paraId="1C99BD5D" w14:textId="77777777" w:rsidR="00C437C2" w:rsidRDefault="00C437C2" w:rsidP="00C437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16" w:name="_Hlk62031471"/>
      <w:bookmarkEnd w:id="15"/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8436552" w14:textId="77777777" w:rsidR="00726337" w:rsidRDefault="00726337" w:rsidP="0072633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D42C14" w14:textId="77777777" w:rsidR="00726337" w:rsidRDefault="00726337" w:rsidP="00726337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05D874" w14:textId="77777777" w:rsidR="00C437C2" w:rsidRDefault="00C437C2" w:rsidP="00C437C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bookmarkEnd w:id="16"/>
    <w:p w14:paraId="0ABB0FC0" w14:textId="77777777" w:rsidR="00CD442C" w:rsidRDefault="00CD442C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1439DC09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492F7B39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6B3B8E56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3844939D" w14:textId="77777777" w:rsidR="00C437C2" w:rsidRPr="00357895" w:rsidRDefault="00C437C2" w:rsidP="00C437C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7" w:name="_Hlk62031788"/>
      <w:r>
        <w:rPr>
          <w:rFonts w:ascii="Arial" w:hAnsi="Arial" w:cs="Arial"/>
          <w:sz w:val="22"/>
          <w:szCs w:val="22"/>
        </w:rPr>
        <w:t>užívání veřejného prostranství, na kterém je uzavřena platná nájemní smlouva nebo smlouva o výpůjčce s vlastníkem pozemku. Podmínkou osvobození od poplatku je předložení originálu nájemní smlouvy správci poplatku</w:t>
      </w:r>
      <w:bookmarkEnd w:id="17"/>
      <w:r>
        <w:rPr>
          <w:rFonts w:ascii="Arial" w:hAnsi="Arial" w:cs="Arial"/>
          <w:sz w:val="22"/>
          <w:szCs w:val="22"/>
        </w:rPr>
        <w:t>,</w:t>
      </w:r>
    </w:p>
    <w:p w14:paraId="39DFC002" w14:textId="77777777" w:rsidR="00C437C2" w:rsidRDefault="00C437C2" w:rsidP="00C437C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prostranství, které je financované z rozpočtu města a jejichž pořadatelem, nebo spolupořadatelem je Město Luby</w:t>
      </w:r>
    </w:p>
    <w:p w14:paraId="57D5DBA0" w14:textId="77777777" w:rsidR="00C437C2" w:rsidRDefault="00C437C2" w:rsidP="00C437C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příspěvkovými organizacemi zřízenými Městem Luby,</w:t>
      </w:r>
    </w:p>
    <w:p w14:paraId="42576D3B" w14:textId="77777777" w:rsidR="00C437C2" w:rsidRDefault="00C437C2" w:rsidP="00C437C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při které by byl stanoven poplatek nižší než 50,-Kč.</w:t>
      </w:r>
    </w:p>
    <w:p w14:paraId="65AB1DB0" w14:textId="77777777" w:rsidR="00C437C2" w:rsidRDefault="00C437C2" w:rsidP="00C437C2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929F2A5" w14:textId="3F831A5C" w:rsidR="00BF7A3F" w:rsidRPr="00C437C2" w:rsidRDefault="00C437C2" w:rsidP="00C437C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bookmarkStart w:id="18" w:name="_Hlk62032125"/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</w:t>
      </w:r>
      <w:r>
        <w:rPr>
          <w:rFonts w:ascii="Arial" w:hAnsi="Arial" w:cs="Arial"/>
          <w:sz w:val="22"/>
          <w:szCs w:val="22"/>
        </w:rPr>
        <w:t>. 1 a 2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</w:t>
      </w:r>
      <w:r>
        <w:rPr>
          <w:rFonts w:ascii="Arial" w:hAnsi="Arial" w:cs="Arial"/>
          <w:sz w:val="22"/>
          <w:szCs w:val="22"/>
        </w:rPr>
        <w:t>do dvou dnů od zahájení užívání veřejného prostranství</w:t>
      </w:r>
      <w:bookmarkEnd w:id="18"/>
      <w:r>
        <w:rPr>
          <w:rFonts w:ascii="Arial" w:hAnsi="Arial" w:cs="Arial"/>
          <w:sz w:val="22"/>
          <w:szCs w:val="22"/>
        </w:rPr>
        <w:t>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11778DC2" w:rsidR="00BF7A3F" w:rsidRPr="00C437C2" w:rsidRDefault="00BF7A3F" w:rsidP="00C437C2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A2C3D80" w14:textId="03B6C049" w:rsidR="00D005A8" w:rsidRPr="00CD442C" w:rsidRDefault="002524BF" w:rsidP="00CD442C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D442C">
        <w:rPr>
          <w:rFonts w:ascii="Arial" w:hAnsi="Arial" w:cs="Arial"/>
          <w:sz w:val="22"/>
          <w:szCs w:val="22"/>
        </w:rPr>
        <w:t xml:space="preserve">č. </w:t>
      </w:r>
      <w:r w:rsidR="00CD442C" w:rsidRPr="00CD442C">
        <w:rPr>
          <w:rFonts w:ascii="Arial" w:hAnsi="Arial" w:cs="Arial"/>
          <w:sz w:val="22"/>
          <w:szCs w:val="22"/>
        </w:rPr>
        <w:t>5</w:t>
      </w:r>
      <w:r w:rsidRPr="00CD442C">
        <w:rPr>
          <w:rFonts w:ascii="Arial" w:hAnsi="Arial" w:cs="Arial"/>
          <w:sz w:val="22"/>
          <w:szCs w:val="22"/>
        </w:rPr>
        <w:t>/</w:t>
      </w:r>
      <w:r w:rsidR="00CD442C" w:rsidRPr="00CD442C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CD442C">
        <w:rPr>
          <w:rFonts w:ascii="Arial" w:hAnsi="Arial" w:cs="Arial"/>
          <w:sz w:val="22"/>
          <w:szCs w:val="22"/>
        </w:rPr>
        <w:t>, ze dne</w:t>
      </w:r>
      <w:r w:rsidR="00742D88" w:rsidRPr="00CD442C">
        <w:rPr>
          <w:rFonts w:ascii="Arial" w:hAnsi="Arial" w:cs="Arial"/>
          <w:sz w:val="22"/>
          <w:szCs w:val="22"/>
        </w:rPr>
        <w:t xml:space="preserve"> </w:t>
      </w:r>
      <w:r w:rsidR="00CD442C" w:rsidRPr="00CD442C">
        <w:rPr>
          <w:rFonts w:ascii="Arial" w:hAnsi="Arial" w:cs="Arial"/>
          <w:sz w:val="22"/>
          <w:szCs w:val="22"/>
        </w:rPr>
        <w:t>18.11.2019</w:t>
      </w:r>
      <w:r w:rsidR="00CD442C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A29D83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D442C">
        <w:rPr>
          <w:rFonts w:ascii="Arial" w:hAnsi="Arial" w:cs="Arial"/>
          <w:sz w:val="22"/>
          <w:szCs w:val="22"/>
        </w:rPr>
        <w:t>1.1.2024</w:t>
      </w:r>
    </w:p>
    <w:p w14:paraId="42AB7DA8" w14:textId="6B8E330C" w:rsidR="00AB59E9" w:rsidRDefault="00AB59E9" w:rsidP="00CD442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C1A7D9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55D01B3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D442C">
        <w:rPr>
          <w:rFonts w:ascii="Arial" w:hAnsi="Arial" w:cs="Arial"/>
          <w:sz w:val="22"/>
          <w:szCs w:val="22"/>
        </w:rPr>
        <w:t>Ing. Vladimír Vorm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D442C">
        <w:rPr>
          <w:rFonts w:ascii="Arial" w:hAnsi="Arial" w:cs="Arial"/>
          <w:sz w:val="22"/>
          <w:szCs w:val="22"/>
        </w:rPr>
        <w:t>Michaela Pecháčková</w:t>
      </w:r>
    </w:p>
    <w:p w14:paraId="3ACC82E7" w14:textId="3A7F6D4E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18621C">
        <w:rPr>
          <w:rFonts w:ascii="Arial" w:hAnsi="Arial" w:cs="Arial"/>
          <w:sz w:val="22"/>
          <w:szCs w:val="22"/>
        </w:rPr>
        <w:t>s</w:t>
      </w:r>
      <w:r w:rsidR="0018621C" w:rsidRPr="000C2DC4">
        <w:rPr>
          <w:rFonts w:ascii="Arial" w:hAnsi="Arial" w:cs="Arial"/>
          <w:sz w:val="22"/>
          <w:szCs w:val="22"/>
        </w:rPr>
        <w:t>tarosta</w:t>
      </w:r>
      <w:r w:rsidR="0018621C">
        <w:rPr>
          <w:rFonts w:ascii="Arial" w:hAnsi="Arial" w:cs="Arial"/>
          <w:sz w:val="22"/>
          <w:szCs w:val="22"/>
        </w:rPr>
        <w:t xml:space="preserve"> </w:t>
      </w:r>
      <w:r w:rsidR="001862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D442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B59E9" w:rsidSect="00CD442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FD12BF"/>
    <w:multiLevelType w:val="hybridMultilevel"/>
    <w:tmpl w:val="C0481FB8"/>
    <w:lvl w:ilvl="0" w:tplc="F96EB892">
      <w:start w:val="1"/>
      <w:numFmt w:val="bullet"/>
      <w:lvlText w:val=""/>
      <w:lvlJc w:val="left"/>
      <w:pPr>
        <w:ind w:left="646" w:firstLine="20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68B3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9740418">
    <w:abstractNumId w:val="9"/>
  </w:num>
  <w:num w:numId="2" w16cid:durableId="2091730874">
    <w:abstractNumId w:val="28"/>
  </w:num>
  <w:num w:numId="3" w16cid:durableId="570578405">
    <w:abstractNumId w:val="6"/>
  </w:num>
  <w:num w:numId="4" w16cid:durableId="951784301">
    <w:abstractNumId w:val="18"/>
  </w:num>
  <w:num w:numId="5" w16cid:durableId="1552155058">
    <w:abstractNumId w:val="17"/>
  </w:num>
  <w:num w:numId="6" w16cid:durableId="1122114909">
    <w:abstractNumId w:val="22"/>
  </w:num>
  <w:num w:numId="7" w16cid:durableId="1571497480">
    <w:abstractNumId w:val="11"/>
  </w:num>
  <w:num w:numId="8" w16cid:durableId="1893810087">
    <w:abstractNumId w:val="3"/>
  </w:num>
  <w:num w:numId="9" w16cid:durableId="1124154731">
    <w:abstractNumId w:val="21"/>
  </w:num>
  <w:num w:numId="10" w16cid:durableId="896085055">
    <w:abstractNumId w:val="10"/>
  </w:num>
  <w:num w:numId="11" w16cid:durableId="952829824">
    <w:abstractNumId w:val="23"/>
  </w:num>
  <w:num w:numId="12" w16cid:durableId="76708857">
    <w:abstractNumId w:val="12"/>
  </w:num>
  <w:num w:numId="13" w16cid:durableId="2142838262">
    <w:abstractNumId w:val="8"/>
  </w:num>
  <w:num w:numId="14" w16cid:durableId="738209354">
    <w:abstractNumId w:val="4"/>
  </w:num>
  <w:num w:numId="15" w16cid:durableId="615909920">
    <w:abstractNumId w:val="1"/>
  </w:num>
  <w:num w:numId="16" w16cid:durableId="2120292972">
    <w:abstractNumId w:val="25"/>
  </w:num>
  <w:num w:numId="17" w16cid:durableId="1802259892">
    <w:abstractNumId w:val="14"/>
  </w:num>
  <w:num w:numId="18" w16cid:durableId="1226797592">
    <w:abstractNumId w:val="0"/>
  </w:num>
  <w:num w:numId="19" w16cid:durableId="229388207">
    <w:abstractNumId w:val="27"/>
  </w:num>
  <w:num w:numId="20" w16cid:durableId="699357176">
    <w:abstractNumId w:val="19"/>
  </w:num>
  <w:num w:numId="21" w16cid:durableId="647436320">
    <w:abstractNumId w:val="15"/>
  </w:num>
  <w:num w:numId="22" w16cid:durableId="617607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9129269">
    <w:abstractNumId w:val="2"/>
  </w:num>
  <w:num w:numId="24" w16cid:durableId="1884292559">
    <w:abstractNumId w:val="5"/>
  </w:num>
  <w:num w:numId="25" w16cid:durableId="356977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4876743">
    <w:abstractNumId w:val="24"/>
  </w:num>
  <w:num w:numId="27" w16cid:durableId="1713965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21515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9603414">
    <w:abstractNumId w:val="16"/>
  </w:num>
  <w:num w:numId="30" w16cid:durableId="40911480">
    <w:abstractNumId w:val="7"/>
  </w:num>
  <w:num w:numId="31" w16cid:durableId="1862938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8621C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5B41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26337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3DE2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B7B4D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66FB9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437C2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442C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44632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35F2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66F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888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Merhoutová</cp:lastModifiedBy>
  <cp:revision>10</cp:revision>
  <cp:lastPrinted>2023-10-24T09:26:00Z</cp:lastPrinted>
  <dcterms:created xsi:type="dcterms:W3CDTF">2023-08-03T12:06:00Z</dcterms:created>
  <dcterms:modified xsi:type="dcterms:W3CDTF">2023-10-24T09:28:00Z</dcterms:modified>
</cp:coreProperties>
</file>