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0718799F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6582C41C" w:rsidR="00C67504" w:rsidRPr="00771985" w:rsidRDefault="00C67504" w:rsidP="00F32619">
      <w:pPr>
        <w:pStyle w:val="NormlnIMP"/>
        <w:spacing w:after="120"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166C34">
        <w:rPr>
          <w:b/>
          <w:szCs w:val="24"/>
        </w:rPr>
        <w:t>1</w:t>
      </w:r>
      <w:r w:rsidR="004F796B" w:rsidRPr="00771985">
        <w:rPr>
          <w:b/>
          <w:szCs w:val="24"/>
        </w:rPr>
        <w:t>/20</w:t>
      </w:r>
      <w:r w:rsidR="001478C7">
        <w:rPr>
          <w:b/>
          <w:szCs w:val="24"/>
        </w:rPr>
        <w:t>18</w:t>
      </w:r>
      <w:r w:rsidRPr="00771985">
        <w:rPr>
          <w:b/>
          <w:szCs w:val="24"/>
        </w:rPr>
        <w:t>,</w:t>
      </w:r>
    </w:p>
    <w:p w14:paraId="4D53DF4E" w14:textId="77777777" w:rsidR="001478C7" w:rsidRDefault="001478C7" w:rsidP="004C35CD">
      <w:pPr>
        <w:spacing w:line="264" w:lineRule="auto"/>
        <w:jc w:val="center"/>
        <w:rPr>
          <w:b/>
        </w:rPr>
      </w:pPr>
      <w:r>
        <w:rPr>
          <w:b/>
        </w:rPr>
        <w:t xml:space="preserve">kterou se mění obecně závazná vyhláška města Rotava č. 1/2003, </w:t>
      </w:r>
    </w:p>
    <w:p w14:paraId="75F89ACF" w14:textId="4683E779" w:rsidR="00131160" w:rsidRPr="00771985" w:rsidRDefault="00166C34" w:rsidP="004C35CD">
      <w:pPr>
        <w:spacing w:line="264" w:lineRule="auto"/>
        <w:jc w:val="center"/>
        <w:rPr>
          <w:b/>
        </w:rPr>
      </w:pPr>
      <w:r>
        <w:rPr>
          <w:b/>
        </w:rPr>
        <w:t>o</w:t>
      </w:r>
      <w:r w:rsidRPr="00166C34">
        <w:rPr>
          <w:b/>
        </w:rPr>
        <w:t xml:space="preserve"> zřízení Městské policie v Rotavě a podrobnostech stejnokroje strážník</w:t>
      </w:r>
      <w:r>
        <w:rPr>
          <w:b/>
        </w:rPr>
        <w:t>a</w:t>
      </w:r>
    </w:p>
    <w:p w14:paraId="5D57ED82" w14:textId="77777777" w:rsidR="004F796B" w:rsidRPr="00771985" w:rsidRDefault="004F796B" w:rsidP="004C35CD">
      <w:pPr>
        <w:spacing w:line="264" w:lineRule="auto"/>
        <w:jc w:val="center"/>
        <w:rPr>
          <w:b/>
          <w:sz w:val="22"/>
          <w:szCs w:val="22"/>
        </w:rPr>
      </w:pPr>
    </w:p>
    <w:p w14:paraId="3986E211" w14:textId="5FDA2D35" w:rsidR="00166C34" w:rsidRDefault="001478C7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478C7">
        <w:rPr>
          <w:rFonts w:ascii="Times New Roman" w:hAnsi="Times New Roman" w:cs="Times New Roman"/>
          <w:b w:val="0"/>
          <w:sz w:val="22"/>
          <w:szCs w:val="22"/>
        </w:rPr>
        <w:t>Zastupitelstvo města Rotava se na svém zasedání dne 12.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3.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2018, usnesení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m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č. 37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/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3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/18, usneslo vydat na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 xml:space="preserve">základě </w:t>
      </w:r>
      <w:proofErr w:type="spellStart"/>
      <w:r w:rsidRPr="001478C7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1478C7">
        <w:rPr>
          <w:rFonts w:ascii="Times New Roman" w:hAnsi="Times New Roman" w:cs="Times New Roman"/>
          <w:b w:val="0"/>
          <w:sz w:val="22"/>
          <w:szCs w:val="22"/>
        </w:rPr>
        <w:t>. § 1 odst. 1 zákona č. 553/1991 Sb., o obecní policii, ve znění pozdějších předpisů a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v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 xml:space="preserve">souladu s </w:t>
      </w:r>
      <w:proofErr w:type="spellStart"/>
      <w:r w:rsidRPr="001478C7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1478C7">
        <w:rPr>
          <w:rFonts w:ascii="Times New Roman" w:hAnsi="Times New Roman" w:cs="Times New Roman"/>
          <w:b w:val="0"/>
          <w:sz w:val="22"/>
          <w:szCs w:val="22"/>
        </w:rPr>
        <w:t xml:space="preserve">. § 10 písm. d) a </w:t>
      </w:r>
      <w:proofErr w:type="spellStart"/>
      <w:r w:rsidRPr="001478C7">
        <w:rPr>
          <w:rFonts w:ascii="Times New Roman" w:hAnsi="Times New Roman" w:cs="Times New Roman"/>
          <w:b w:val="0"/>
          <w:sz w:val="22"/>
          <w:szCs w:val="22"/>
        </w:rPr>
        <w:t>ust</w:t>
      </w:r>
      <w:proofErr w:type="spellEnd"/>
      <w:r w:rsidRPr="001478C7">
        <w:rPr>
          <w:rFonts w:ascii="Times New Roman" w:hAnsi="Times New Roman" w:cs="Times New Roman"/>
          <w:b w:val="0"/>
          <w:sz w:val="22"/>
          <w:szCs w:val="22"/>
        </w:rPr>
        <w:t>. § 84 odst. 2 písmeno h) zákona č. 128/2000 Sb., o obcích (obecní zřízení), ve znění pozdějších předpisů, obecně závaznou vyhlášku č.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1/2018, kterou se mění obecně závazná vyhláška č.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1/2003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,</w:t>
      </w:r>
      <w:r w:rsidR="00F32619" w:rsidRPr="00F3261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32619" w:rsidRPr="001478C7">
        <w:rPr>
          <w:rFonts w:ascii="Times New Roman" w:hAnsi="Times New Roman" w:cs="Times New Roman"/>
          <w:b w:val="0"/>
          <w:sz w:val="22"/>
          <w:szCs w:val="22"/>
        </w:rPr>
        <w:t>o zřízení Městské policie v</w:t>
      </w:r>
      <w:r w:rsidR="00F32619">
        <w:rPr>
          <w:rFonts w:ascii="Times New Roman" w:hAnsi="Times New Roman" w:cs="Times New Roman"/>
          <w:b w:val="0"/>
          <w:sz w:val="22"/>
          <w:szCs w:val="22"/>
        </w:rPr>
        <w:t> </w:t>
      </w:r>
      <w:r w:rsidR="00F32619" w:rsidRPr="001478C7">
        <w:rPr>
          <w:rFonts w:ascii="Times New Roman" w:hAnsi="Times New Roman" w:cs="Times New Roman"/>
          <w:b w:val="0"/>
          <w:sz w:val="22"/>
          <w:szCs w:val="22"/>
        </w:rPr>
        <w:t>Rotavě a podrobnostech stejnokroje strážníka</w:t>
      </w:r>
      <w:r w:rsidRPr="001478C7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4E1A1E0C" w14:textId="77777777" w:rsidR="00771985" w:rsidRDefault="00771985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0FE761C" w14:textId="0B263111" w:rsidR="00F32619" w:rsidRDefault="00F32619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Obecně závazná vyhláška č. 1/2003 se mění takto:</w:t>
      </w:r>
    </w:p>
    <w:p w14:paraId="153DEA3A" w14:textId="77777777" w:rsidR="00F32619" w:rsidRDefault="00F32619" w:rsidP="00F32619">
      <w:pPr>
        <w:pStyle w:val="nzevzkona"/>
        <w:tabs>
          <w:tab w:val="left" w:pos="426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7C85698" w14:textId="694AD410" w:rsidR="00F32619" w:rsidRPr="00F32619" w:rsidRDefault="00F32619" w:rsidP="00F32619">
      <w:pPr>
        <w:pStyle w:val="nzevzkona"/>
        <w:numPr>
          <w:ilvl w:val="0"/>
          <w:numId w:val="26"/>
        </w:numPr>
        <w:spacing w:before="0" w:after="0" w:line="264" w:lineRule="auto"/>
        <w:ind w:left="426" w:hanging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Pr="00F32619">
        <w:rPr>
          <w:rFonts w:ascii="Times New Roman" w:hAnsi="Times New Roman" w:cs="Times New Roman"/>
          <w:b w:val="0"/>
          <w:bCs w:val="0"/>
          <w:sz w:val="22"/>
          <w:szCs w:val="22"/>
        </w:rPr>
        <w:t>ext čl. II. Podrobnosti stejnokroje ve znění:</w:t>
      </w:r>
    </w:p>
    <w:p w14:paraId="3A10793D" w14:textId="37AEE742" w:rsidR="00166C34" w:rsidRPr="00166C34" w:rsidRDefault="00F32619" w:rsidP="00E21B13">
      <w:pPr>
        <w:pStyle w:val="Zkladntextodsazen"/>
        <w:tabs>
          <w:tab w:val="left" w:pos="567"/>
        </w:tabs>
        <w:spacing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191870C0" w14:textId="719D0FE1" w:rsidR="00131160" w:rsidRPr="00F32619" w:rsidRDefault="00166C34" w:rsidP="00E21B13">
      <w:pPr>
        <w:pStyle w:val="slalnk"/>
        <w:spacing w:before="0" w:after="120" w:line="264" w:lineRule="auto"/>
        <w:ind w:left="1134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>II.</w:t>
      </w:r>
      <w:r w:rsidR="00F32619" w:rsidRPr="00F32619">
        <w:rPr>
          <w:i/>
          <w:iCs/>
          <w:sz w:val="22"/>
          <w:szCs w:val="22"/>
        </w:rPr>
        <w:t xml:space="preserve"> </w:t>
      </w:r>
      <w:r w:rsidR="00F32619" w:rsidRPr="00F32619">
        <w:rPr>
          <w:i/>
          <w:iCs/>
          <w:sz w:val="22"/>
          <w:szCs w:val="22"/>
        </w:rPr>
        <w:br/>
      </w:r>
      <w:r w:rsidR="00131160" w:rsidRPr="00F32619">
        <w:rPr>
          <w:i/>
          <w:iCs/>
          <w:sz w:val="22"/>
          <w:szCs w:val="22"/>
        </w:rPr>
        <w:t>Po</w:t>
      </w:r>
      <w:r w:rsidRPr="00F32619">
        <w:rPr>
          <w:i/>
          <w:iCs/>
          <w:sz w:val="22"/>
          <w:szCs w:val="22"/>
        </w:rPr>
        <w:t>drobnosti stejnokroje</w:t>
      </w:r>
    </w:p>
    <w:p w14:paraId="3625BB2F" w14:textId="1927DE3C" w:rsidR="00166C34" w:rsidRDefault="00166C34" w:rsidP="00E21B13">
      <w:pPr>
        <w:numPr>
          <w:ilvl w:val="0"/>
          <w:numId w:val="12"/>
        </w:numPr>
        <w:spacing w:line="264" w:lineRule="auto"/>
        <w:ind w:left="851" w:hanging="284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>Stejnokroj strážníka Městské policie v Rotavě se řídí vyhláškou Ministerstva vnitra ČR č.</w:t>
      </w:r>
      <w:r w:rsidR="008A68CE" w:rsidRPr="00F32619">
        <w:rPr>
          <w:i/>
          <w:iCs/>
          <w:sz w:val="22"/>
          <w:szCs w:val="22"/>
        </w:rPr>
        <w:t> </w:t>
      </w:r>
      <w:r w:rsidRPr="00F32619">
        <w:rPr>
          <w:i/>
          <w:iCs/>
          <w:sz w:val="22"/>
          <w:szCs w:val="22"/>
        </w:rPr>
        <w:t xml:space="preserve">88/1996 Sb., kterou se provádí zákon o obecní policii. </w:t>
      </w:r>
    </w:p>
    <w:p w14:paraId="4537C1F4" w14:textId="77777777" w:rsidR="00164752" w:rsidRPr="00F32619" w:rsidRDefault="00164752" w:rsidP="00164752">
      <w:pPr>
        <w:spacing w:line="264" w:lineRule="auto"/>
        <w:ind w:left="567"/>
        <w:jc w:val="both"/>
        <w:rPr>
          <w:i/>
          <w:iCs/>
          <w:sz w:val="22"/>
          <w:szCs w:val="22"/>
        </w:rPr>
      </w:pPr>
    </w:p>
    <w:p w14:paraId="49F05E2B" w14:textId="69901E71" w:rsidR="00166C34" w:rsidRPr="00F32619" w:rsidRDefault="00166C34" w:rsidP="00E21B13">
      <w:pPr>
        <w:numPr>
          <w:ilvl w:val="0"/>
          <w:numId w:val="12"/>
        </w:numPr>
        <w:spacing w:line="264" w:lineRule="auto"/>
        <w:ind w:left="851" w:hanging="284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Jednotlivé prvky stejnokroje jsou: </w:t>
      </w:r>
    </w:p>
    <w:p w14:paraId="255981DF" w14:textId="04ABD00D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bunda (sako), plášť </w:t>
      </w:r>
      <w:r w:rsidR="008A68CE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černé barvy </w:t>
      </w:r>
    </w:p>
    <w:p w14:paraId="75D81137" w14:textId="0CEA3D00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kalhoty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černé</w:t>
      </w:r>
      <w:r w:rsidR="000C3C29" w:rsidRPr="00F32619">
        <w:rPr>
          <w:i/>
          <w:iCs/>
          <w:sz w:val="22"/>
          <w:szCs w:val="22"/>
        </w:rPr>
        <w:t xml:space="preserve"> </w:t>
      </w:r>
      <w:r w:rsidRPr="00F32619">
        <w:rPr>
          <w:i/>
          <w:iCs/>
          <w:sz w:val="22"/>
          <w:szCs w:val="22"/>
        </w:rPr>
        <w:t xml:space="preserve">barvy </w:t>
      </w:r>
    </w:p>
    <w:p w14:paraId="7D195693" w14:textId="6DFB41BD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košile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bleděmodré barvy </w:t>
      </w:r>
    </w:p>
    <w:p w14:paraId="501B3F4F" w14:textId="34A424A3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kravata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černé barvy </w:t>
      </w:r>
    </w:p>
    <w:p w14:paraId="4058A7EB" w14:textId="6FD88B3C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boty, ponožky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černé barvy </w:t>
      </w:r>
    </w:p>
    <w:p w14:paraId="242EC3A1" w14:textId="4848819B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pokrývka hlavy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černé</w:t>
      </w:r>
      <w:r w:rsidR="000C3C29" w:rsidRPr="00F32619">
        <w:rPr>
          <w:i/>
          <w:iCs/>
          <w:sz w:val="22"/>
          <w:szCs w:val="22"/>
        </w:rPr>
        <w:t xml:space="preserve"> </w:t>
      </w:r>
      <w:r w:rsidRPr="00F32619">
        <w:rPr>
          <w:i/>
          <w:iCs/>
          <w:sz w:val="22"/>
          <w:szCs w:val="22"/>
        </w:rPr>
        <w:t>barvy se čtverci v bílé a tmavěmodré barvě uspořádané do</w:t>
      </w:r>
      <w:r w:rsidR="000C3C29" w:rsidRPr="00F32619">
        <w:rPr>
          <w:i/>
          <w:iCs/>
          <w:sz w:val="22"/>
          <w:szCs w:val="22"/>
        </w:rPr>
        <w:t> </w:t>
      </w:r>
      <w:r w:rsidRPr="00F32619">
        <w:rPr>
          <w:i/>
          <w:iCs/>
          <w:sz w:val="22"/>
          <w:szCs w:val="22"/>
        </w:rPr>
        <w:t xml:space="preserve">šachovnice s výjimkou zimní pokrývky hlavy </w:t>
      </w:r>
    </w:p>
    <w:p w14:paraId="3113C87D" w14:textId="5ED7AF8A" w:rsidR="00166C34" w:rsidRPr="00F32619" w:rsidRDefault="00166C34" w:rsidP="00F32619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nárameníky </w:t>
      </w:r>
      <w:r w:rsidR="000C3C29" w:rsidRPr="00F32619">
        <w:rPr>
          <w:i/>
          <w:iCs/>
          <w:sz w:val="22"/>
          <w:szCs w:val="22"/>
        </w:rPr>
        <w:t>–</w:t>
      </w:r>
      <w:r w:rsidRPr="00F32619">
        <w:rPr>
          <w:i/>
          <w:iCs/>
          <w:sz w:val="22"/>
          <w:szCs w:val="22"/>
        </w:rPr>
        <w:t xml:space="preserve"> v barvě černé, u košile v barvě bleděmodré. </w:t>
      </w:r>
    </w:p>
    <w:p w14:paraId="5B6B7696" w14:textId="77777777" w:rsidR="000C3C29" w:rsidRPr="00164752" w:rsidRDefault="000C3C29" w:rsidP="00164752">
      <w:pPr>
        <w:spacing w:line="264" w:lineRule="auto"/>
        <w:ind w:left="567"/>
        <w:jc w:val="both"/>
        <w:rPr>
          <w:sz w:val="22"/>
          <w:szCs w:val="22"/>
        </w:rPr>
      </w:pPr>
    </w:p>
    <w:p w14:paraId="7D261CBA" w14:textId="1A725740" w:rsidR="00166C34" w:rsidRPr="00F32619" w:rsidRDefault="00166C34" w:rsidP="00E21B13">
      <w:pPr>
        <w:numPr>
          <w:ilvl w:val="0"/>
          <w:numId w:val="12"/>
        </w:numPr>
        <w:spacing w:line="264" w:lineRule="auto"/>
        <w:ind w:left="851" w:hanging="284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Označení stejnokroje: </w:t>
      </w:r>
    </w:p>
    <w:p w14:paraId="5117BAE2" w14:textId="083B9E35" w:rsidR="00166C34" w:rsidRPr="00F32619" w:rsidRDefault="00166C34" w:rsidP="00E21B13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každá svrchní část stejnokroje je opatřena na levém záloktí nášivkou s nápisem: </w:t>
      </w:r>
      <w:r w:rsidR="000C3C29" w:rsidRPr="00F32619">
        <w:rPr>
          <w:i/>
          <w:iCs/>
          <w:sz w:val="22"/>
          <w:szCs w:val="22"/>
        </w:rPr>
        <w:t>„</w:t>
      </w:r>
      <w:r w:rsidRPr="00F32619">
        <w:rPr>
          <w:i/>
          <w:iCs/>
          <w:sz w:val="22"/>
          <w:szCs w:val="22"/>
        </w:rPr>
        <w:t>Městská</w:t>
      </w:r>
      <w:r w:rsidR="000C3C29" w:rsidRPr="00F32619">
        <w:rPr>
          <w:i/>
          <w:iCs/>
          <w:sz w:val="22"/>
          <w:szCs w:val="22"/>
        </w:rPr>
        <w:t> </w:t>
      </w:r>
      <w:r w:rsidRPr="00F32619">
        <w:rPr>
          <w:i/>
          <w:iCs/>
          <w:sz w:val="22"/>
          <w:szCs w:val="22"/>
        </w:rPr>
        <w:t>policie Rotava</w:t>
      </w:r>
      <w:r w:rsidR="000C3C29" w:rsidRPr="00F32619">
        <w:rPr>
          <w:i/>
          <w:iCs/>
          <w:sz w:val="22"/>
          <w:szCs w:val="22"/>
        </w:rPr>
        <w:t>“</w:t>
      </w:r>
      <w:r w:rsidRPr="00F32619">
        <w:rPr>
          <w:i/>
          <w:iCs/>
          <w:sz w:val="22"/>
          <w:szCs w:val="22"/>
        </w:rPr>
        <w:t xml:space="preserve"> a znakem města Rotavy </w:t>
      </w:r>
    </w:p>
    <w:p w14:paraId="61541A36" w14:textId="77777777" w:rsidR="000C3C29" w:rsidRPr="00F32619" w:rsidRDefault="00166C34" w:rsidP="00E21B13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odznak městské policie s identifikačním číslem je umístěn na pravé straně prsou svrchní části stejnokroje </w:t>
      </w:r>
    </w:p>
    <w:p w14:paraId="6276FB01" w14:textId="11D80944" w:rsidR="00166C34" w:rsidRPr="00F32619" w:rsidRDefault="00166C34" w:rsidP="00E21B13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na pokrývce hlavy na čelní části je umístěn kruhový nápis </w:t>
      </w:r>
      <w:r w:rsidR="000C3C29" w:rsidRPr="00F32619">
        <w:rPr>
          <w:i/>
          <w:iCs/>
          <w:sz w:val="22"/>
          <w:szCs w:val="22"/>
        </w:rPr>
        <w:t>„</w:t>
      </w:r>
      <w:r w:rsidRPr="00F32619">
        <w:rPr>
          <w:i/>
          <w:iCs/>
          <w:sz w:val="22"/>
          <w:szCs w:val="22"/>
        </w:rPr>
        <w:t>městská policie</w:t>
      </w:r>
      <w:r w:rsidR="000C3C29" w:rsidRPr="00F32619">
        <w:rPr>
          <w:i/>
          <w:iCs/>
          <w:sz w:val="22"/>
          <w:szCs w:val="22"/>
        </w:rPr>
        <w:t>“</w:t>
      </w:r>
      <w:r w:rsidRPr="00F32619">
        <w:rPr>
          <w:i/>
          <w:iCs/>
          <w:sz w:val="22"/>
          <w:szCs w:val="22"/>
        </w:rPr>
        <w:t xml:space="preserve">. </w:t>
      </w:r>
    </w:p>
    <w:p w14:paraId="66A2F5FD" w14:textId="79E30E4B" w:rsidR="000C3C29" w:rsidRPr="00164752" w:rsidRDefault="000C3C29" w:rsidP="00164752">
      <w:pPr>
        <w:spacing w:line="264" w:lineRule="auto"/>
        <w:ind w:left="567"/>
        <w:rPr>
          <w:sz w:val="22"/>
          <w:szCs w:val="22"/>
        </w:rPr>
      </w:pPr>
    </w:p>
    <w:p w14:paraId="48C40CD9" w14:textId="6497CF41" w:rsidR="00166C34" w:rsidRPr="00F32619" w:rsidRDefault="00166C34" w:rsidP="00E21B13">
      <w:pPr>
        <w:numPr>
          <w:ilvl w:val="0"/>
          <w:numId w:val="12"/>
        </w:numPr>
        <w:spacing w:line="264" w:lineRule="auto"/>
        <w:ind w:left="851" w:hanging="284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Užívání stejnokroje </w:t>
      </w:r>
    </w:p>
    <w:p w14:paraId="242DB068" w14:textId="77777777" w:rsidR="00166C34" w:rsidRPr="00F32619" w:rsidRDefault="00166C34" w:rsidP="00E21B13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 xml:space="preserve">použití výstroje strážníků do služby určuje starosta města </w:t>
      </w:r>
    </w:p>
    <w:p w14:paraId="0EC28B84" w14:textId="4475FF29" w:rsidR="00166C34" w:rsidRPr="00F32619" w:rsidRDefault="00166C34" w:rsidP="00E21B13">
      <w:pPr>
        <w:numPr>
          <w:ilvl w:val="1"/>
          <w:numId w:val="12"/>
        </w:numPr>
        <w:spacing w:line="264" w:lineRule="auto"/>
        <w:ind w:left="1276"/>
        <w:jc w:val="both"/>
        <w:rPr>
          <w:i/>
          <w:iCs/>
          <w:sz w:val="22"/>
          <w:szCs w:val="22"/>
        </w:rPr>
      </w:pPr>
      <w:r w:rsidRPr="00F32619">
        <w:rPr>
          <w:i/>
          <w:iCs/>
          <w:sz w:val="22"/>
          <w:szCs w:val="22"/>
        </w:rPr>
        <w:t>strážník Městské policie Rotava smí nosit stejnokroj strážníka pouze při výkonu služby v</w:t>
      </w:r>
      <w:r w:rsidR="000C3C29" w:rsidRPr="00F32619">
        <w:rPr>
          <w:i/>
          <w:iCs/>
          <w:sz w:val="22"/>
          <w:szCs w:val="22"/>
        </w:rPr>
        <w:t> </w:t>
      </w:r>
      <w:r w:rsidRPr="00F32619">
        <w:rPr>
          <w:i/>
          <w:iCs/>
          <w:sz w:val="22"/>
          <w:szCs w:val="22"/>
        </w:rPr>
        <w:t>jeho pracovní době, případně při cestě do služby a ze služby.</w:t>
      </w:r>
    </w:p>
    <w:p w14:paraId="2780008F" w14:textId="49750354" w:rsidR="00E21B13" w:rsidRDefault="00E21B13" w:rsidP="00E21B13">
      <w:pPr>
        <w:jc w:val="right"/>
        <w:rPr>
          <w:sz w:val="22"/>
          <w:szCs w:val="22"/>
        </w:rPr>
      </w:pPr>
      <w:r>
        <w:rPr>
          <w:sz w:val="22"/>
          <w:szCs w:val="22"/>
        </w:rPr>
        <w:t>“</w:t>
      </w:r>
    </w:p>
    <w:p w14:paraId="0F7B0FA3" w14:textId="77777777" w:rsidR="00E21B13" w:rsidRDefault="00E21B13">
      <w:pPr>
        <w:rPr>
          <w:sz w:val="22"/>
          <w:szCs w:val="22"/>
        </w:rPr>
      </w:pPr>
    </w:p>
    <w:p w14:paraId="072E1E50" w14:textId="4BB7DB1D" w:rsidR="00E21B13" w:rsidRDefault="00E21B13">
      <w:pPr>
        <w:rPr>
          <w:sz w:val="22"/>
          <w:szCs w:val="22"/>
        </w:rPr>
      </w:pPr>
      <w:r>
        <w:rPr>
          <w:sz w:val="22"/>
          <w:szCs w:val="22"/>
        </w:rPr>
        <w:t>se zrušuje a nahrazuje se novým textem ve znění:</w:t>
      </w:r>
    </w:p>
    <w:p w14:paraId="5F1EF853" w14:textId="0F00A9D5" w:rsidR="004C35CD" w:rsidRDefault="004C35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683698" w14:textId="77777777" w:rsidR="000C3C29" w:rsidRDefault="000C3C29" w:rsidP="004C35CD">
      <w:pPr>
        <w:spacing w:line="264" w:lineRule="auto"/>
        <w:jc w:val="both"/>
        <w:rPr>
          <w:sz w:val="22"/>
          <w:szCs w:val="22"/>
        </w:rPr>
      </w:pPr>
    </w:p>
    <w:p w14:paraId="1AD10F6B" w14:textId="77777777" w:rsidR="00E21B13" w:rsidRPr="00166C34" w:rsidRDefault="00E21B13" w:rsidP="00E21B13">
      <w:pPr>
        <w:pStyle w:val="Zkladntextodsazen"/>
        <w:tabs>
          <w:tab w:val="left" w:pos="851"/>
        </w:tabs>
        <w:spacing w:line="264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  <w:t>„</w:t>
      </w:r>
    </w:p>
    <w:p w14:paraId="164FF3B4" w14:textId="77777777" w:rsidR="00E21B13" w:rsidRPr="00E21B13" w:rsidRDefault="00E21B13" w:rsidP="00E21B13">
      <w:pPr>
        <w:pStyle w:val="slalnk"/>
        <w:spacing w:before="0" w:after="120" w:line="264" w:lineRule="auto"/>
        <w:ind w:left="1134"/>
        <w:rPr>
          <w:i/>
          <w:iCs/>
          <w:sz w:val="22"/>
          <w:szCs w:val="22"/>
        </w:rPr>
      </w:pPr>
      <w:r w:rsidRPr="00E21B13">
        <w:rPr>
          <w:i/>
          <w:iCs/>
          <w:sz w:val="22"/>
          <w:szCs w:val="22"/>
        </w:rPr>
        <w:t xml:space="preserve">II. </w:t>
      </w:r>
      <w:r w:rsidRPr="00E21B13">
        <w:rPr>
          <w:i/>
          <w:iCs/>
          <w:sz w:val="22"/>
          <w:szCs w:val="22"/>
        </w:rPr>
        <w:br/>
        <w:t>Podrobnosti stejnokroje</w:t>
      </w:r>
    </w:p>
    <w:p w14:paraId="075CBDD4" w14:textId="1C3CF160" w:rsidR="00E21B13" w:rsidRPr="00E21B13" w:rsidRDefault="00E21B13" w:rsidP="00E21B13">
      <w:pPr>
        <w:spacing w:line="264" w:lineRule="auto"/>
        <w:ind w:left="851"/>
        <w:jc w:val="both"/>
        <w:rPr>
          <w:i/>
          <w:iCs/>
          <w:sz w:val="22"/>
          <w:szCs w:val="22"/>
        </w:rPr>
      </w:pPr>
      <w:r w:rsidRPr="00E21B13">
        <w:rPr>
          <w:i/>
          <w:iCs/>
          <w:sz w:val="22"/>
          <w:szCs w:val="22"/>
        </w:rPr>
        <w:t>Stejnokroj strážníka Městské policie v Rotavě se řídí vyhláškou Ministerstva vnitra ČR č. 418/2008 Sb., která je prováděcím předpisem zákona č. 553/1991 Sb., o obecní policii, ve znění pozdějších předpisů.</w:t>
      </w:r>
    </w:p>
    <w:p w14:paraId="1D9C2361" w14:textId="77777777" w:rsidR="00E21B13" w:rsidRPr="00E21B13" w:rsidRDefault="00E21B13" w:rsidP="00E21B13">
      <w:pPr>
        <w:jc w:val="right"/>
        <w:rPr>
          <w:sz w:val="22"/>
          <w:szCs w:val="22"/>
        </w:rPr>
      </w:pPr>
      <w:r w:rsidRPr="00E21B13">
        <w:rPr>
          <w:sz w:val="22"/>
          <w:szCs w:val="22"/>
        </w:rPr>
        <w:t>“</w:t>
      </w:r>
    </w:p>
    <w:p w14:paraId="5600957D" w14:textId="77777777" w:rsidR="00E21B13" w:rsidRPr="00E21B13" w:rsidRDefault="00E21B13" w:rsidP="004C35CD">
      <w:pPr>
        <w:spacing w:line="264" w:lineRule="auto"/>
        <w:jc w:val="both"/>
        <w:rPr>
          <w:sz w:val="22"/>
          <w:szCs w:val="22"/>
        </w:rPr>
      </w:pPr>
    </w:p>
    <w:p w14:paraId="5474A876" w14:textId="0E84E3B4" w:rsidR="00E21B13" w:rsidRPr="00E21B13" w:rsidRDefault="00E21B13" w:rsidP="00E21B13">
      <w:pPr>
        <w:pStyle w:val="nzevzkona"/>
        <w:numPr>
          <w:ilvl w:val="0"/>
          <w:numId w:val="2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21B13">
        <w:rPr>
          <w:rFonts w:ascii="Times New Roman" w:hAnsi="Times New Roman" w:cs="Times New Roman"/>
          <w:b w:val="0"/>
          <w:bCs w:val="0"/>
          <w:sz w:val="22"/>
          <w:szCs w:val="22"/>
        </w:rPr>
        <w:t>Zrušuje se dodatek č. 1 a dodatek č. 3 k Obecně závazné vyhlášce č. 1/2003 a Obecně závazn</w:t>
      </w:r>
      <w:r w:rsidR="00AF483C">
        <w:rPr>
          <w:rFonts w:ascii="Times New Roman" w:hAnsi="Times New Roman" w:cs="Times New Roman"/>
          <w:b w:val="0"/>
          <w:bCs w:val="0"/>
          <w:sz w:val="22"/>
          <w:szCs w:val="22"/>
        </w:rPr>
        <w:t>á</w:t>
      </w:r>
      <w:r w:rsidRPr="00E21B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vyhláš</w:t>
      </w:r>
      <w:r w:rsidR="00AF483C">
        <w:rPr>
          <w:rFonts w:ascii="Times New Roman" w:hAnsi="Times New Roman" w:cs="Times New Roman"/>
          <w:b w:val="0"/>
          <w:bCs w:val="0"/>
          <w:sz w:val="22"/>
          <w:szCs w:val="22"/>
        </w:rPr>
        <w:t>ka</w:t>
      </w:r>
      <w:r w:rsidRPr="00E21B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č. 1/2008.</w:t>
      </w:r>
    </w:p>
    <w:p w14:paraId="04D44FC6" w14:textId="77777777" w:rsidR="00E21B13" w:rsidRPr="00E21B13" w:rsidRDefault="00E21B13" w:rsidP="00E21B13">
      <w:pPr>
        <w:pStyle w:val="nzevzkona"/>
        <w:spacing w:before="0" w:after="12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76B397" w14:textId="31E1388C" w:rsidR="00E21B13" w:rsidRPr="00E21B13" w:rsidRDefault="00E21B13" w:rsidP="00E21B13">
      <w:pPr>
        <w:pStyle w:val="nzevzkona"/>
        <w:numPr>
          <w:ilvl w:val="0"/>
          <w:numId w:val="26"/>
        </w:numPr>
        <w:spacing w:before="0" w:after="120" w:line="264" w:lineRule="auto"/>
        <w:ind w:left="425" w:hanging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21B13">
        <w:rPr>
          <w:rFonts w:ascii="Times New Roman" w:hAnsi="Times New Roman" w:cs="Times New Roman"/>
          <w:b w:val="0"/>
          <w:bCs w:val="0"/>
          <w:sz w:val="22"/>
          <w:szCs w:val="22"/>
        </w:rPr>
        <w:t>Účinnost</w:t>
      </w:r>
    </w:p>
    <w:p w14:paraId="33252B90" w14:textId="198DCADF" w:rsidR="00E21B13" w:rsidRPr="00E21B13" w:rsidRDefault="00E21B13" w:rsidP="00E21B13">
      <w:pPr>
        <w:pStyle w:val="nzevzkona"/>
        <w:spacing w:before="0" w:after="0" w:line="264" w:lineRule="auto"/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21B13">
        <w:rPr>
          <w:rFonts w:ascii="Times New Roman" w:hAnsi="Times New Roman" w:cs="Times New Roman"/>
          <w:b w:val="0"/>
          <w:bCs w:val="0"/>
          <w:sz w:val="22"/>
          <w:szCs w:val="22"/>
        </w:rPr>
        <w:t>Tato obecně závazná vyhláška nabývá účinnosti patnáctým dnem po dni jejího vyhlášení.</w:t>
      </w:r>
    </w:p>
    <w:p w14:paraId="562E9771" w14:textId="77777777" w:rsidR="00E21B13" w:rsidRPr="00E21B13" w:rsidRDefault="00E21B13" w:rsidP="004C35CD">
      <w:pPr>
        <w:spacing w:line="264" w:lineRule="auto"/>
        <w:jc w:val="both"/>
        <w:rPr>
          <w:sz w:val="22"/>
          <w:szCs w:val="22"/>
        </w:rPr>
      </w:pPr>
    </w:p>
    <w:p w14:paraId="4F37E581" w14:textId="77777777" w:rsidR="006A2536" w:rsidRPr="00E21B13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4E419C8" w14:textId="77777777" w:rsidR="00E21B13" w:rsidRPr="00E21B13" w:rsidRDefault="00E21B13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34258156" w14:textId="77777777" w:rsidR="00E21B13" w:rsidRPr="00E21B13" w:rsidRDefault="00E21B13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Pr="00E21B13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  <w:t>…………………………………</w:t>
      </w:r>
      <w:r w:rsidRPr="00E21B13">
        <w:rPr>
          <w:sz w:val="22"/>
          <w:szCs w:val="22"/>
        </w:rPr>
        <w:tab/>
        <w:t>…………………………………</w:t>
      </w:r>
    </w:p>
    <w:p w14:paraId="6F91AB4D" w14:textId="2BC91561" w:rsidR="006A2536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</w:r>
      <w:r w:rsidR="00E21B13" w:rsidRPr="00E21B13">
        <w:rPr>
          <w:sz w:val="22"/>
          <w:szCs w:val="22"/>
        </w:rPr>
        <w:t>Michal Červenka</w:t>
      </w:r>
      <w:r w:rsidR="0022547A" w:rsidRPr="00E21B13">
        <w:rPr>
          <w:sz w:val="22"/>
          <w:szCs w:val="22"/>
        </w:rPr>
        <w:t xml:space="preserve"> v. r.</w:t>
      </w:r>
      <w:r w:rsidRPr="00E21B13">
        <w:rPr>
          <w:sz w:val="22"/>
          <w:szCs w:val="22"/>
        </w:rPr>
        <w:tab/>
      </w:r>
      <w:r w:rsidR="00E21B13" w:rsidRPr="00E21B13">
        <w:rPr>
          <w:sz w:val="22"/>
          <w:szCs w:val="22"/>
        </w:rPr>
        <w:t xml:space="preserve">Ing. </w:t>
      </w:r>
      <w:r w:rsidR="0022547A" w:rsidRPr="00E21B13">
        <w:rPr>
          <w:sz w:val="22"/>
          <w:szCs w:val="22"/>
        </w:rPr>
        <w:t xml:space="preserve">Mgr. </w:t>
      </w:r>
      <w:r w:rsidR="00E21B13" w:rsidRPr="00E21B13">
        <w:rPr>
          <w:sz w:val="22"/>
          <w:szCs w:val="22"/>
        </w:rPr>
        <w:t>Miroslav Šůs</w:t>
      </w:r>
      <w:r w:rsidR="000C1E98" w:rsidRPr="00E21B13">
        <w:rPr>
          <w:sz w:val="22"/>
          <w:szCs w:val="22"/>
        </w:rPr>
        <w:t xml:space="preserve"> v. r.</w:t>
      </w:r>
    </w:p>
    <w:p w14:paraId="42658AAE" w14:textId="4681F598" w:rsidR="00131160" w:rsidRPr="00E21B13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E21B13">
        <w:rPr>
          <w:sz w:val="22"/>
          <w:szCs w:val="22"/>
        </w:rPr>
        <w:tab/>
      </w:r>
      <w:r w:rsidR="000C1E98" w:rsidRPr="00E21B13">
        <w:rPr>
          <w:sz w:val="22"/>
          <w:szCs w:val="22"/>
        </w:rPr>
        <w:t>m</w:t>
      </w:r>
      <w:r w:rsidRPr="00E21B13">
        <w:rPr>
          <w:sz w:val="22"/>
          <w:szCs w:val="22"/>
        </w:rPr>
        <w:t>ístostarosta</w:t>
      </w:r>
      <w:r w:rsidRPr="00E21B13">
        <w:rPr>
          <w:sz w:val="22"/>
          <w:szCs w:val="22"/>
        </w:rPr>
        <w:tab/>
        <w:t>starosta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Default="005F0313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9841D5A" w14:textId="77777777" w:rsidR="00AF483C" w:rsidRPr="004C35CD" w:rsidRDefault="00AF483C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1F4603A" w14:textId="6D035182" w:rsidR="00AF483C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Pr="004C35CD">
        <w:rPr>
          <w:sz w:val="22"/>
          <w:szCs w:val="22"/>
        </w:rPr>
        <w:t xml:space="preserve">: </w:t>
      </w:r>
      <w:r w:rsidRPr="004C35CD">
        <w:rPr>
          <w:sz w:val="22"/>
          <w:szCs w:val="22"/>
        </w:rPr>
        <w:tab/>
      </w:r>
      <w:r>
        <w:rPr>
          <w:sz w:val="22"/>
          <w:szCs w:val="22"/>
        </w:rPr>
        <w:t>21</w:t>
      </w:r>
      <w:r w:rsidRPr="004C35CD">
        <w:rPr>
          <w:sz w:val="22"/>
          <w:szCs w:val="22"/>
        </w:rPr>
        <w:t>. </w:t>
      </w:r>
      <w:r>
        <w:rPr>
          <w:sz w:val="22"/>
          <w:szCs w:val="22"/>
        </w:rPr>
        <w:t>3</w:t>
      </w:r>
      <w:r w:rsidRPr="004C35CD">
        <w:rPr>
          <w:sz w:val="22"/>
          <w:szCs w:val="22"/>
        </w:rPr>
        <w:t>. 20</w:t>
      </w:r>
      <w:r>
        <w:rPr>
          <w:sz w:val="22"/>
          <w:szCs w:val="22"/>
        </w:rPr>
        <w:t>18</w:t>
      </w:r>
    </w:p>
    <w:p w14:paraId="771C7087" w14:textId="77777777" w:rsidR="00AF483C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1915D49F" w14:textId="79576412" w:rsidR="00AF483C" w:rsidRPr="004C35CD" w:rsidRDefault="00AF483C" w:rsidP="00AF483C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4C35CD">
        <w:rPr>
          <w:sz w:val="22"/>
          <w:szCs w:val="22"/>
        </w:rPr>
        <w:t>ňato</w:t>
      </w:r>
      <w:r>
        <w:rPr>
          <w:sz w:val="22"/>
          <w:szCs w:val="22"/>
        </w:rPr>
        <w:t xml:space="preserve"> z úřední desky dne</w:t>
      </w:r>
      <w:r w:rsidRPr="004C35CD">
        <w:rPr>
          <w:sz w:val="22"/>
          <w:szCs w:val="22"/>
        </w:rPr>
        <w:t>:</w:t>
      </w:r>
      <w:r w:rsidRPr="004C35CD">
        <w:rPr>
          <w:sz w:val="22"/>
          <w:szCs w:val="22"/>
        </w:rPr>
        <w:tab/>
      </w:r>
      <w:r>
        <w:rPr>
          <w:sz w:val="22"/>
          <w:szCs w:val="22"/>
        </w:rPr>
        <w:t>6</w:t>
      </w:r>
      <w:r w:rsidRPr="004C35CD">
        <w:rPr>
          <w:sz w:val="22"/>
          <w:szCs w:val="22"/>
        </w:rPr>
        <w:t>. </w:t>
      </w:r>
      <w:r>
        <w:rPr>
          <w:sz w:val="22"/>
          <w:szCs w:val="22"/>
        </w:rPr>
        <w:t>4</w:t>
      </w:r>
      <w:r w:rsidRPr="004C35CD">
        <w:rPr>
          <w:sz w:val="22"/>
          <w:szCs w:val="22"/>
        </w:rPr>
        <w:t>. 20</w:t>
      </w:r>
      <w:r>
        <w:rPr>
          <w:sz w:val="22"/>
          <w:szCs w:val="22"/>
        </w:rPr>
        <w:t>18</w:t>
      </w:r>
    </w:p>
    <w:p w14:paraId="4D2D40B5" w14:textId="36BF3F83" w:rsidR="00831D58" w:rsidRPr="004C35CD" w:rsidRDefault="00831D58" w:rsidP="00AF483C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CB0F9F"/>
    <w:multiLevelType w:val="hybridMultilevel"/>
    <w:tmpl w:val="1534B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5"/>
  </w:num>
  <w:num w:numId="2" w16cid:durableId="293484103">
    <w:abstractNumId w:val="8"/>
  </w:num>
  <w:num w:numId="3" w16cid:durableId="1475365898">
    <w:abstractNumId w:val="18"/>
  </w:num>
  <w:num w:numId="4" w16cid:durableId="716006521">
    <w:abstractNumId w:val="9"/>
  </w:num>
  <w:num w:numId="5" w16cid:durableId="62991607">
    <w:abstractNumId w:val="6"/>
  </w:num>
  <w:num w:numId="6" w16cid:durableId="1439177414">
    <w:abstractNumId w:val="23"/>
  </w:num>
  <w:num w:numId="7" w16cid:durableId="1224297147">
    <w:abstractNumId w:val="12"/>
  </w:num>
  <w:num w:numId="8" w16cid:durableId="908155177">
    <w:abstractNumId w:val="13"/>
  </w:num>
  <w:num w:numId="9" w16cid:durableId="1196771947">
    <w:abstractNumId w:val="11"/>
  </w:num>
  <w:num w:numId="10" w16cid:durableId="1387560173">
    <w:abstractNumId w:val="0"/>
  </w:num>
  <w:num w:numId="11" w16cid:durableId="1639918390">
    <w:abstractNumId w:val="10"/>
  </w:num>
  <w:num w:numId="12" w16cid:durableId="1077552551">
    <w:abstractNumId w:val="7"/>
  </w:num>
  <w:num w:numId="13" w16cid:durableId="1496142467">
    <w:abstractNumId w:val="17"/>
  </w:num>
  <w:num w:numId="14" w16cid:durableId="962156912">
    <w:abstractNumId w:val="22"/>
  </w:num>
  <w:num w:numId="15" w16cid:durableId="182940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0"/>
  </w:num>
  <w:num w:numId="18" w16cid:durableId="266816886">
    <w:abstractNumId w:val="4"/>
  </w:num>
  <w:num w:numId="19" w16cid:durableId="1392653815">
    <w:abstractNumId w:val="21"/>
  </w:num>
  <w:num w:numId="20" w16cid:durableId="649871629">
    <w:abstractNumId w:val="16"/>
  </w:num>
  <w:num w:numId="21" w16cid:durableId="42826777">
    <w:abstractNumId w:val="19"/>
  </w:num>
  <w:num w:numId="22" w16cid:durableId="24407940">
    <w:abstractNumId w:val="3"/>
  </w:num>
  <w:num w:numId="23" w16cid:durableId="949314069">
    <w:abstractNumId w:val="2"/>
  </w:num>
  <w:num w:numId="24" w16cid:durableId="1853033074">
    <w:abstractNumId w:val="5"/>
  </w:num>
  <w:num w:numId="25" w16cid:durableId="318074953">
    <w:abstractNumId w:val="14"/>
  </w:num>
  <w:num w:numId="26" w16cid:durableId="168982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478C7"/>
    <w:rsid w:val="00153EF1"/>
    <w:rsid w:val="001560CB"/>
    <w:rsid w:val="00157A23"/>
    <w:rsid w:val="00160729"/>
    <w:rsid w:val="00164752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71501"/>
    <w:rsid w:val="00383E0E"/>
    <w:rsid w:val="0038599B"/>
    <w:rsid w:val="003862E8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A3AB4"/>
    <w:rsid w:val="009B3AB8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AF483C"/>
    <w:rsid w:val="00B0176F"/>
    <w:rsid w:val="00B0476F"/>
    <w:rsid w:val="00B0696E"/>
    <w:rsid w:val="00B0781C"/>
    <w:rsid w:val="00B10E4F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0404"/>
    <w:rsid w:val="00D2283E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1B13"/>
    <w:rsid w:val="00E244C7"/>
    <w:rsid w:val="00E40C1C"/>
    <w:rsid w:val="00E52060"/>
    <w:rsid w:val="00E55843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2619"/>
    <w:rsid w:val="00F32FF9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419</Words>
  <Characters>2220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2024-12-21T17:52:00Z</dcterms:modified>
</cp:coreProperties>
</file>