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57552" w14:textId="77777777" w:rsidR="006B5680" w:rsidRPr="0022037D" w:rsidRDefault="006B5680" w:rsidP="006B5680">
      <w:pPr>
        <w:spacing w:after="60"/>
        <w:jc w:val="center"/>
        <w:rPr>
          <w:rFonts w:asciiTheme="minorHAnsi" w:hAnsiTheme="minorHAnsi" w:cstheme="minorHAnsi"/>
          <w:b/>
          <w:sz w:val="32"/>
        </w:rPr>
      </w:pPr>
      <w:r w:rsidRPr="0022037D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9264" behindDoc="1" locked="0" layoutInCell="1" allowOverlap="1" wp14:anchorId="6724849A" wp14:editId="7EFFFC61">
            <wp:simplePos x="0" y="0"/>
            <wp:positionH relativeFrom="column">
              <wp:posOffset>-49484</wp:posOffset>
            </wp:positionH>
            <wp:positionV relativeFrom="paragraph">
              <wp:posOffset>-342773</wp:posOffset>
            </wp:positionV>
            <wp:extent cx="940215" cy="926919"/>
            <wp:effectExtent l="0" t="0" r="0" b="0"/>
            <wp:wrapNone/>
            <wp:docPr id="1" name="Obrázek 1" descr="Obsah obrázku Grafika, symbol,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Grafika, symbol, design&#10;&#10;Obsah vygenerovaný umělou inteligencí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215" cy="926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037D">
        <w:rPr>
          <w:rFonts w:asciiTheme="minorHAnsi" w:hAnsiTheme="minorHAnsi" w:cstheme="minorHAnsi"/>
          <w:b/>
          <w:sz w:val="32"/>
        </w:rPr>
        <w:t>Město Litomyšl</w:t>
      </w:r>
    </w:p>
    <w:p w14:paraId="6712C8D1" w14:textId="77777777" w:rsidR="006B5680" w:rsidRPr="0022037D" w:rsidRDefault="006B5680" w:rsidP="006B5680">
      <w:pPr>
        <w:spacing w:after="60"/>
        <w:jc w:val="center"/>
        <w:rPr>
          <w:rFonts w:asciiTheme="minorHAnsi" w:hAnsiTheme="minorHAnsi" w:cstheme="minorHAnsi"/>
          <w:b/>
        </w:rPr>
      </w:pPr>
      <w:r w:rsidRPr="0022037D">
        <w:rPr>
          <w:rFonts w:asciiTheme="minorHAnsi" w:hAnsiTheme="minorHAnsi" w:cstheme="minorHAnsi"/>
          <w:b/>
        </w:rPr>
        <w:t>Zastupitelstvo města</w:t>
      </w:r>
    </w:p>
    <w:p w14:paraId="56AEE7D8" w14:textId="77777777" w:rsidR="006B5680" w:rsidRDefault="006B5680" w:rsidP="006B568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821FC8" wp14:editId="440A0FF3">
                <wp:simplePos x="0" y="0"/>
                <wp:positionH relativeFrom="column">
                  <wp:posOffset>-207010</wp:posOffset>
                </wp:positionH>
                <wp:positionV relativeFrom="paragraph">
                  <wp:posOffset>166642</wp:posOffset>
                </wp:positionV>
                <wp:extent cx="6139543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95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ABB57D" id="Přímá spojnic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pt,13.1pt" to="467.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0F013538" w14:textId="77777777" w:rsidR="006B5680" w:rsidRDefault="006B5680" w:rsidP="006B5680">
      <w:pPr>
        <w:jc w:val="center"/>
        <w:rPr>
          <w:rFonts w:cstheme="minorHAnsi"/>
          <w:b/>
        </w:rPr>
      </w:pPr>
    </w:p>
    <w:p w14:paraId="3C636076" w14:textId="77777777" w:rsidR="006B5680" w:rsidRPr="0022037D" w:rsidRDefault="006B5680" w:rsidP="006B5680">
      <w:pPr>
        <w:jc w:val="center"/>
        <w:rPr>
          <w:rFonts w:asciiTheme="minorHAnsi" w:hAnsiTheme="minorHAnsi" w:cstheme="minorHAnsi"/>
          <w:b/>
        </w:rPr>
      </w:pPr>
      <w:r w:rsidRPr="0022037D">
        <w:rPr>
          <w:rFonts w:asciiTheme="minorHAnsi" w:hAnsiTheme="minorHAnsi" w:cstheme="minorHAnsi"/>
          <w:b/>
        </w:rPr>
        <w:t>O B E C N Ě    Z Á V A Z N Á   V Y H L Á Š K A</w:t>
      </w:r>
    </w:p>
    <w:p w14:paraId="4B7874C5" w14:textId="77777777" w:rsidR="006B5680" w:rsidRDefault="006B5680" w:rsidP="006B5680">
      <w:pPr>
        <w:jc w:val="center"/>
        <w:rPr>
          <w:rFonts w:asciiTheme="minorHAnsi" w:hAnsiTheme="minorHAnsi" w:cstheme="minorHAnsi"/>
          <w:b/>
        </w:rPr>
      </w:pPr>
      <w:r w:rsidRPr="0022037D">
        <w:rPr>
          <w:rFonts w:asciiTheme="minorHAnsi" w:hAnsiTheme="minorHAnsi" w:cstheme="minorHAnsi"/>
          <w:b/>
        </w:rPr>
        <w:t>M Ě S T A    L I T O M Y Š L</w:t>
      </w:r>
    </w:p>
    <w:p w14:paraId="53EA7E37" w14:textId="5738B4C0" w:rsidR="0071350B" w:rsidRPr="006B5680" w:rsidRDefault="0071350B" w:rsidP="0071350B">
      <w:pPr>
        <w:pStyle w:val="Zkladntextodsazen"/>
        <w:ind w:firstLine="0"/>
        <w:jc w:val="center"/>
        <w:rPr>
          <w:rFonts w:asciiTheme="minorHAnsi" w:hAnsiTheme="minorHAnsi" w:cstheme="minorHAnsi"/>
          <w:b/>
          <w:bCs/>
          <w:szCs w:val="24"/>
        </w:rPr>
      </w:pPr>
      <w:r w:rsidRPr="006B5680">
        <w:rPr>
          <w:rFonts w:asciiTheme="minorHAnsi" w:hAnsiTheme="minorHAnsi" w:cstheme="minorHAnsi"/>
          <w:b/>
          <w:bCs/>
          <w:szCs w:val="24"/>
        </w:rPr>
        <w:t>o stanovení podmínek pro pořádání, průběh a ukončení veřejnosti přístupných sportovních a kulturních podniků, včetně tanečních zábav a</w:t>
      </w:r>
      <w:r w:rsidR="00BE2C87" w:rsidRPr="006B5680">
        <w:rPr>
          <w:rFonts w:asciiTheme="minorHAnsi" w:hAnsiTheme="minorHAnsi" w:cstheme="minorHAnsi"/>
          <w:b/>
          <w:bCs/>
          <w:szCs w:val="24"/>
        </w:rPr>
        <w:t> </w:t>
      </w:r>
      <w:r w:rsidRPr="006B5680">
        <w:rPr>
          <w:rFonts w:asciiTheme="minorHAnsi" w:hAnsiTheme="minorHAnsi" w:cstheme="minorHAnsi"/>
          <w:b/>
          <w:bCs/>
          <w:szCs w:val="24"/>
        </w:rPr>
        <w:t>diskoték a jiných kulturních podniků v rozsahu nezbytném k zajištění veřejného pořádku</w:t>
      </w:r>
    </w:p>
    <w:p w14:paraId="65F8D6A0" w14:textId="77777777" w:rsidR="0071350B" w:rsidRPr="0071350B" w:rsidRDefault="0071350B" w:rsidP="0071350B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164E9F61" w14:textId="708E2F1D" w:rsidR="0071350B" w:rsidRPr="00B45F18" w:rsidRDefault="00BE2C87" w:rsidP="00BE2C87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B45F18">
        <w:rPr>
          <w:rFonts w:asciiTheme="minorHAnsi" w:hAnsiTheme="minorHAnsi" w:cstheme="minorHAnsi"/>
          <w:sz w:val="22"/>
          <w:szCs w:val="22"/>
        </w:rPr>
        <w:t>Z</w:t>
      </w:r>
      <w:r w:rsidR="0071350B" w:rsidRPr="00B45F18">
        <w:rPr>
          <w:rFonts w:asciiTheme="minorHAnsi" w:hAnsiTheme="minorHAnsi" w:cstheme="minorHAnsi"/>
          <w:sz w:val="22"/>
          <w:szCs w:val="22"/>
        </w:rPr>
        <w:t xml:space="preserve">astupitelstvo </w:t>
      </w:r>
      <w:r w:rsidR="006B5680" w:rsidRPr="00B45F18">
        <w:rPr>
          <w:rFonts w:asciiTheme="minorHAnsi" w:hAnsiTheme="minorHAnsi" w:cstheme="minorHAnsi"/>
          <w:sz w:val="22"/>
          <w:szCs w:val="22"/>
        </w:rPr>
        <w:t>města Litomyšl</w:t>
      </w:r>
      <w:r w:rsidR="0071350B" w:rsidRPr="00B45F18">
        <w:rPr>
          <w:rFonts w:asciiTheme="minorHAnsi" w:hAnsiTheme="minorHAnsi" w:cstheme="minorHAnsi"/>
          <w:sz w:val="22"/>
          <w:szCs w:val="22"/>
        </w:rPr>
        <w:t xml:space="preserve"> se na svém zasedání dne </w:t>
      </w:r>
      <w:r w:rsidR="001E11E7">
        <w:rPr>
          <w:rFonts w:asciiTheme="minorHAnsi" w:hAnsiTheme="minorHAnsi" w:cstheme="minorHAnsi"/>
          <w:sz w:val="22"/>
          <w:szCs w:val="22"/>
        </w:rPr>
        <w:t xml:space="preserve">11. prosince </w:t>
      </w:r>
      <w:r w:rsidR="006B5680" w:rsidRPr="00B45F18">
        <w:rPr>
          <w:rFonts w:asciiTheme="minorHAnsi" w:hAnsiTheme="minorHAnsi" w:cstheme="minorHAnsi"/>
          <w:sz w:val="22"/>
          <w:szCs w:val="22"/>
        </w:rPr>
        <w:t>2025</w:t>
      </w:r>
      <w:r w:rsidR="0071350B" w:rsidRPr="00B45F18">
        <w:rPr>
          <w:rFonts w:asciiTheme="minorHAnsi" w:hAnsiTheme="minorHAnsi" w:cstheme="minorHAnsi"/>
          <w:sz w:val="22"/>
          <w:szCs w:val="22"/>
        </w:rPr>
        <w:t xml:space="preserve"> usneslo vydat na základě §</w:t>
      </w:r>
      <w:r w:rsidRPr="00B45F18">
        <w:rPr>
          <w:rFonts w:asciiTheme="minorHAnsi" w:hAnsiTheme="minorHAnsi" w:cstheme="minorHAnsi"/>
          <w:sz w:val="22"/>
          <w:szCs w:val="22"/>
        </w:rPr>
        <w:t> </w:t>
      </w:r>
      <w:r w:rsidR="0071350B" w:rsidRPr="00B45F18">
        <w:rPr>
          <w:rFonts w:asciiTheme="minorHAnsi" w:hAnsiTheme="minorHAnsi" w:cstheme="minorHAnsi"/>
          <w:sz w:val="22"/>
          <w:szCs w:val="22"/>
        </w:rPr>
        <w:t>10 písm.</w:t>
      </w:r>
      <w:r w:rsidR="00B45F18">
        <w:rPr>
          <w:rFonts w:asciiTheme="minorHAnsi" w:hAnsiTheme="minorHAnsi" w:cstheme="minorHAnsi"/>
          <w:sz w:val="22"/>
          <w:szCs w:val="22"/>
        </w:rPr>
        <w:t> </w:t>
      </w:r>
      <w:r w:rsidR="008A052F">
        <w:rPr>
          <w:rFonts w:asciiTheme="minorHAnsi" w:hAnsiTheme="minorHAnsi" w:cstheme="minorHAnsi"/>
          <w:sz w:val="22"/>
          <w:szCs w:val="22"/>
        </w:rPr>
        <w:t xml:space="preserve">a) a </w:t>
      </w:r>
      <w:r w:rsidR="0071350B" w:rsidRPr="00B45F18">
        <w:rPr>
          <w:rFonts w:asciiTheme="minorHAnsi" w:hAnsiTheme="minorHAnsi" w:cstheme="minorHAnsi"/>
          <w:sz w:val="22"/>
          <w:szCs w:val="22"/>
        </w:rPr>
        <w:t>b),</w:t>
      </w:r>
      <w:r w:rsidRPr="00B45F18">
        <w:rPr>
          <w:rFonts w:asciiTheme="minorHAnsi" w:hAnsiTheme="minorHAnsi" w:cstheme="minorHAnsi"/>
          <w:sz w:val="22"/>
          <w:szCs w:val="22"/>
        </w:rPr>
        <w:t xml:space="preserve"> </w:t>
      </w:r>
      <w:r w:rsidR="0071350B" w:rsidRPr="00B45F18">
        <w:rPr>
          <w:rFonts w:asciiTheme="minorHAnsi" w:hAnsiTheme="minorHAnsi" w:cstheme="minorHAnsi"/>
          <w:sz w:val="22"/>
          <w:szCs w:val="22"/>
        </w:rPr>
        <w:t>§ 84 odst. 2 písm. h) zákona č. 128/2000 Sb., o obcích (obecní zřízení), ve znění pozdějších předpisů, tuto obecně závaznou vyhlášku</w:t>
      </w:r>
      <w:r w:rsidR="006B5680" w:rsidRPr="00B45F18">
        <w:rPr>
          <w:rFonts w:asciiTheme="minorHAnsi" w:hAnsiTheme="minorHAnsi" w:cstheme="minorHAnsi"/>
          <w:sz w:val="22"/>
          <w:szCs w:val="22"/>
        </w:rPr>
        <w:t xml:space="preserve"> (dále jen „vyhláška“)</w:t>
      </w:r>
      <w:r w:rsidR="0071350B" w:rsidRPr="00B45F18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1450B40" w14:textId="77777777" w:rsidR="0071350B" w:rsidRPr="00B45F18" w:rsidRDefault="0071350B" w:rsidP="0071350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CD8D3D" w14:textId="77777777" w:rsidR="0071350B" w:rsidRPr="00B45F18" w:rsidRDefault="0071350B" w:rsidP="0071350B">
      <w:pPr>
        <w:pStyle w:val="Hlava"/>
        <w:spacing w:before="0"/>
        <w:rPr>
          <w:rFonts w:asciiTheme="minorHAnsi" w:hAnsiTheme="minorHAnsi" w:cstheme="minorHAnsi"/>
          <w:b/>
          <w:bCs/>
          <w:sz w:val="22"/>
          <w:szCs w:val="22"/>
        </w:rPr>
      </w:pPr>
      <w:r w:rsidRPr="00B45F18">
        <w:rPr>
          <w:rFonts w:asciiTheme="minorHAnsi" w:hAnsiTheme="minorHAnsi" w:cstheme="minorHAnsi"/>
          <w:b/>
          <w:bCs/>
          <w:sz w:val="22"/>
          <w:szCs w:val="22"/>
        </w:rPr>
        <w:t>Čl. 1</w:t>
      </w:r>
    </w:p>
    <w:p w14:paraId="58B021B8" w14:textId="1318F28B" w:rsidR="0071350B" w:rsidRPr="00B45F18" w:rsidRDefault="0071350B" w:rsidP="0071350B">
      <w:pPr>
        <w:pStyle w:val="Hlava"/>
        <w:spacing w:before="0"/>
        <w:rPr>
          <w:rFonts w:asciiTheme="minorHAnsi" w:hAnsiTheme="minorHAnsi" w:cstheme="minorHAnsi"/>
          <w:b/>
          <w:bCs/>
          <w:sz w:val="22"/>
          <w:szCs w:val="22"/>
        </w:rPr>
      </w:pPr>
      <w:r w:rsidRPr="00B45F18">
        <w:rPr>
          <w:rFonts w:asciiTheme="minorHAnsi" w:hAnsiTheme="minorHAnsi" w:cstheme="minorHAnsi"/>
          <w:b/>
          <w:bCs/>
          <w:sz w:val="22"/>
          <w:szCs w:val="22"/>
        </w:rPr>
        <w:t>Podmínky pro pořádání, průběh a ukončení veřejnosti přístupných sportovních a kulturních podniků, tanečních zábav a diskoték a jiných kulturních podniků</w:t>
      </w:r>
    </w:p>
    <w:p w14:paraId="780A7166" w14:textId="77777777" w:rsidR="0071350B" w:rsidRPr="00B45F18" w:rsidRDefault="0071350B" w:rsidP="0071350B">
      <w:pPr>
        <w:pStyle w:val="Hlava"/>
        <w:spacing w:befor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DAB6FF1" w14:textId="7339463D" w:rsidR="006B5680" w:rsidRPr="00867DD4" w:rsidRDefault="00922502" w:rsidP="006B5680">
      <w:pPr>
        <w:pStyle w:val="Zkladntext"/>
        <w:numPr>
          <w:ilvl w:val="0"/>
          <w:numId w:val="10"/>
        </w:numPr>
        <w:tabs>
          <w:tab w:val="num" w:pos="993"/>
        </w:tabs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867DD4">
        <w:rPr>
          <w:rFonts w:asciiTheme="minorHAnsi" w:hAnsiTheme="minorHAnsi" w:cstheme="minorHAnsi"/>
          <w:sz w:val="22"/>
          <w:szCs w:val="22"/>
        </w:rPr>
        <w:t xml:space="preserve">Veřejnosti přístupné sportovní a kulturní podniky, včetně tanečních zábav a diskoték, lze na území </w:t>
      </w:r>
      <w:r w:rsidR="004B6DC2">
        <w:rPr>
          <w:rFonts w:asciiTheme="minorHAnsi" w:hAnsiTheme="minorHAnsi" w:cstheme="minorHAnsi"/>
          <w:sz w:val="22"/>
          <w:szCs w:val="22"/>
        </w:rPr>
        <w:t>města</w:t>
      </w:r>
      <w:r w:rsidRPr="00867DD4">
        <w:rPr>
          <w:rFonts w:asciiTheme="minorHAnsi" w:hAnsiTheme="minorHAnsi" w:cstheme="minorHAnsi"/>
          <w:sz w:val="22"/>
          <w:szCs w:val="22"/>
        </w:rPr>
        <w:t xml:space="preserve"> na venkovních prostranstvích provozovat pouze do 2</w:t>
      </w:r>
      <w:r w:rsidR="006B5680" w:rsidRPr="00867DD4">
        <w:rPr>
          <w:rFonts w:asciiTheme="minorHAnsi" w:hAnsiTheme="minorHAnsi" w:cstheme="minorHAnsi"/>
          <w:sz w:val="22"/>
          <w:szCs w:val="22"/>
        </w:rPr>
        <w:t>2:00 hodin</w:t>
      </w:r>
      <w:r w:rsidR="007A3340" w:rsidRPr="00867DD4">
        <w:rPr>
          <w:rFonts w:asciiTheme="minorHAnsi" w:hAnsiTheme="minorHAnsi" w:cstheme="minorHAnsi"/>
          <w:sz w:val="22"/>
          <w:szCs w:val="22"/>
        </w:rPr>
        <w:t xml:space="preserve">, pokud se nekonají ve dnech, kdy je doba nočního klidu </w:t>
      </w:r>
      <w:r w:rsidR="00867DD4" w:rsidRPr="00867DD4">
        <w:rPr>
          <w:rFonts w:asciiTheme="minorHAnsi" w:hAnsiTheme="minorHAnsi" w:cstheme="minorHAnsi"/>
          <w:sz w:val="22"/>
          <w:szCs w:val="22"/>
        </w:rPr>
        <w:t xml:space="preserve">odlišně </w:t>
      </w:r>
      <w:r w:rsidR="007A3340" w:rsidRPr="00867DD4">
        <w:rPr>
          <w:rFonts w:asciiTheme="minorHAnsi" w:hAnsiTheme="minorHAnsi" w:cstheme="minorHAnsi"/>
          <w:sz w:val="22"/>
          <w:szCs w:val="22"/>
        </w:rPr>
        <w:t>vymezena Obecně závaznou vyhláškou města Litomyšl, o nočním klidu.</w:t>
      </w:r>
    </w:p>
    <w:p w14:paraId="681A67B2" w14:textId="78F5D7C8" w:rsidR="006B5680" w:rsidRPr="00B45F18" w:rsidRDefault="006B5680" w:rsidP="006B5680">
      <w:pPr>
        <w:pStyle w:val="Zkladntext"/>
        <w:numPr>
          <w:ilvl w:val="0"/>
          <w:numId w:val="10"/>
        </w:numPr>
        <w:tabs>
          <w:tab w:val="num" w:pos="993"/>
        </w:tabs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B45F18">
        <w:rPr>
          <w:rFonts w:asciiTheme="minorHAnsi" w:hAnsiTheme="minorHAnsi" w:cstheme="minorHAnsi"/>
          <w:sz w:val="22"/>
          <w:szCs w:val="22"/>
        </w:rPr>
        <w:t>V památkové rezervaci města</w:t>
      </w:r>
      <w:r w:rsidRPr="00B45F18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B45F18">
        <w:rPr>
          <w:rFonts w:asciiTheme="minorHAnsi" w:hAnsiTheme="minorHAnsi" w:cstheme="minorHAnsi"/>
          <w:sz w:val="22"/>
          <w:szCs w:val="22"/>
        </w:rPr>
        <w:t xml:space="preserve"> graficky vyznačené v příloze č. 1 této vyhlášky </w:t>
      </w:r>
      <w:r w:rsidR="006D0462">
        <w:rPr>
          <w:rFonts w:asciiTheme="minorHAnsi" w:hAnsiTheme="minorHAnsi" w:cstheme="minorHAnsi"/>
          <w:sz w:val="22"/>
          <w:szCs w:val="22"/>
        </w:rPr>
        <w:t>(dále jen „památková rezervace města“) j</w:t>
      </w:r>
      <w:r w:rsidRPr="00B45F18">
        <w:rPr>
          <w:rFonts w:asciiTheme="minorHAnsi" w:hAnsiTheme="minorHAnsi" w:cstheme="minorHAnsi"/>
          <w:sz w:val="22"/>
          <w:szCs w:val="22"/>
        </w:rPr>
        <w:t>sou provozovatelé provozoven, vyjma provozoven – restauračních předzahrádek, zahradních restaurací, letních zahrádek a obdobných zařízení</w:t>
      </w:r>
      <w:r w:rsidRPr="00B45F18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B45F18">
        <w:rPr>
          <w:rFonts w:asciiTheme="minorHAnsi" w:hAnsiTheme="minorHAnsi" w:cstheme="minorHAnsi"/>
          <w:sz w:val="22"/>
          <w:szCs w:val="22"/>
        </w:rPr>
        <w:t>, povinni ukončit veřejnosti přístupnou hudební produkci v</w:t>
      </w:r>
      <w:r w:rsidR="00FE5A5E" w:rsidRPr="00B45F18">
        <w:rPr>
          <w:rFonts w:asciiTheme="minorHAnsi" w:hAnsiTheme="minorHAnsi" w:cstheme="minorHAnsi"/>
          <w:sz w:val="22"/>
          <w:szCs w:val="22"/>
        </w:rPr>
        <w:t> </w:t>
      </w:r>
      <w:r w:rsidRPr="00B45F18">
        <w:rPr>
          <w:rFonts w:asciiTheme="minorHAnsi" w:hAnsiTheme="minorHAnsi" w:cstheme="minorHAnsi"/>
          <w:sz w:val="22"/>
          <w:szCs w:val="22"/>
        </w:rPr>
        <w:t xml:space="preserve">podobě živé a reprodukované hudby do 24:00 hodin. </w:t>
      </w:r>
    </w:p>
    <w:p w14:paraId="0763D9AA" w14:textId="6392F688" w:rsidR="006B5680" w:rsidRPr="00B45F18" w:rsidRDefault="00FE5A5E" w:rsidP="00922502">
      <w:pPr>
        <w:pStyle w:val="Zkladntext"/>
        <w:numPr>
          <w:ilvl w:val="0"/>
          <w:numId w:val="10"/>
        </w:numPr>
        <w:tabs>
          <w:tab w:val="num" w:pos="993"/>
        </w:tabs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B45F18">
        <w:rPr>
          <w:rFonts w:asciiTheme="minorHAnsi" w:hAnsiTheme="minorHAnsi" w:cstheme="minorHAnsi"/>
          <w:sz w:val="22"/>
          <w:szCs w:val="22"/>
        </w:rPr>
        <w:t>V památkové rezervaci města</w:t>
      </w:r>
      <w:r w:rsidR="006D0462">
        <w:rPr>
          <w:rFonts w:asciiTheme="minorHAnsi" w:hAnsiTheme="minorHAnsi" w:cstheme="minorHAnsi"/>
          <w:sz w:val="22"/>
          <w:szCs w:val="22"/>
        </w:rPr>
        <w:t xml:space="preserve"> </w:t>
      </w:r>
      <w:r w:rsidRPr="00B45F18">
        <w:rPr>
          <w:rFonts w:asciiTheme="minorHAnsi" w:hAnsiTheme="minorHAnsi" w:cstheme="minorHAnsi"/>
          <w:sz w:val="22"/>
          <w:szCs w:val="22"/>
        </w:rPr>
        <w:t>jsou povinni:</w:t>
      </w:r>
    </w:p>
    <w:p w14:paraId="37692BC8" w14:textId="3D9F81FB" w:rsidR="00FE5A5E" w:rsidRPr="00B45F18" w:rsidRDefault="00FE5A5E" w:rsidP="00FE5A5E">
      <w:pPr>
        <w:pStyle w:val="Default"/>
        <w:numPr>
          <w:ilvl w:val="1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45F18">
        <w:rPr>
          <w:rFonts w:asciiTheme="minorHAnsi" w:hAnsiTheme="minorHAnsi" w:cstheme="minorHAnsi"/>
          <w:sz w:val="22"/>
          <w:szCs w:val="22"/>
        </w:rPr>
        <w:t>provozovatelé restauračních zařízení, kteří provozují na otevřených veřejných prostranstvích restaurační předzahrádky, zahradní</w:t>
      </w:r>
      <w:r w:rsidR="00053560">
        <w:rPr>
          <w:rFonts w:asciiTheme="minorHAnsi" w:hAnsiTheme="minorHAnsi" w:cstheme="minorHAnsi"/>
          <w:sz w:val="22"/>
          <w:szCs w:val="22"/>
        </w:rPr>
        <w:t xml:space="preserve"> r</w:t>
      </w:r>
      <w:r w:rsidRPr="00B45F18">
        <w:rPr>
          <w:rFonts w:asciiTheme="minorHAnsi" w:hAnsiTheme="minorHAnsi" w:cstheme="minorHAnsi"/>
          <w:sz w:val="22"/>
          <w:szCs w:val="22"/>
        </w:rPr>
        <w:t>estaurace, letní zahrádky a obdobná zařízení ukončit provoz těchto restauračních předzahrádek, zahradních restaurací, letních zahrádek a obdobných zařízení do 2</w:t>
      </w:r>
      <w:r w:rsidR="003A3BF2">
        <w:rPr>
          <w:rFonts w:asciiTheme="minorHAnsi" w:hAnsiTheme="minorHAnsi" w:cstheme="minorHAnsi"/>
          <w:sz w:val="22"/>
          <w:szCs w:val="22"/>
        </w:rPr>
        <w:t>2</w:t>
      </w:r>
      <w:r w:rsidRPr="00B45F18">
        <w:rPr>
          <w:rFonts w:asciiTheme="minorHAnsi" w:hAnsiTheme="minorHAnsi" w:cstheme="minorHAnsi"/>
          <w:sz w:val="22"/>
          <w:szCs w:val="22"/>
        </w:rPr>
        <w:t>:00 hodin,</w:t>
      </w:r>
    </w:p>
    <w:p w14:paraId="5C1643C3" w14:textId="4537B714" w:rsidR="00FE5A5E" w:rsidRPr="00B45F18" w:rsidRDefault="00FE5A5E" w:rsidP="00FE5A5E">
      <w:pPr>
        <w:pStyle w:val="Default"/>
        <w:numPr>
          <w:ilvl w:val="1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45F18">
        <w:rPr>
          <w:rFonts w:asciiTheme="minorHAnsi" w:hAnsiTheme="minorHAnsi" w:cstheme="minorHAnsi"/>
          <w:sz w:val="22"/>
          <w:szCs w:val="22"/>
        </w:rPr>
        <w:t>provozovatelé restauračních zařízení, kte</w:t>
      </w:r>
      <w:r w:rsidR="006C7173">
        <w:rPr>
          <w:rFonts w:asciiTheme="minorHAnsi" w:hAnsiTheme="minorHAnsi" w:cstheme="minorHAnsi"/>
          <w:sz w:val="22"/>
          <w:szCs w:val="22"/>
        </w:rPr>
        <w:t>r</w:t>
      </w:r>
      <w:r w:rsidR="00F5342B">
        <w:rPr>
          <w:rFonts w:asciiTheme="minorHAnsi" w:hAnsiTheme="minorHAnsi" w:cstheme="minorHAnsi"/>
          <w:sz w:val="22"/>
          <w:szCs w:val="22"/>
        </w:rPr>
        <w:t>á</w:t>
      </w:r>
      <w:r w:rsidRPr="00B45F18">
        <w:rPr>
          <w:rFonts w:asciiTheme="minorHAnsi" w:hAnsiTheme="minorHAnsi" w:cstheme="minorHAnsi"/>
          <w:sz w:val="22"/>
          <w:szCs w:val="22"/>
        </w:rPr>
        <w:t xml:space="preserve"> provozují v uzavřených prostorech existujících staveb</w:t>
      </w:r>
      <w:r w:rsidRPr="00B45F18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Pr="00B45F18">
        <w:rPr>
          <w:rFonts w:asciiTheme="minorHAnsi" w:hAnsiTheme="minorHAnsi" w:cstheme="minorHAnsi"/>
          <w:sz w:val="22"/>
          <w:szCs w:val="22"/>
        </w:rPr>
        <w:t xml:space="preserve"> restaurační předzahrádky, zahradní restaurace, letní zahrádky a obdobná zařízení, ukončit provoz těchto restauračních předzahrádek, zahradních restaurací, letních zahrádek a obdobných zařízení do 22:00 hodin. </w:t>
      </w:r>
    </w:p>
    <w:p w14:paraId="5F5312E8" w14:textId="30F92C93" w:rsidR="00FE5A5E" w:rsidRPr="00B45F18" w:rsidRDefault="00FE5A5E" w:rsidP="00FE5A5E">
      <w:pPr>
        <w:pStyle w:val="Default"/>
        <w:numPr>
          <w:ilvl w:val="0"/>
          <w:numId w:val="10"/>
        </w:numPr>
        <w:ind w:left="709" w:hanging="369"/>
        <w:jc w:val="both"/>
        <w:rPr>
          <w:rFonts w:asciiTheme="minorHAnsi" w:hAnsiTheme="minorHAnsi" w:cstheme="minorHAnsi"/>
          <w:sz w:val="22"/>
          <w:szCs w:val="22"/>
        </w:rPr>
      </w:pPr>
      <w:r w:rsidRPr="00B45F18">
        <w:rPr>
          <w:rFonts w:asciiTheme="minorHAnsi" w:hAnsiTheme="minorHAnsi" w:cstheme="minorHAnsi"/>
          <w:sz w:val="22"/>
          <w:szCs w:val="22"/>
        </w:rPr>
        <w:t>Ukončením provozu podle odst. 3 písm. a) a b) tohoto odstavce se rozumí i ukončení hudební produkce v podobě živé a reprodukované hudby.</w:t>
      </w:r>
    </w:p>
    <w:p w14:paraId="31E319A4" w14:textId="77777777" w:rsidR="0071350B" w:rsidRPr="00B45F18" w:rsidRDefault="0071350B" w:rsidP="0071350B">
      <w:pPr>
        <w:pStyle w:val="Zkladntextodsazen3"/>
        <w:ind w:firstLine="0"/>
        <w:rPr>
          <w:rFonts w:asciiTheme="minorHAnsi" w:hAnsiTheme="minorHAnsi" w:cstheme="minorHAnsi"/>
          <w:sz w:val="22"/>
          <w:szCs w:val="22"/>
        </w:rPr>
      </w:pPr>
    </w:p>
    <w:p w14:paraId="705B6904" w14:textId="77777777" w:rsidR="0071350B" w:rsidRPr="00867DD4" w:rsidRDefault="0071350B" w:rsidP="0071350B">
      <w:pPr>
        <w:pStyle w:val="Zkladntextodsazen3"/>
        <w:ind w:firstLine="0"/>
        <w:jc w:val="center"/>
        <w:rPr>
          <w:rFonts w:asciiTheme="minorHAnsi" w:hAnsiTheme="minorHAnsi" w:cstheme="minorHAnsi"/>
          <w:b/>
          <w:bCs w:val="0"/>
          <w:sz w:val="22"/>
          <w:szCs w:val="22"/>
        </w:rPr>
      </w:pPr>
      <w:r w:rsidRPr="00867DD4">
        <w:rPr>
          <w:rFonts w:asciiTheme="minorHAnsi" w:hAnsiTheme="minorHAnsi" w:cstheme="minorHAnsi"/>
          <w:b/>
          <w:bCs w:val="0"/>
          <w:sz w:val="22"/>
          <w:szCs w:val="22"/>
        </w:rPr>
        <w:t>Čl. 2</w:t>
      </w:r>
    </w:p>
    <w:p w14:paraId="7DD8A062" w14:textId="77777777" w:rsidR="0071350B" w:rsidRPr="00867DD4" w:rsidRDefault="0071350B" w:rsidP="0071350B">
      <w:pPr>
        <w:pStyle w:val="Zkladntextodsazen3"/>
        <w:ind w:firstLine="0"/>
        <w:jc w:val="center"/>
        <w:rPr>
          <w:rFonts w:asciiTheme="minorHAnsi" w:hAnsiTheme="minorHAnsi" w:cstheme="minorHAnsi"/>
          <w:b/>
          <w:bCs w:val="0"/>
          <w:sz w:val="22"/>
          <w:szCs w:val="22"/>
        </w:rPr>
      </w:pPr>
      <w:r w:rsidRPr="00867DD4">
        <w:rPr>
          <w:rFonts w:asciiTheme="minorHAnsi" w:hAnsiTheme="minorHAnsi" w:cstheme="minorHAnsi"/>
          <w:b/>
          <w:bCs w:val="0"/>
          <w:sz w:val="22"/>
          <w:szCs w:val="22"/>
        </w:rPr>
        <w:t>Oznamovací povinnost</w:t>
      </w:r>
    </w:p>
    <w:p w14:paraId="7A8DB906" w14:textId="77777777" w:rsidR="0071350B" w:rsidRPr="00867DD4" w:rsidRDefault="0071350B" w:rsidP="0071350B">
      <w:pPr>
        <w:pStyle w:val="Zhlav"/>
        <w:tabs>
          <w:tab w:val="left" w:pos="708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2A000AE6" w14:textId="28005362" w:rsidR="0071350B" w:rsidRPr="00867DD4" w:rsidRDefault="0071350B" w:rsidP="001E11E7">
      <w:pPr>
        <w:pStyle w:val="Zkladntextodsazen2"/>
        <w:ind w:left="0" w:firstLine="0"/>
        <w:rPr>
          <w:rFonts w:asciiTheme="minorHAnsi" w:hAnsiTheme="minorHAnsi" w:cstheme="minorHAnsi"/>
          <w:sz w:val="22"/>
          <w:szCs w:val="22"/>
        </w:rPr>
      </w:pPr>
      <w:r w:rsidRPr="00867DD4">
        <w:rPr>
          <w:rFonts w:asciiTheme="minorHAnsi" w:hAnsiTheme="minorHAnsi" w:cstheme="minorHAnsi"/>
          <w:sz w:val="22"/>
          <w:szCs w:val="22"/>
        </w:rPr>
        <w:t>Pořadatel podniku uvedeného v </w:t>
      </w:r>
      <w:r w:rsidR="00B45F18" w:rsidRPr="00867DD4">
        <w:rPr>
          <w:rFonts w:asciiTheme="minorHAnsi" w:hAnsiTheme="minorHAnsi" w:cstheme="minorHAnsi"/>
          <w:sz w:val="22"/>
          <w:szCs w:val="22"/>
        </w:rPr>
        <w:t>čl</w:t>
      </w:r>
      <w:r w:rsidRPr="00867DD4">
        <w:rPr>
          <w:rFonts w:asciiTheme="minorHAnsi" w:hAnsiTheme="minorHAnsi" w:cstheme="minorHAnsi"/>
          <w:sz w:val="22"/>
          <w:szCs w:val="22"/>
        </w:rPr>
        <w:t xml:space="preserve">. 1 je povinen oznámit nejméně </w:t>
      </w:r>
      <w:r w:rsidR="004B6DC2">
        <w:rPr>
          <w:rFonts w:asciiTheme="minorHAnsi" w:hAnsiTheme="minorHAnsi" w:cstheme="minorHAnsi"/>
          <w:sz w:val="22"/>
          <w:szCs w:val="22"/>
        </w:rPr>
        <w:t>15</w:t>
      </w:r>
      <w:r w:rsidR="00B45F18" w:rsidRPr="00867DD4">
        <w:rPr>
          <w:rFonts w:asciiTheme="minorHAnsi" w:hAnsiTheme="minorHAnsi" w:cstheme="minorHAnsi"/>
          <w:sz w:val="22"/>
          <w:szCs w:val="22"/>
        </w:rPr>
        <w:t xml:space="preserve"> </w:t>
      </w:r>
      <w:r w:rsidRPr="00867DD4">
        <w:rPr>
          <w:rFonts w:asciiTheme="minorHAnsi" w:hAnsiTheme="minorHAnsi" w:cstheme="minorHAnsi"/>
          <w:sz w:val="22"/>
          <w:szCs w:val="22"/>
        </w:rPr>
        <w:t xml:space="preserve">dnů před jeho konáním </w:t>
      </w:r>
      <w:r w:rsidR="00B45F18" w:rsidRPr="00867DD4">
        <w:rPr>
          <w:rFonts w:asciiTheme="minorHAnsi" w:hAnsiTheme="minorHAnsi" w:cstheme="minorHAnsi"/>
          <w:sz w:val="22"/>
          <w:szCs w:val="22"/>
        </w:rPr>
        <w:t>Městskému úřadu Litomyšl</w:t>
      </w:r>
      <w:r w:rsidR="00682C01" w:rsidRPr="00867DD4">
        <w:rPr>
          <w:rFonts w:asciiTheme="minorHAnsi" w:hAnsiTheme="minorHAnsi" w:cstheme="minorHAnsi"/>
          <w:sz w:val="22"/>
          <w:szCs w:val="22"/>
        </w:rPr>
        <w:t>:</w:t>
      </w:r>
    </w:p>
    <w:p w14:paraId="5EAEECCC" w14:textId="77777777" w:rsidR="0071350B" w:rsidRPr="00867DD4" w:rsidRDefault="0071350B" w:rsidP="001E11E7">
      <w:pPr>
        <w:numPr>
          <w:ilvl w:val="0"/>
          <w:numId w:val="11"/>
        </w:numPr>
        <w:tabs>
          <w:tab w:val="clear" w:pos="720"/>
        </w:tabs>
        <w:spacing w:after="100" w:afterAutospacing="1"/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867DD4">
        <w:rPr>
          <w:rFonts w:asciiTheme="minorHAnsi" w:hAnsiTheme="minorHAnsi" w:cstheme="minorHAnsi"/>
          <w:sz w:val="22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0009D1CD" w14:textId="7898016E" w:rsidR="0071350B" w:rsidRPr="00867DD4" w:rsidRDefault="0071350B" w:rsidP="001E11E7">
      <w:pPr>
        <w:pStyle w:val="Zkladntext"/>
        <w:numPr>
          <w:ilvl w:val="0"/>
          <w:numId w:val="11"/>
        </w:numPr>
        <w:tabs>
          <w:tab w:val="clear" w:pos="720"/>
        </w:tabs>
        <w:spacing w:after="100" w:afterAutospacing="1"/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867DD4">
        <w:rPr>
          <w:rFonts w:asciiTheme="minorHAnsi" w:hAnsiTheme="minorHAnsi" w:cstheme="minorHAnsi"/>
          <w:sz w:val="22"/>
          <w:szCs w:val="22"/>
        </w:rPr>
        <w:t xml:space="preserve">označení druhu podniku (opakujících se podniků), dobu a místo konání včetně údaje o jeho počátku a ukončení, </w:t>
      </w:r>
    </w:p>
    <w:p w14:paraId="13C252CF" w14:textId="77777777" w:rsidR="0071350B" w:rsidRPr="00867DD4" w:rsidRDefault="0071350B" w:rsidP="001E11E7">
      <w:pPr>
        <w:numPr>
          <w:ilvl w:val="0"/>
          <w:numId w:val="11"/>
        </w:numPr>
        <w:tabs>
          <w:tab w:val="clear" w:pos="720"/>
        </w:tabs>
        <w:spacing w:after="100" w:afterAutospacing="1"/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867DD4">
        <w:rPr>
          <w:rFonts w:asciiTheme="minorHAnsi" w:hAnsiTheme="minorHAnsi" w:cstheme="minorHAnsi"/>
          <w:sz w:val="22"/>
          <w:szCs w:val="22"/>
        </w:rPr>
        <w:t>předpokládaný počet účastníků tohoto podniku,</w:t>
      </w:r>
    </w:p>
    <w:p w14:paraId="1ED6ED4A" w14:textId="77777777" w:rsidR="0071350B" w:rsidRPr="00867DD4" w:rsidRDefault="0071350B" w:rsidP="001E11E7">
      <w:pPr>
        <w:numPr>
          <w:ilvl w:val="0"/>
          <w:numId w:val="11"/>
        </w:numPr>
        <w:tabs>
          <w:tab w:val="clear" w:pos="720"/>
        </w:tabs>
        <w:spacing w:after="100" w:afterAutospacing="1"/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867DD4">
        <w:rPr>
          <w:rFonts w:asciiTheme="minorHAnsi" w:hAnsiTheme="minorHAnsi" w:cstheme="minorHAnsi"/>
          <w:sz w:val="22"/>
          <w:szCs w:val="22"/>
        </w:rPr>
        <w:t xml:space="preserve">počet osob zajišťujících pořadatelskou službu a způsob jejich označení, </w:t>
      </w:r>
    </w:p>
    <w:p w14:paraId="35C3E06F" w14:textId="77777777" w:rsidR="0071350B" w:rsidRPr="00867DD4" w:rsidRDefault="0071350B" w:rsidP="001E11E7">
      <w:pPr>
        <w:numPr>
          <w:ilvl w:val="0"/>
          <w:numId w:val="11"/>
        </w:numPr>
        <w:tabs>
          <w:tab w:val="clear" w:pos="720"/>
        </w:tabs>
        <w:spacing w:after="100" w:afterAutospacing="1"/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867DD4">
        <w:rPr>
          <w:rFonts w:asciiTheme="minorHAnsi" w:hAnsiTheme="minorHAnsi" w:cstheme="minorHAnsi"/>
          <w:sz w:val="22"/>
          <w:szCs w:val="22"/>
        </w:rPr>
        <w:t>údaje o osobě pověřené pořadatelem podniku k osobní spolupráci s orgány veřejné moci, pokud pořadatel podniku tuto osobu určí,</w:t>
      </w:r>
    </w:p>
    <w:p w14:paraId="46DADA42" w14:textId="77777777" w:rsidR="0071350B" w:rsidRPr="00867DD4" w:rsidRDefault="0071350B" w:rsidP="001E11E7">
      <w:pPr>
        <w:numPr>
          <w:ilvl w:val="0"/>
          <w:numId w:val="11"/>
        </w:numPr>
        <w:tabs>
          <w:tab w:val="clear" w:pos="720"/>
        </w:tabs>
        <w:spacing w:after="100" w:afterAutospacing="1"/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867DD4">
        <w:rPr>
          <w:rFonts w:asciiTheme="minorHAnsi" w:hAnsiTheme="minorHAnsi" w:cstheme="minorHAnsi"/>
          <w:sz w:val="22"/>
          <w:szCs w:val="22"/>
        </w:rPr>
        <w:t>údaje o osobách, které poskytly k užívání pozemek nebo stavbu, kde se má podnik konat,</w:t>
      </w:r>
    </w:p>
    <w:p w14:paraId="2F775D40" w14:textId="71BC2B96" w:rsidR="0071350B" w:rsidRPr="00867DD4" w:rsidRDefault="0071350B" w:rsidP="001E11E7">
      <w:pPr>
        <w:numPr>
          <w:ilvl w:val="0"/>
          <w:numId w:val="11"/>
        </w:numPr>
        <w:tabs>
          <w:tab w:val="clear" w:pos="720"/>
          <w:tab w:val="num" w:pos="567"/>
        </w:tabs>
        <w:spacing w:after="100" w:afterAutospacing="1"/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867DD4">
        <w:rPr>
          <w:rFonts w:asciiTheme="minorHAnsi" w:hAnsiTheme="minorHAnsi" w:cstheme="minorHAnsi"/>
          <w:sz w:val="22"/>
          <w:szCs w:val="22"/>
        </w:rPr>
        <w:t>lhůtu, ve které zajistí úklid místa konání podniku, a způsob tohoto úklidu, jde-li</w:t>
      </w:r>
      <w:r w:rsidR="00682C01" w:rsidRPr="00867DD4">
        <w:rPr>
          <w:rFonts w:asciiTheme="minorHAnsi" w:hAnsiTheme="minorHAnsi" w:cstheme="minorHAnsi"/>
          <w:sz w:val="22"/>
          <w:szCs w:val="22"/>
        </w:rPr>
        <w:t xml:space="preserve"> </w:t>
      </w:r>
      <w:r w:rsidRPr="00867DD4">
        <w:rPr>
          <w:rFonts w:asciiTheme="minorHAnsi" w:hAnsiTheme="minorHAnsi" w:cstheme="minorHAnsi"/>
          <w:sz w:val="22"/>
          <w:szCs w:val="22"/>
        </w:rPr>
        <w:t>o</w:t>
      </w:r>
      <w:r w:rsidR="00682C01" w:rsidRPr="00867DD4">
        <w:rPr>
          <w:rFonts w:asciiTheme="minorHAnsi" w:hAnsiTheme="minorHAnsi" w:cstheme="minorHAnsi"/>
          <w:sz w:val="22"/>
          <w:szCs w:val="22"/>
        </w:rPr>
        <w:t> </w:t>
      </w:r>
      <w:r w:rsidRPr="00867DD4">
        <w:rPr>
          <w:rFonts w:asciiTheme="minorHAnsi" w:hAnsiTheme="minorHAnsi" w:cstheme="minorHAnsi"/>
          <w:sz w:val="22"/>
          <w:szCs w:val="22"/>
        </w:rPr>
        <w:t>místa, která nejsou určena a zřízena pro pořádání uvedených podniků,</w:t>
      </w:r>
    </w:p>
    <w:p w14:paraId="0DFC9A6E" w14:textId="2A92E1CE" w:rsidR="0071350B" w:rsidRPr="00867DD4" w:rsidRDefault="0071350B" w:rsidP="001E11E7">
      <w:pPr>
        <w:numPr>
          <w:ilvl w:val="0"/>
          <w:numId w:val="11"/>
        </w:numPr>
        <w:tabs>
          <w:tab w:val="clear" w:pos="720"/>
        </w:tabs>
        <w:spacing w:after="100" w:afterAutospacing="1"/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867DD4">
        <w:rPr>
          <w:rFonts w:asciiTheme="minorHAnsi" w:hAnsiTheme="minorHAnsi" w:cstheme="minorHAnsi"/>
          <w:sz w:val="22"/>
          <w:szCs w:val="22"/>
        </w:rPr>
        <w:t>způsob zajištění obecných povinností při nakládání s odpady vzniklými při pořádání akce</w:t>
      </w:r>
      <w:r w:rsidR="00682C01" w:rsidRPr="00867DD4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  <w:r w:rsidRPr="00867DD4">
        <w:rPr>
          <w:rFonts w:asciiTheme="minorHAnsi" w:hAnsiTheme="minorHAnsi" w:cstheme="minorHAnsi"/>
          <w:sz w:val="22"/>
          <w:szCs w:val="22"/>
        </w:rPr>
        <w:t>,</w:t>
      </w:r>
    </w:p>
    <w:p w14:paraId="26A7AF28" w14:textId="3E38426F" w:rsidR="0071350B" w:rsidRPr="00867DD4" w:rsidRDefault="0071350B" w:rsidP="001E11E7">
      <w:pPr>
        <w:numPr>
          <w:ilvl w:val="0"/>
          <w:numId w:val="11"/>
        </w:numPr>
        <w:tabs>
          <w:tab w:val="clear" w:pos="720"/>
        </w:tabs>
        <w:spacing w:after="100" w:afterAutospacing="1"/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867DD4">
        <w:rPr>
          <w:rFonts w:asciiTheme="minorHAnsi" w:hAnsiTheme="minorHAnsi" w:cstheme="minorHAnsi"/>
          <w:sz w:val="22"/>
          <w:szCs w:val="22"/>
        </w:rPr>
        <w:t>způsob zajištění podmínek stanovených zvláštními právními předpisy v oblasti požární ochrany</w:t>
      </w:r>
      <w:r w:rsidR="00682C01" w:rsidRPr="00867DD4">
        <w:rPr>
          <w:rStyle w:val="Znakapoznpodarou"/>
          <w:rFonts w:asciiTheme="minorHAnsi" w:hAnsiTheme="minorHAnsi" w:cstheme="minorHAnsi"/>
          <w:sz w:val="22"/>
          <w:szCs w:val="22"/>
        </w:rPr>
        <w:footnoteReference w:id="5"/>
      </w:r>
      <w:r w:rsidR="00CA3DAA" w:rsidRPr="00867DD4">
        <w:rPr>
          <w:rFonts w:asciiTheme="minorHAnsi" w:hAnsiTheme="minorHAnsi" w:cstheme="minorHAnsi"/>
          <w:sz w:val="22"/>
          <w:szCs w:val="22"/>
        </w:rPr>
        <w:t>.</w:t>
      </w:r>
    </w:p>
    <w:p w14:paraId="0395DF3E" w14:textId="77777777" w:rsidR="0071350B" w:rsidRPr="00B45F18" w:rsidRDefault="0071350B" w:rsidP="0071350B">
      <w:pPr>
        <w:pStyle w:val="Zkladntext"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5F18">
        <w:rPr>
          <w:rFonts w:asciiTheme="minorHAnsi" w:hAnsiTheme="minorHAnsi" w:cstheme="minorHAnsi"/>
          <w:b/>
          <w:sz w:val="22"/>
          <w:szCs w:val="22"/>
        </w:rPr>
        <w:t>Čl. 3</w:t>
      </w:r>
    </w:p>
    <w:p w14:paraId="27A212FC" w14:textId="28897A5E" w:rsidR="0071350B" w:rsidRPr="00B45F18" w:rsidRDefault="006B5680" w:rsidP="0071350B">
      <w:pPr>
        <w:pStyle w:val="Zkladntext"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5F18">
        <w:rPr>
          <w:rFonts w:asciiTheme="minorHAnsi" w:hAnsiTheme="minorHAnsi" w:cstheme="minorHAnsi"/>
          <w:b/>
          <w:sz w:val="22"/>
          <w:szCs w:val="22"/>
        </w:rPr>
        <w:t>Účinnost</w:t>
      </w:r>
    </w:p>
    <w:p w14:paraId="0FBF0FA3" w14:textId="77777777" w:rsidR="0071350B" w:rsidRPr="00B45F18" w:rsidRDefault="0071350B" w:rsidP="0071350B">
      <w:pPr>
        <w:pStyle w:val="Zkladntext"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3B6B73" w14:textId="2E5ED28D" w:rsidR="004152FF" w:rsidRPr="00B45F18" w:rsidRDefault="004152FF" w:rsidP="006B5680">
      <w:pPr>
        <w:pStyle w:val="Seznamoslovan"/>
        <w:spacing w:after="120"/>
        <w:rPr>
          <w:rFonts w:asciiTheme="minorHAnsi" w:hAnsiTheme="minorHAnsi" w:cstheme="minorHAnsi"/>
          <w:sz w:val="22"/>
          <w:szCs w:val="22"/>
        </w:rPr>
      </w:pPr>
      <w:r w:rsidRPr="00B45F18">
        <w:rPr>
          <w:rFonts w:asciiTheme="minorHAnsi" w:hAnsiTheme="minorHAnsi" w:cstheme="minorHAnsi"/>
          <w:sz w:val="22"/>
          <w:szCs w:val="22"/>
        </w:rPr>
        <w:t>Tato</w:t>
      </w:r>
      <w:r w:rsidR="00A60704" w:rsidRPr="00B45F18">
        <w:rPr>
          <w:rFonts w:asciiTheme="minorHAnsi" w:hAnsiTheme="minorHAnsi" w:cstheme="minorHAnsi"/>
          <w:sz w:val="22"/>
          <w:szCs w:val="22"/>
        </w:rPr>
        <w:t xml:space="preserve"> </w:t>
      </w:r>
      <w:r w:rsidRPr="00B45F18">
        <w:rPr>
          <w:rFonts w:asciiTheme="minorHAnsi" w:hAnsiTheme="minorHAnsi" w:cstheme="minorHAnsi"/>
          <w:sz w:val="22"/>
          <w:szCs w:val="22"/>
        </w:rPr>
        <w:t xml:space="preserve">vyhláška nabývá účinnosti </w:t>
      </w:r>
      <w:r w:rsidR="00D30682">
        <w:rPr>
          <w:rFonts w:asciiTheme="minorHAnsi" w:hAnsiTheme="minorHAnsi" w:cstheme="minorHAnsi"/>
          <w:sz w:val="22"/>
          <w:szCs w:val="22"/>
        </w:rPr>
        <w:t>dne 01.01.2026.</w:t>
      </w:r>
    </w:p>
    <w:p w14:paraId="7228DDD2" w14:textId="24D2B881" w:rsidR="00922502" w:rsidRPr="00B45F18" w:rsidRDefault="00922502" w:rsidP="00922502">
      <w:pPr>
        <w:pStyle w:val="Seznamoslovan"/>
        <w:spacing w:after="120"/>
        <w:rPr>
          <w:rFonts w:asciiTheme="minorHAnsi" w:hAnsiTheme="minorHAnsi" w:cstheme="minorHAnsi"/>
          <w:sz w:val="22"/>
          <w:szCs w:val="22"/>
        </w:rPr>
      </w:pPr>
    </w:p>
    <w:p w14:paraId="7A65E2F2" w14:textId="08B8F069" w:rsidR="006B5680" w:rsidRPr="00B45F18" w:rsidRDefault="006B5680" w:rsidP="00D3068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45F18">
        <w:rPr>
          <w:rFonts w:asciiTheme="minorHAnsi" w:hAnsiTheme="minorHAnsi" w:cstheme="minorHAnsi"/>
          <w:sz w:val="22"/>
          <w:szCs w:val="22"/>
        </w:rPr>
        <w:t>Mgr. Daniel Brýdl, LL. M. v. r.</w:t>
      </w:r>
      <w:r w:rsidRPr="00B45F18">
        <w:rPr>
          <w:rFonts w:asciiTheme="minorHAnsi" w:hAnsiTheme="minorHAnsi" w:cstheme="minorHAnsi"/>
          <w:sz w:val="22"/>
          <w:szCs w:val="22"/>
        </w:rPr>
        <w:tab/>
      </w:r>
      <w:r w:rsidRPr="00B45F18">
        <w:rPr>
          <w:rFonts w:asciiTheme="minorHAnsi" w:hAnsiTheme="minorHAnsi" w:cstheme="minorHAnsi"/>
          <w:sz w:val="22"/>
          <w:szCs w:val="22"/>
        </w:rPr>
        <w:tab/>
      </w:r>
      <w:r w:rsidRPr="00B45F18">
        <w:rPr>
          <w:rFonts w:asciiTheme="minorHAnsi" w:hAnsiTheme="minorHAnsi" w:cstheme="minorHAnsi"/>
          <w:sz w:val="22"/>
          <w:szCs w:val="22"/>
        </w:rPr>
        <w:tab/>
      </w:r>
      <w:r w:rsidRPr="00B45F18">
        <w:rPr>
          <w:rFonts w:asciiTheme="minorHAnsi" w:hAnsiTheme="minorHAnsi" w:cstheme="minorHAnsi"/>
          <w:sz w:val="22"/>
          <w:szCs w:val="22"/>
        </w:rPr>
        <w:tab/>
      </w:r>
      <w:r w:rsidR="00D30682">
        <w:rPr>
          <w:rFonts w:asciiTheme="minorHAnsi" w:hAnsiTheme="minorHAnsi" w:cstheme="minorHAnsi"/>
          <w:sz w:val="22"/>
          <w:szCs w:val="22"/>
        </w:rPr>
        <w:t xml:space="preserve">                                             </w:t>
      </w:r>
      <w:r w:rsidRPr="00B45F18">
        <w:rPr>
          <w:rFonts w:asciiTheme="minorHAnsi" w:hAnsiTheme="minorHAnsi" w:cstheme="minorHAnsi"/>
          <w:sz w:val="22"/>
          <w:szCs w:val="22"/>
        </w:rPr>
        <w:t>Radomil Kašpar v. r.</w:t>
      </w:r>
    </w:p>
    <w:p w14:paraId="43D6475B" w14:textId="2BE47659" w:rsidR="0024722A" w:rsidRDefault="006B5680" w:rsidP="00D3068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45F18">
        <w:rPr>
          <w:rFonts w:asciiTheme="minorHAnsi" w:hAnsiTheme="minorHAnsi" w:cstheme="minorHAnsi"/>
          <w:sz w:val="22"/>
          <w:szCs w:val="22"/>
        </w:rPr>
        <w:t>starosta města</w:t>
      </w:r>
      <w:r w:rsidRPr="00B45F18">
        <w:rPr>
          <w:rFonts w:asciiTheme="minorHAnsi" w:hAnsiTheme="minorHAnsi" w:cstheme="minorHAnsi"/>
          <w:sz w:val="22"/>
          <w:szCs w:val="22"/>
        </w:rPr>
        <w:tab/>
      </w:r>
      <w:r w:rsidRPr="00B45F18">
        <w:rPr>
          <w:rFonts w:asciiTheme="minorHAnsi" w:hAnsiTheme="minorHAnsi" w:cstheme="minorHAnsi"/>
          <w:sz w:val="22"/>
          <w:szCs w:val="22"/>
        </w:rPr>
        <w:tab/>
      </w:r>
      <w:r w:rsidRPr="00B45F18">
        <w:rPr>
          <w:rFonts w:asciiTheme="minorHAnsi" w:hAnsiTheme="minorHAnsi" w:cstheme="minorHAnsi"/>
          <w:sz w:val="22"/>
          <w:szCs w:val="22"/>
        </w:rPr>
        <w:tab/>
      </w:r>
      <w:r w:rsidRPr="00B45F18">
        <w:rPr>
          <w:rFonts w:asciiTheme="minorHAnsi" w:hAnsiTheme="minorHAnsi" w:cstheme="minorHAnsi"/>
          <w:sz w:val="22"/>
          <w:szCs w:val="22"/>
        </w:rPr>
        <w:tab/>
      </w:r>
      <w:r w:rsidRPr="00B45F18">
        <w:rPr>
          <w:rFonts w:asciiTheme="minorHAnsi" w:hAnsiTheme="minorHAnsi" w:cstheme="minorHAnsi"/>
          <w:sz w:val="22"/>
          <w:szCs w:val="22"/>
        </w:rPr>
        <w:tab/>
      </w:r>
      <w:r w:rsidR="00D30682">
        <w:rPr>
          <w:rFonts w:asciiTheme="minorHAnsi" w:hAnsiTheme="minorHAnsi" w:cstheme="minorHAnsi"/>
          <w:sz w:val="22"/>
          <w:szCs w:val="22"/>
        </w:rPr>
        <w:t xml:space="preserve">                                            </w:t>
      </w:r>
      <w:r w:rsidR="00622BD3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D30682">
        <w:rPr>
          <w:rFonts w:asciiTheme="minorHAnsi" w:hAnsiTheme="minorHAnsi" w:cstheme="minorHAnsi"/>
          <w:sz w:val="22"/>
          <w:szCs w:val="22"/>
        </w:rPr>
        <w:t xml:space="preserve"> </w:t>
      </w:r>
      <w:r w:rsidRPr="00B45F18">
        <w:rPr>
          <w:rFonts w:asciiTheme="minorHAnsi" w:hAnsiTheme="minorHAnsi" w:cstheme="minorHAnsi"/>
          <w:sz w:val="22"/>
          <w:szCs w:val="22"/>
        </w:rPr>
        <w:t>místostarosta města</w:t>
      </w:r>
    </w:p>
    <w:p w14:paraId="58F03D05" w14:textId="77777777" w:rsidR="006D0462" w:rsidRDefault="006D0462" w:rsidP="00D3068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BD80FB" w14:textId="77777777" w:rsidR="006D0462" w:rsidRDefault="006D0462" w:rsidP="00D3068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48D3BE8" w14:textId="77777777" w:rsidR="006D0462" w:rsidRDefault="006D0462" w:rsidP="00D3068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66FD085" w14:textId="77777777" w:rsidR="006D0462" w:rsidRDefault="006D0462" w:rsidP="00D3068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41BC230" w14:textId="77777777" w:rsidR="006D0462" w:rsidRDefault="006D0462" w:rsidP="00D3068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AF96C2B" w14:textId="77777777" w:rsidR="006D0462" w:rsidRDefault="006D0462" w:rsidP="00D3068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E6493B0" w14:textId="77777777" w:rsidR="001E11E7" w:rsidRDefault="001E11E7" w:rsidP="00D3068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1E0CC30" w14:textId="77777777" w:rsidR="001E11E7" w:rsidRDefault="001E11E7" w:rsidP="00D3068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BA5686E" w14:textId="77777777" w:rsidR="001E11E7" w:rsidRDefault="001E11E7" w:rsidP="00D3068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9F070D9" w14:textId="77777777" w:rsidR="006D0462" w:rsidRDefault="006D0462" w:rsidP="00D3068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2436B68" w14:textId="77777777" w:rsidR="006148BD" w:rsidRDefault="006148BD" w:rsidP="00D3068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12E5606" w14:textId="77777777" w:rsidR="006148BD" w:rsidRDefault="006148BD" w:rsidP="00D3068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40B50D2" w14:textId="77777777" w:rsidR="006D0462" w:rsidRDefault="006D0462" w:rsidP="00D3068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C1834DA" w14:textId="77777777" w:rsidR="00D74CB6" w:rsidRDefault="00D74CB6" w:rsidP="006D0462">
      <w:pPr>
        <w:spacing w:before="60"/>
        <w:rPr>
          <w:rFonts w:ascii="Tahoma" w:hAnsi="Tahoma" w:cs="Tahoma"/>
          <w:b/>
          <w:sz w:val="20"/>
          <w:szCs w:val="20"/>
        </w:rPr>
      </w:pPr>
    </w:p>
    <w:p w14:paraId="1DBC2B73" w14:textId="77777777" w:rsidR="00D74CB6" w:rsidRDefault="00D74CB6" w:rsidP="006D0462">
      <w:pPr>
        <w:spacing w:before="60"/>
        <w:rPr>
          <w:rFonts w:ascii="Tahoma" w:hAnsi="Tahoma" w:cs="Tahoma"/>
          <w:b/>
          <w:sz w:val="20"/>
          <w:szCs w:val="20"/>
        </w:rPr>
      </w:pPr>
    </w:p>
    <w:p w14:paraId="42A7A5DC" w14:textId="77777777" w:rsidR="00D74CB6" w:rsidRDefault="00D74CB6" w:rsidP="006D0462">
      <w:pPr>
        <w:spacing w:before="60"/>
        <w:rPr>
          <w:rFonts w:ascii="Tahoma" w:hAnsi="Tahoma" w:cs="Tahoma"/>
          <w:b/>
          <w:sz w:val="20"/>
          <w:szCs w:val="20"/>
        </w:rPr>
      </w:pPr>
    </w:p>
    <w:p w14:paraId="7C9CEC23" w14:textId="77777777" w:rsidR="00D74CB6" w:rsidRDefault="00D74CB6" w:rsidP="006D0462">
      <w:pPr>
        <w:spacing w:before="60"/>
        <w:rPr>
          <w:rFonts w:ascii="Tahoma" w:hAnsi="Tahoma" w:cs="Tahoma"/>
          <w:b/>
          <w:sz w:val="20"/>
          <w:szCs w:val="20"/>
        </w:rPr>
      </w:pPr>
    </w:p>
    <w:p w14:paraId="5C1F631E" w14:textId="3492BE57" w:rsidR="006D0462" w:rsidRDefault="006D0462" w:rsidP="006D0462">
      <w:pPr>
        <w:spacing w:before="6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Příloha č. 1 k vyhlášce,</w:t>
      </w:r>
      <w:r w:rsidRPr="00E86A77">
        <w:rPr>
          <w:rFonts w:ascii="Tahoma" w:hAnsi="Tahoma" w:cs="Tahoma"/>
          <w:b/>
          <w:sz w:val="20"/>
          <w:szCs w:val="20"/>
        </w:rPr>
        <w:t xml:space="preserve"> </w:t>
      </w:r>
      <w:r w:rsidRPr="00186DA4"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6D0462">
        <w:rPr>
          <w:rFonts w:ascii="Tahoma" w:hAnsi="Tahoma" w:cs="Tahoma"/>
          <w:b/>
          <w:sz w:val="20"/>
          <w:szCs w:val="20"/>
        </w:rPr>
        <w:t>stanovení podmínek pro pořádání, průběh a ukončení veřejnosti přístupných sportovních a kulturních podniků, včetně tanečních zábav a diskoték a jiných kulturních podniků v rozsahu nezbytném k zajištění veřejného pořádku</w:t>
      </w:r>
      <w:r w:rsidRPr="00F83783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65D4866D" w14:textId="77777777" w:rsidR="006D0462" w:rsidRDefault="006D0462" w:rsidP="006D0462">
      <w:pPr>
        <w:spacing w:before="60"/>
        <w:rPr>
          <w:rFonts w:ascii="Tahoma" w:hAnsi="Tahoma" w:cs="Tahoma"/>
          <w:color w:val="000000"/>
          <w:sz w:val="20"/>
          <w:szCs w:val="20"/>
        </w:rPr>
      </w:pPr>
    </w:p>
    <w:p w14:paraId="72914164" w14:textId="77777777" w:rsidR="006D0462" w:rsidRDefault="006D0462" w:rsidP="001E11E7">
      <w:pPr>
        <w:spacing w:before="60"/>
        <w:jc w:val="right"/>
        <w:rPr>
          <w:rFonts w:ascii="Tahoma" w:hAnsi="Tahoma" w:cs="Tahoma"/>
          <w:color w:val="000000"/>
          <w:sz w:val="20"/>
          <w:szCs w:val="20"/>
        </w:rPr>
      </w:pPr>
    </w:p>
    <w:p w14:paraId="49360553" w14:textId="61F5EE25" w:rsidR="006D0462" w:rsidRDefault="001E11E7" w:rsidP="006D0462">
      <w:pPr>
        <w:spacing w:before="60"/>
        <w:rPr>
          <w:rFonts w:ascii="Tahoma" w:hAnsi="Tahoma" w:cs="Tahoma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C612048" wp14:editId="19B26632">
            <wp:simplePos x="0" y="0"/>
            <wp:positionH relativeFrom="column">
              <wp:posOffset>-487680</wp:posOffset>
            </wp:positionH>
            <wp:positionV relativeFrom="paragraph">
              <wp:posOffset>250978</wp:posOffset>
            </wp:positionV>
            <wp:extent cx="6668770" cy="5326380"/>
            <wp:effectExtent l="0" t="0" r="0" b="7620"/>
            <wp:wrapNone/>
            <wp:docPr id="19" name="Obrázek 19" descr="pamatkova zona-n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matkova zona-nový obráze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770" cy="532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2D16A" w14:textId="779234C1" w:rsidR="006D0462" w:rsidRDefault="006D0462" w:rsidP="006D0462">
      <w:pPr>
        <w:spacing w:before="60"/>
        <w:rPr>
          <w:rFonts w:ascii="Tahoma" w:hAnsi="Tahoma" w:cs="Tahoma"/>
          <w:b/>
          <w:color w:val="000000"/>
          <w:sz w:val="20"/>
          <w:szCs w:val="20"/>
        </w:rPr>
      </w:pPr>
    </w:p>
    <w:p w14:paraId="3B2A4E2A" w14:textId="2796DF01" w:rsidR="006D0462" w:rsidRDefault="006D0462" w:rsidP="006D0462">
      <w:pPr>
        <w:spacing w:before="60"/>
        <w:rPr>
          <w:rFonts w:ascii="Tahoma" w:hAnsi="Tahoma" w:cs="Tahoma"/>
          <w:b/>
          <w:color w:val="000000"/>
          <w:sz w:val="20"/>
          <w:szCs w:val="20"/>
        </w:rPr>
      </w:pPr>
    </w:p>
    <w:p w14:paraId="61057A0C" w14:textId="77777777" w:rsidR="006D0462" w:rsidRDefault="006D0462" w:rsidP="006D0462">
      <w:pPr>
        <w:spacing w:before="60"/>
        <w:rPr>
          <w:rFonts w:ascii="Tahoma" w:hAnsi="Tahoma" w:cs="Tahoma"/>
          <w:b/>
          <w:color w:val="000000"/>
          <w:sz w:val="20"/>
          <w:szCs w:val="20"/>
        </w:rPr>
      </w:pPr>
    </w:p>
    <w:p w14:paraId="2A280191" w14:textId="77777777" w:rsidR="006D0462" w:rsidRDefault="006D0462" w:rsidP="006D0462">
      <w:pPr>
        <w:spacing w:before="60"/>
        <w:rPr>
          <w:rFonts w:ascii="Tahoma" w:hAnsi="Tahoma" w:cs="Tahoma"/>
          <w:b/>
          <w:color w:val="000000"/>
          <w:sz w:val="20"/>
          <w:szCs w:val="20"/>
        </w:rPr>
      </w:pPr>
    </w:p>
    <w:p w14:paraId="5BD0DE08" w14:textId="77777777" w:rsidR="006D0462" w:rsidRDefault="006D0462" w:rsidP="006D0462">
      <w:pPr>
        <w:spacing w:before="60"/>
        <w:rPr>
          <w:rFonts w:ascii="Tahoma" w:hAnsi="Tahoma" w:cs="Tahoma"/>
          <w:b/>
          <w:color w:val="000000"/>
          <w:sz w:val="20"/>
          <w:szCs w:val="20"/>
        </w:rPr>
      </w:pPr>
    </w:p>
    <w:p w14:paraId="76E2C83F" w14:textId="77777777" w:rsidR="006D0462" w:rsidRDefault="006D0462" w:rsidP="006D0462">
      <w:pPr>
        <w:spacing w:before="60"/>
        <w:rPr>
          <w:rFonts w:ascii="Tahoma" w:hAnsi="Tahoma" w:cs="Tahoma"/>
          <w:b/>
          <w:color w:val="000000"/>
          <w:sz w:val="20"/>
          <w:szCs w:val="20"/>
        </w:rPr>
      </w:pPr>
    </w:p>
    <w:p w14:paraId="752915F0" w14:textId="77777777" w:rsidR="006D0462" w:rsidRDefault="006D0462" w:rsidP="006D0462">
      <w:pPr>
        <w:spacing w:before="60"/>
        <w:rPr>
          <w:rFonts w:ascii="Tahoma" w:hAnsi="Tahoma" w:cs="Tahoma"/>
          <w:b/>
          <w:color w:val="000000"/>
          <w:sz w:val="20"/>
          <w:szCs w:val="20"/>
        </w:rPr>
      </w:pPr>
    </w:p>
    <w:p w14:paraId="443B9E89" w14:textId="77777777" w:rsidR="006D0462" w:rsidRDefault="006D0462" w:rsidP="006D0462">
      <w:pPr>
        <w:spacing w:before="60"/>
        <w:rPr>
          <w:rFonts w:ascii="Tahoma" w:hAnsi="Tahoma" w:cs="Tahoma"/>
          <w:b/>
          <w:color w:val="000000"/>
          <w:sz w:val="20"/>
          <w:szCs w:val="20"/>
        </w:rPr>
      </w:pPr>
    </w:p>
    <w:p w14:paraId="3E3DBB78" w14:textId="77777777" w:rsidR="006D0462" w:rsidRDefault="006D0462" w:rsidP="006D0462">
      <w:pPr>
        <w:spacing w:before="60"/>
        <w:rPr>
          <w:rFonts w:ascii="Tahoma" w:hAnsi="Tahoma" w:cs="Tahoma"/>
          <w:b/>
          <w:color w:val="000000"/>
          <w:sz w:val="20"/>
          <w:szCs w:val="20"/>
        </w:rPr>
      </w:pPr>
    </w:p>
    <w:p w14:paraId="614DD24B" w14:textId="77777777" w:rsidR="006D0462" w:rsidRDefault="006D0462" w:rsidP="006D0462">
      <w:pPr>
        <w:spacing w:before="60"/>
        <w:rPr>
          <w:rFonts w:ascii="Tahoma" w:hAnsi="Tahoma" w:cs="Tahoma"/>
          <w:b/>
          <w:color w:val="000000"/>
          <w:sz w:val="20"/>
          <w:szCs w:val="20"/>
        </w:rPr>
      </w:pPr>
    </w:p>
    <w:p w14:paraId="01897013" w14:textId="77777777" w:rsidR="006D0462" w:rsidRDefault="006D0462" w:rsidP="006D0462">
      <w:pPr>
        <w:spacing w:before="60"/>
        <w:rPr>
          <w:rFonts w:ascii="Tahoma" w:hAnsi="Tahoma" w:cs="Tahoma"/>
          <w:b/>
          <w:color w:val="000000"/>
          <w:sz w:val="20"/>
          <w:szCs w:val="20"/>
        </w:rPr>
      </w:pPr>
    </w:p>
    <w:p w14:paraId="109D40CD" w14:textId="77777777" w:rsidR="006D0462" w:rsidRDefault="006D0462" w:rsidP="006D0462">
      <w:pPr>
        <w:spacing w:before="60"/>
        <w:rPr>
          <w:rFonts w:ascii="Tahoma" w:hAnsi="Tahoma" w:cs="Tahoma"/>
          <w:b/>
          <w:color w:val="000000"/>
          <w:sz w:val="20"/>
          <w:szCs w:val="20"/>
        </w:rPr>
      </w:pPr>
    </w:p>
    <w:p w14:paraId="7BCBBF47" w14:textId="77777777" w:rsidR="006D0462" w:rsidRDefault="006D0462" w:rsidP="006D0462">
      <w:pPr>
        <w:spacing w:before="60"/>
        <w:rPr>
          <w:rFonts w:ascii="Tahoma" w:hAnsi="Tahoma" w:cs="Tahoma"/>
          <w:b/>
          <w:color w:val="000000"/>
          <w:sz w:val="20"/>
          <w:szCs w:val="20"/>
        </w:rPr>
      </w:pPr>
    </w:p>
    <w:p w14:paraId="52760515" w14:textId="77777777" w:rsidR="006D0462" w:rsidRDefault="006D0462" w:rsidP="006D0462">
      <w:pPr>
        <w:spacing w:before="60"/>
        <w:rPr>
          <w:rFonts w:ascii="Tahoma" w:hAnsi="Tahoma" w:cs="Tahoma"/>
          <w:b/>
          <w:color w:val="000000"/>
          <w:sz w:val="20"/>
          <w:szCs w:val="20"/>
        </w:rPr>
      </w:pPr>
    </w:p>
    <w:p w14:paraId="14ADE9A6" w14:textId="77777777" w:rsidR="006D0462" w:rsidRDefault="006D0462" w:rsidP="006D0462">
      <w:pPr>
        <w:spacing w:before="60"/>
        <w:rPr>
          <w:rFonts w:ascii="Tahoma" w:hAnsi="Tahoma" w:cs="Tahoma"/>
          <w:b/>
          <w:color w:val="000000"/>
          <w:sz w:val="20"/>
          <w:szCs w:val="20"/>
        </w:rPr>
      </w:pPr>
    </w:p>
    <w:p w14:paraId="6EE931CF" w14:textId="77777777" w:rsidR="006D0462" w:rsidRDefault="006D0462" w:rsidP="006D0462">
      <w:pPr>
        <w:spacing w:before="60"/>
        <w:rPr>
          <w:rFonts w:ascii="Tahoma" w:hAnsi="Tahoma" w:cs="Tahoma"/>
          <w:b/>
          <w:color w:val="000000"/>
          <w:sz w:val="20"/>
          <w:szCs w:val="20"/>
        </w:rPr>
      </w:pPr>
    </w:p>
    <w:p w14:paraId="0328CE5C" w14:textId="77777777" w:rsidR="006D0462" w:rsidRDefault="006D0462" w:rsidP="006D0462">
      <w:pPr>
        <w:spacing w:before="60"/>
        <w:rPr>
          <w:rFonts w:ascii="Tahoma" w:hAnsi="Tahoma" w:cs="Tahoma"/>
          <w:b/>
          <w:color w:val="000000"/>
          <w:sz w:val="20"/>
          <w:szCs w:val="20"/>
        </w:rPr>
      </w:pPr>
    </w:p>
    <w:p w14:paraId="4F815226" w14:textId="77777777" w:rsidR="006D0462" w:rsidRDefault="006D0462" w:rsidP="006D0462">
      <w:pPr>
        <w:spacing w:before="60"/>
        <w:rPr>
          <w:rFonts w:ascii="Tahoma" w:hAnsi="Tahoma" w:cs="Tahoma"/>
          <w:b/>
          <w:color w:val="000000"/>
          <w:sz w:val="20"/>
          <w:szCs w:val="20"/>
        </w:rPr>
      </w:pPr>
    </w:p>
    <w:p w14:paraId="2F395486" w14:textId="77777777" w:rsidR="006D0462" w:rsidRDefault="006D0462" w:rsidP="006D0462">
      <w:pPr>
        <w:spacing w:before="60"/>
        <w:rPr>
          <w:rFonts w:ascii="Tahoma" w:hAnsi="Tahoma" w:cs="Tahoma"/>
          <w:b/>
          <w:color w:val="000000"/>
          <w:sz w:val="20"/>
          <w:szCs w:val="20"/>
        </w:rPr>
      </w:pPr>
    </w:p>
    <w:p w14:paraId="456C658E" w14:textId="77777777" w:rsidR="006D0462" w:rsidRDefault="006D0462" w:rsidP="006D0462">
      <w:pPr>
        <w:spacing w:before="60"/>
        <w:rPr>
          <w:rFonts w:ascii="Tahoma" w:hAnsi="Tahoma" w:cs="Tahoma"/>
          <w:b/>
          <w:color w:val="000000"/>
          <w:sz w:val="20"/>
          <w:szCs w:val="20"/>
        </w:rPr>
      </w:pPr>
    </w:p>
    <w:p w14:paraId="6A80E05C" w14:textId="77777777" w:rsidR="006D0462" w:rsidRDefault="006D0462" w:rsidP="006D0462">
      <w:pPr>
        <w:spacing w:before="60"/>
        <w:rPr>
          <w:rFonts w:ascii="Tahoma" w:hAnsi="Tahoma" w:cs="Tahoma"/>
          <w:b/>
          <w:color w:val="000000"/>
          <w:sz w:val="20"/>
          <w:szCs w:val="20"/>
        </w:rPr>
      </w:pPr>
    </w:p>
    <w:p w14:paraId="6D2C1936" w14:textId="77777777" w:rsidR="006D0462" w:rsidRDefault="006D0462" w:rsidP="006D0462">
      <w:pPr>
        <w:pStyle w:val="Zkladntext3"/>
        <w:jc w:val="center"/>
        <w:rPr>
          <w:rFonts w:ascii="Tahoma" w:hAnsi="Tahoma" w:cs="Tahoma"/>
        </w:rPr>
      </w:pPr>
    </w:p>
    <w:p w14:paraId="4FD02D1E" w14:textId="77777777" w:rsidR="006D0462" w:rsidRDefault="006D0462" w:rsidP="006D0462">
      <w:pPr>
        <w:pStyle w:val="Zkladntext3"/>
        <w:jc w:val="center"/>
        <w:rPr>
          <w:rFonts w:ascii="Tahoma" w:hAnsi="Tahoma" w:cs="Tahoma"/>
        </w:rPr>
      </w:pPr>
    </w:p>
    <w:p w14:paraId="005FC586" w14:textId="77777777" w:rsidR="006D0462" w:rsidRDefault="006D0462" w:rsidP="006D0462">
      <w:pPr>
        <w:pStyle w:val="Zkladntext3"/>
        <w:jc w:val="center"/>
        <w:rPr>
          <w:rFonts w:ascii="Tahoma" w:hAnsi="Tahoma" w:cs="Tahoma"/>
        </w:rPr>
      </w:pPr>
    </w:p>
    <w:p w14:paraId="75294F30" w14:textId="77777777" w:rsidR="006D0462" w:rsidRDefault="006D0462" w:rsidP="006D0462">
      <w:pPr>
        <w:pStyle w:val="Zkladntext3"/>
        <w:jc w:val="center"/>
        <w:rPr>
          <w:rFonts w:ascii="Tahoma" w:hAnsi="Tahoma" w:cs="Tahoma"/>
        </w:rPr>
      </w:pPr>
    </w:p>
    <w:p w14:paraId="4CCFD668" w14:textId="77777777" w:rsidR="006D0462" w:rsidRDefault="006D0462" w:rsidP="006D0462">
      <w:pPr>
        <w:pStyle w:val="Zkladntext3"/>
        <w:jc w:val="center"/>
        <w:rPr>
          <w:rFonts w:ascii="Tahoma" w:hAnsi="Tahoma" w:cs="Tahoma"/>
        </w:rPr>
      </w:pPr>
    </w:p>
    <w:p w14:paraId="4E41EE9E" w14:textId="77777777" w:rsidR="006D0462" w:rsidRDefault="006D0462" w:rsidP="00D3068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537CF51" w14:textId="77777777" w:rsidR="006D0462" w:rsidRPr="00B45F18" w:rsidRDefault="006D0462" w:rsidP="00D3068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6D0462" w:rsidRPr="00B45F18" w:rsidSect="00D54D0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0E0AA" w14:textId="77777777" w:rsidR="00E52056" w:rsidRDefault="00E52056" w:rsidP="00922502">
      <w:r>
        <w:separator/>
      </w:r>
    </w:p>
  </w:endnote>
  <w:endnote w:type="continuationSeparator" w:id="0">
    <w:p w14:paraId="5172B05B" w14:textId="77777777" w:rsidR="00E52056" w:rsidRDefault="00E52056" w:rsidP="00922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32130" w14:textId="77777777" w:rsidR="001E11E7" w:rsidRDefault="001E11E7" w:rsidP="001E11E7">
    <w:pPr>
      <w:pStyle w:val="Zpat"/>
      <w:ind w:left="907" w:right="-284"/>
      <w:jc w:val="center"/>
      <w:rPr>
        <w:rFonts w:asciiTheme="minorHAnsi" w:hAnsiTheme="minorHAnsi" w:cstheme="minorHAnsi"/>
        <w:sz w:val="16"/>
        <w:szCs w:val="16"/>
      </w:rPr>
    </w:pPr>
  </w:p>
  <w:p w14:paraId="7ABE3A3D" w14:textId="77777777" w:rsidR="001E11E7" w:rsidRDefault="001E11E7" w:rsidP="001E11E7">
    <w:pPr>
      <w:pStyle w:val="Zpat"/>
      <w:ind w:left="907" w:right="-284"/>
      <w:jc w:val="center"/>
      <w:rPr>
        <w:rFonts w:asciiTheme="minorHAnsi" w:hAnsiTheme="minorHAnsi" w:cstheme="minorHAnsi"/>
        <w:sz w:val="16"/>
        <w:szCs w:val="16"/>
      </w:rPr>
    </w:pPr>
  </w:p>
  <w:p w14:paraId="180B7987" w14:textId="77777777" w:rsidR="00F60D97" w:rsidRDefault="001E11E7" w:rsidP="001E11E7">
    <w:pPr>
      <w:pStyle w:val="Zpat"/>
      <w:ind w:left="907" w:right="-284"/>
      <w:jc w:val="center"/>
      <w:rPr>
        <w:rFonts w:asciiTheme="minorHAnsi" w:hAnsiTheme="minorHAnsi" w:cstheme="minorHAnsi"/>
        <w:sz w:val="16"/>
        <w:szCs w:val="16"/>
      </w:rPr>
    </w:pPr>
    <w:r w:rsidRPr="000867F4">
      <w:rPr>
        <w:rFonts w:asciiTheme="minorHAnsi" w:hAnsiTheme="minorHAnsi" w:cstheme="minorHAnsi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42AC6F8" wp14:editId="481FD0D0">
          <wp:simplePos x="0" y="0"/>
          <wp:positionH relativeFrom="column">
            <wp:posOffset>-755795</wp:posOffset>
          </wp:positionH>
          <wp:positionV relativeFrom="paragraph">
            <wp:posOffset>-1271710</wp:posOffset>
          </wp:positionV>
          <wp:extent cx="1384663" cy="1614961"/>
          <wp:effectExtent l="0" t="0" r="6350" b="4445"/>
          <wp:wrapNone/>
          <wp:docPr id="4" name="Obrázek 4" descr="Obsah obrázku červená, snímek obrazovky, Grafika, Karmí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červená, snímek obrazovky, Grafika, Karmí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663" cy="1614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67F4">
      <w:rPr>
        <w:rFonts w:asciiTheme="minorHAnsi" w:hAnsiTheme="minorHAnsi" w:cstheme="minorHAnsi"/>
        <w:sz w:val="16"/>
        <w:szCs w:val="16"/>
      </w:rPr>
      <w:t>Obecně závazná vyhláška města Litomyšl</w:t>
    </w:r>
    <w:r>
      <w:rPr>
        <w:rFonts w:asciiTheme="minorHAnsi" w:hAnsiTheme="minorHAnsi" w:cstheme="minorHAnsi"/>
        <w:sz w:val="16"/>
        <w:szCs w:val="16"/>
      </w:rPr>
      <w:t>,</w:t>
    </w:r>
    <w:r w:rsidRPr="000867F4">
      <w:rPr>
        <w:rFonts w:asciiTheme="minorHAnsi" w:hAnsiTheme="minorHAnsi" w:cstheme="minorHAnsi"/>
        <w:sz w:val="16"/>
        <w:szCs w:val="16"/>
      </w:rPr>
      <w:t xml:space="preserve"> </w:t>
    </w:r>
    <w:r w:rsidRPr="001E11E7">
      <w:rPr>
        <w:rFonts w:asciiTheme="minorHAnsi" w:hAnsiTheme="minorHAnsi" w:cstheme="minorHAnsi"/>
        <w:sz w:val="16"/>
        <w:szCs w:val="16"/>
      </w:rPr>
      <w:t xml:space="preserve">stanovení podmínek pro pořádání, průběh a ukončení veřejnosti přístupných sportovních a kulturních podniků, včetně tanečních zábav a diskoték a jiných kulturních podniků v rozsahu </w:t>
    </w:r>
  </w:p>
  <w:p w14:paraId="6F967F64" w14:textId="7B7D7C03" w:rsidR="001E11E7" w:rsidRPr="000867F4" w:rsidRDefault="001E11E7" w:rsidP="001E11E7">
    <w:pPr>
      <w:pStyle w:val="Zpat"/>
      <w:ind w:left="907" w:right="-284"/>
      <w:jc w:val="center"/>
      <w:rPr>
        <w:rFonts w:asciiTheme="minorHAnsi" w:hAnsiTheme="minorHAnsi" w:cstheme="minorHAnsi"/>
        <w:sz w:val="16"/>
        <w:szCs w:val="16"/>
      </w:rPr>
    </w:pPr>
    <w:r w:rsidRPr="001E11E7">
      <w:rPr>
        <w:rFonts w:asciiTheme="minorHAnsi" w:hAnsiTheme="minorHAnsi" w:cstheme="minorHAnsi"/>
        <w:sz w:val="16"/>
        <w:szCs w:val="16"/>
      </w:rPr>
      <w:t>nezbytném k zajištění veřejného pořádku</w:t>
    </w:r>
  </w:p>
  <w:p w14:paraId="7BA215C9" w14:textId="77777777" w:rsidR="001E11E7" w:rsidRDefault="001E11E7" w:rsidP="001E11E7">
    <w:pPr>
      <w:pStyle w:val="Zpat"/>
      <w:ind w:left="907" w:right="-284"/>
      <w:jc w:val="center"/>
      <w:rPr>
        <w:rFonts w:asciiTheme="minorHAnsi" w:hAnsiTheme="minorHAnsi" w:cstheme="minorHAnsi"/>
        <w:sz w:val="16"/>
        <w:szCs w:val="16"/>
      </w:rPr>
    </w:pPr>
    <w:r w:rsidRPr="000867F4">
      <w:rPr>
        <w:rFonts w:asciiTheme="minorHAnsi" w:hAnsiTheme="minorHAnsi" w:cstheme="minorHAnsi"/>
        <w:sz w:val="16"/>
        <w:szCs w:val="16"/>
      </w:rPr>
      <w:t xml:space="preserve">Tento dokument vydalo Město Litomyšl, zastupitelstvo města, dne </w:t>
    </w:r>
    <w:r>
      <w:rPr>
        <w:rFonts w:asciiTheme="minorHAnsi" w:hAnsiTheme="minorHAnsi" w:cstheme="minorHAnsi"/>
        <w:sz w:val="16"/>
        <w:szCs w:val="16"/>
      </w:rPr>
      <w:t>11</w:t>
    </w:r>
    <w:r w:rsidRPr="000867F4">
      <w:rPr>
        <w:rFonts w:asciiTheme="minorHAnsi" w:hAnsiTheme="minorHAnsi" w:cstheme="minorHAnsi"/>
        <w:sz w:val="16"/>
        <w:szCs w:val="16"/>
      </w:rPr>
      <w:t>.</w:t>
    </w:r>
    <w:r>
      <w:rPr>
        <w:rFonts w:asciiTheme="minorHAnsi" w:hAnsiTheme="minorHAnsi" w:cstheme="minorHAnsi"/>
        <w:sz w:val="16"/>
        <w:szCs w:val="16"/>
      </w:rPr>
      <w:t>12</w:t>
    </w:r>
    <w:r w:rsidRPr="000867F4">
      <w:rPr>
        <w:rFonts w:asciiTheme="minorHAnsi" w:hAnsiTheme="minorHAnsi" w:cstheme="minorHAnsi"/>
        <w:sz w:val="16"/>
        <w:szCs w:val="16"/>
      </w:rP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793C0" w14:textId="77777777" w:rsidR="00E52056" w:rsidRDefault="00E52056" w:rsidP="00922502">
      <w:r>
        <w:separator/>
      </w:r>
    </w:p>
  </w:footnote>
  <w:footnote w:type="continuationSeparator" w:id="0">
    <w:p w14:paraId="2098D76C" w14:textId="77777777" w:rsidR="00E52056" w:rsidRDefault="00E52056" w:rsidP="00922502">
      <w:r>
        <w:continuationSeparator/>
      </w:r>
    </w:p>
  </w:footnote>
  <w:footnote w:id="1">
    <w:p w14:paraId="6D43DF0D" w14:textId="418BBA40" w:rsidR="006B5680" w:rsidRPr="002D0692" w:rsidRDefault="006B5680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2D069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2D0692">
        <w:rPr>
          <w:rFonts w:asciiTheme="minorHAnsi" w:hAnsiTheme="minorHAnsi" w:cstheme="minorHAnsi"/>
          <w:sz w:val="16"/>
          <w:szCs w:val="16"/>
        </w:rPr>
        <w:t xml:space="preserve"> § 5 zákona č. 20/1987 Sb., o státní památkové péči, ve znění pozdějších předpisů a výnos ministerstva kultury České socialistické republiky 16 417/87-VI/1 ze dne 21. prosince 1987 o prohlášení historických jader za památkové rezervace</w:t>
      </w:r>
    </w:p>
  </w:footnote>
  <w:footnote w:id="2">
    <w:p w14:paraId="2D408CCE" w14:textId="15A08532" w:rsidR="006B5680" w:rsidRPr="002D0692" w:rsidRDefault="006B5680" w:rsidP="00A830CC">
      <w:pPr>
        <w:pStyle w:val="Textpoznpodarou"/>
        <w:jc w:val="both"/>
        <w:rPr>
          <w:rFonts w:asciiTheme="minorHAnsi" w:hAnsiTheme="minorHAnsi" w:cstheme="minorHAnsi"/>
          <w:sz w:val="16"/>
          <w:szCs w:val="16"/>
        </w:rPr>
      </w:pPr>
      <w:r w:rsidRPr="002D069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2D0692">
        <w:rPr>
          <w:rFonts w:asciiTheme="minorHAnsi" w:hAnsiTheme="minorHAnsi" w:cstheme="minorHAnsi"/>
          <w:sz w:val="16"/>
          <w:szCs w:val="16"/>
        </w:rPr>
        <w:t xml:space="preserve"> </w:t>
      </w:r>
      <w:r w:rsidR="006D0462">
        <w:rPr>
          <w:rFonts w:asciiTheme="minorHAnsi" w:hAnsiTheme="minorHAnsi" w:cstheme="minorHAnsi"/>
          <w:sz w:val="16"/>
          <w:szCs w:val="16"/>
        </w:rPr>
        <w:t>r</w:t>
      </w:r>
      <w:r w:rsidRPr="002D0692">
        <w:rPr>
          <w:rFonts w:asciiTheme="minorHAnsi" w:hAnsiTheme="minorHAnsi" w:cstheme="minorHAnsi"/>
          <w:sz w:val="16"/>
          <w:szCs w:val="16"/>
        </w:rPr>
        <w:t>estaurační předzahrádka</w:t>
      </w:r>
      <w:r w:rsidR="00A830CC">
        <w:rPr>
          <w:rFonts w:asciiTheme="minorHAnsi" w:hAnsiTheme="minorHAnsi" w:cstheme="minorHAnsi"/>
          <w:sz w:val="16"/>
          <w:szCs w:val="16"/>
        </w:rPr>
        <w:t>,</w:t>
      </w:r>
      <w:r w:rsidRPr="002D0692">
        <w:rPr>
          <w:rFonts w:asciiTheme="minorHAnsi" w:hAnsiTheme="minorHAnsi" w:cstheme="minorHAnsi"/>
          <w:sz w:val="16"/>
          <w:szCs w:val="16"/>
        </w:rPr>
        <w:t xml:space="preserve"> </w:t>
      </w:r>
      <w:r w:rsidR="00A830CC">
        <w:rPr>
          <w:rFonts w:asciiTheme="minorHAnsi" w:hAnsiTheme="minorHAnsi" w:cstheme="minorHAnsi"/>
          <w:sz w:val="16"/>
          <w:szCs w:val="16"/>
        </w:rPr>
        <w:t>z</w:t>
      </w:r>
      <w:r w:rsidR="00A830CC" w:rsidRPr="002D0692">
        <w:rPr>
          <w:rFonts w:asciiTheme="minorHAnsi" w:hAnsiTheme="minorHAnsi" w:cstheme="minorHAnsi"/>
          <w:sz w:val="16"/>
          <w:szCs w:val="16"/>
        </w:rPr>
        <w:t xml:space="preserve">ahradní restaurace, letní zahrádka a obdobné zařízení </w:t>
      </w:r>
      <w:r w:rsidRPr="002D0692">
        <w:rPr>
          <w:rFonts w:asciiTheme="minorHAnsi" w:hAnsiTheme="minorHAnsi" w:cstheme="minorHAnsi"/>
          <w:sz w:val="16"/>
          <w:szCs w:val="16"/>
        </w:rPr>
        <w:t xml:space="preserve">– </w:t>
      </w:r>
      <w:r w:rsidR="00A830CC">
        <w:rPr>
          <w:rFonts w:asciiTheme="minorHAnsi" w:hAnsiTheme="minorHAnsi" w:cstheme="minorHAnsi"/>
          <w:sz w:val="16"/>
          <w:szCs w:val="16"/>
        </w:rPr>
        <w:t xml:space="preserve">jedná-li se </w:t>
      </w:r>
      <w:r w:rsidR="00A830CC" w:rsidRPr="002D0692">
        <w:rPr>
          <w:rFonts w:asciiTheme="minorHAnsi" w:hAnsiTheme="minorHAnsi" w:cstheme="minorHAnsi"/>
          <w:sz w:val="16"/>
          <w:szCs w:val="16"/>
        </w:rPr>
        <w:t>podle posouzení stavebního úřadu o stavbu nebo zařízení, je zapotřebí územní souhlas nebo územní rozhodnutí</w:t>
      </w:r>
      <w:r w:rsidR="00A830CC">
        <w:rPr>
          <w:rFonts w:asciiTheme="minorHAnsi" w:hAnsiTheme="minorHAnsi" w:cstheme="minorHAnsi"/>
          <w:sz w:val="16"/>
          <w:szCs w:val="16"/>
        </w:rPr>
        <w:t xml:space="preserve">. Nicméně </w:t>
      </w:r>
      <w:r w:rsidRPr="002D0692">
        <w:rPr>
          <w:rFonts w:asciiTheme="minorHAnsi" w:hAnsiTheme="minorHAnsi" w:cstheme="minorHAnsi"/>
          <w:sz w:val="16"/>
          <w:szCs w:val="16"/>
        </w:rPr>
        <w:t>nemusí se jednat o zařízení, ani o stavbu ve smyslu stavebního zákona. Provedení předzahrádek může být různé - od pouhého položení koberce, rozmístění stolů a slunečníků, přes jednoduché podlahové vyrovnávací rošty volně položené na terén, až po složité montované konstrukce se zábradlím, vyrovnávacími stupni a zastřešením. Pokud jsou předzahrádky umístěné na veřejně přístupných pozemních komunikacích, povolují se podle zákona č. 13/1997 Sb., o pozemních</w:t>
      </w:r>
      <w:r w:rsidR="00426919">
        <w:rPr>
          <w:rFonts w:asciiTheme="minorHAnsi" w:hAnsiTheme="minorHAnsi" w:cstheme="minorHAnsi"/>
          <w:sz w:val="16"/>
          <w:szCs w:val="16"/>
        </w:rPr>
        <w:t xml:space="preserve"> </w:t>
      </w:r>
      <w:r w:rsidRPr="002D0692">
        <w:rPr>
          <w:rFonts w:asciiTheme="minorHAnsi" w:hAnsiTheme="minorHAnsi" w:cstheme="minorHAnsi"/>
          <w:sz w:val="16"/>
          <w:szCs w:val="16"/>
        </w:rPr>
        <w:t xml:space="preserve">komunikacích a </w:t>
      </w:r>
      <w:r w:rsidR="00A830CC">
        <w:rPr>
          <w:rFonts w:asciiTheme="minorHAnsi" w:hAnsiTheme="minorHAnsi" w:cstheme="minorHAnsi"/>
          <w:sz w:val="16"/>
          <w:szCs w:val="16"/>
        </w:rPr>
        <w:t>zákona č. 283/2021 Sb., stavební zákon, vplatném znění.</w:t>
      </w:r>
    </w:p>
  </w:footnote>
  <w:footnote w:id="3">
    <w:p w14:paraId="2A38A931" w14:textId="3D066EEB" w:rsidR="00FE5A5E" w:rsidRPr="002D0692" w:rsidRDefault="00FE5A5E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2D069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="00426919">
        <w:rPr>
          <w:rFonts w:asciiTheme="minorHAnsi" w:hAnsiTheme="minorHAnsi" w:cstheme="minorHAnsi"/>
          <w:sz w:val="16"/>
          <w:szCs w:val="16"/>
        </w:rPr>
        <w:t xml:space="preserve"> </w:t>
      </w:r>
      <w:r w:rsidRPr="002D0692">
        <w:rPr>
          <w:rFonts w:asciiTheme="minorHAnsi" w:hAnsiTheme="minorHAnsi" w:cstheme="minorHAnsi"/>
          <w:sz w:val="16"/>
          <w:szCs w:val="16"/>
        </w:rPr>
        <w:t>zejména vnitřní dvory</w:t>
      </w:r>
      <w:r w:rsidR="00F90AEC">
        <w:rPr>
          <w:rFonts w:asciiTheme="minorHAnsi" w:hAnsiTheme="minorHAnsi" w:cstheme="minorHAnsi"/>
          <w:sz w:val="16"/>
          <w:szCs w:val="16"/>
        </w:rPr>
        <w:t>, vnitrobloky</w:t>
      </w:r>
      <w:r w:rsidRPr="002D0692">
        <w:rPr>
          <w:rFonts w:asciiTheme="minorHAnsi" w:hAnsiTheme="minorHAnsi" w:cstheme="minorHAnsi"/>
          <w:sz w:val="16"/>
          <w:szCs w:val="16"/>
        </w:rPr>
        <w:t xml:space="preserve"> a průchody obytných domů</w:t>
      </w:r>
    </w:p>
  </w:footnote>
  <w:footnote w:id="4">
    <w:p w14:paraId="5FED7167" w14:textId="1758D46D" w:rsidR="00682C01" w:rsidRPr="002D0692" w:rsidRDefault="00682C01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2D069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2D0692">
        <w:rPr>
          <w:rFonts w:asciiTheme="minorHAnsi" w:hAnsiTheme="minorHAnsi" w:cstheme="minorHAnsi"/>
          <w:sz w:val="16"/>
          <w:szCs w:val="16"/>
        </w:rPr>
        <w:t xml:space="preserve"> § 13 zákona č. 541/2020 Sb., o odpadech, ve znění pozdějších předpisů.</w:t>
      </w:r>
    </w:p>
  </w:footnote>
  <w:footnote w:id="5">
    <w:p w14:paraId="0F59751A" w14:textId="2D4F7706" w:rsidR="00682C01" w:rsidRPr="002D0692" w:rsidRDefault="00682C01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2D069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2D0692">
        <w:rPr>
          <w:rFonts w:asciiTheme="minorHAnsi" w:hAnsiTheme="minorHAnsi" w:cstheme="minorHAnsi"/>
          <w:sz w:val="16"/>
          <w:szCs w:val="16"/>
        </w:rPr>
        <w:t xml:space="preserve"> zákon č. 133/1985 Sb., o požární ochraně, ve znění pozdějších předpisů; obecně závazná vyhláška obce vydaná na základě § 29 odst. 1 písm. o) bod 2. zákona o požární ochraně; nařízení kraje vydané na základě § 27 odst. 2 písm. b) bod 5. zákona o požární ochraně.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06707" w14:textId="77777777" w:rsidR="00D54D0F" w:rsidRPr="00D54D0F" w:rsidRDefault="00D54D0F" w:rsidP="00D54D0F">
    <w:pPr>
      <w:pStyle w:val="Zhlav"/>
      <w:jc w:val="right"/>
      <w:rPr>
        <w:rFonts w:asciiTheme="minorHAnsi" w:hAnsiTheme="minorHAnsi" w:cstheme="minorHAnsi"/>
        <w:sz w:val="20"/>
      </w:rPr>
    </w:pPr>
    <w:r w:rsidRPr="00D54D0F">
      <w:rPr>
        <w:rFonts w:asciiTheme="minorHAnsi" w:hAnsiTheme="minorHAnsi" w:cstheme="minorHAnsi"/>
        <w:noProof/>
        <w:sz w:val="20"/>
      </w:rPr>
      <w:drawing>
        <wp:anchor distT="0" distB="0" distL="114300" distR="114300" simplePos="0" relativeHeight="251661312" behindDoc="1" locked="0" layoutInCell="1" allowOverlap="1" wp14:anchorId="163C2854" wp14:editId="1CE3D3CB">
          <wp:simplePos x="0" y="0"/>
          <wp:positionH relativeFrom="column">
            <wp:posOffset>5918200</wp:posOffset>
          </wp:positionH>
          <wp:positionV relativeFrom="paragraph">
            <wp:posOffset>-70122</wp:posOffset>
          </wp:positionV>
          <wp:extent cx="418012" cy="418012"/>
          <wp:effectExtent l="0" t="0" r="1270" b="127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ITOMYSL_Lilie_znak_kru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012" cy="418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54D0F">
      <w:rPr>
        <w:rFonts w:asciiTheme="minorHAnsi" w:hAnsiTheme="minorHAnsi" w:cstheme="minorHAnsi"/>
        <w:sz w:val="20"/>
      </w:rPr>
      <w:t>Město Litomyšl</w:t>
    </w:r>
  </w:p>
  <w:p w14:paraId="2ECD54D4" w14:textId="77777777" w:rsidR="00D54D0F" w:rsidRPr="00D54D0F" w:rsidRDefault="00D54D0F" w:rsidP="00D54D0F">
    <w:pPr>
      <w:pStyle w:val="Zhlav"/>
      <w:jc w:val="right"/>
      <w:rPr>
        <w:rFonts w:asciiTheme="minorHAnsi" w:hAnsiTheme="minorHAnsi" w:cstheme="minorHAnsi"/>
        <w:sz w:val="20"/>
      </w:rPr>
    </w:pPr>
    <w:r w:rsidRPr="00D54D0F">
      <w:rPr>
        <w:rFonts w:asciiTheme="minorHAnsi" w:hAnsiTheme="minorHAnsi" w:cstheme="minorHAnsi"/>
        <w:sz w:val="20"/>
      </w:rPr>
      <w:t>Zastupitelstvo města</w:t>
    </w:r>
  </w:p>
  <w:p w14:paraId="179B32B6" w14:textId="77777777" w:rsidR="00D54D0F" w:rsidRDefault="00D54D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1754B"/>
    <w:multiLevelType w:val="hybridMultilevel"/>
    <w:tmpl w:val="8AF665D2"/>
    <w:lvl w:ilvl="0" w:tplc="AD38D752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rFonts w:asciiTheme="minorHAnsi" w:hAnsiTheme="minorHAnsi" w:cstheme="minorHAnsi" w:hint="default"/>
        <w:sz w:val="22"/>
        <w:szCs w:val="22"/>
      </w:rPr>
    </w:lvl>
    <w:lvl w:ilvl="1" w:tplc="DE4A55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457D9B"/>
    <w:multiLevelType w:val="hybridMultilevel"/>
    <w:tmpl w:val="522CB872"/>
    <w:lvl w:ilvl="0" w:tplc="678CCC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22483096">
    <w:abstractNumId w:val="4"/>
  </w:num>
  <w:num w:numId="2" w16cid:durableId="306670535">
    <w:abstractNumId w:val="11"/>
  </w:num>
  <w:num w:numId="3" w16cid:durableId="152529536">
    <w:abstractNumId w:val="3"/>
  </w:num>
  <w:num w:numId="4" w16cid:durableId="344479519">
    <w:abstractNumId w:val="8"/>
  </w:num>
  <w:num w:numId="5" w16cid:durableId="627784593">
    <w:abstractNumId w:val="7"/>
  </w:num>
  <w:num w:numId="6" w16cid:durableId="880290247">
    <w:abstractNumId w:val="10"/>
  </w:num>
  <w:num w:numId="7" w16cid:durableId="1880042866">
    <w:abstractNumId w:val="5"/>
  </w:num>
  <w:num w:numId="8" w16cid:durableId="1589269841">
    <w:abstractNumId w:val="0"/>
  </w:num>
  <w:num w:numId="9" w16cid:durableId="423653896">
    <w:abstractNumId w:val="9"/>
  </w:num>
  <w:num w:numId="10" w16cid:durableId="1615550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01510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154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53560"/>
    <w:rsid w:val="001030F4"/>
    <w:rsid w:val="00127458"/>
    <w:rsid w:val="001533E7"/>
    <w:rsid w:val="00190DC6"/>
    <w:rsid w:val="001C2970"/>
    <w:rsid w:val="001E11E7"/>
    <w:rsid w:val="0024722A"/>
    <w:rsid w:val="0025247E"/>
    <w:rsid w:val="002A4A24"/>
    <w:rsid w:val="002D0692"/>
    <w:rsid w:val="002F264B"/>
    <w:rsid w:val="003A3BF2"/>
    <w:rsid w:val="003E63BF"/>
    <w:rsid w:val="004152FF"/>
    <w:rsid w:val="00426919"/>
    <w:rsid w:val="004A5284"/>
    <w:rsid w:val="004B6DC2"/>
    <w:rsid w:val="006148BD"/>
    <w:rsid w:val="00622BD3"/>
    <w:rsid w:val="00641107"/>
    <w:rsid w:val="00682C01"/>
    <w:rsid w:val="006B5680"/>
    <w:rsid w:val="006C36FF"/>
    <w:rsid w:val="006C44F7"/>
    <w:rsid w:val="006C7173"/>
    <w:rsid w:val="006D0462"/>
    <w:rsid w:val="006E413B"/>
    <w:rsid w:val="0071350B"/>
    <w:rsid w:val="00747A99"/>
    <w:rsid w:val="00756952"/>
    <w:rsid w:val="007A3340"/>
    <w:rsid w:val="007E1DB2"/>
    <w:rsid w:val="00862F51"/>
    <w:rsid w:val="00867DD4"/>
    <w:rsid w:val="00876922"/>
    <w:rsid w:val="008A052F"/>
    <w:rsid w:val="0091765A"/>
    <w:rsid w:val="00922502"/>
    <w:rsid w:val="009359CF"/>
    <w:rsid w:val="00941F79"/>
    <w:rsid w:val="00982457"/>
    <w:rsid w:val="00A60704"/>
    <w:rsid w:val="00A830CC"/>
    <w:rsid w:val="00B305C7"/>
    <w:rsid w:val="00B45F18"/>
    <w:rsid w:val="00B96D98"/>
    <w:rsid w:val="00BA1153"/>
    <w:rsid w:val="00BE2C87"/>
    <w:rsid w:val="00C01D15"/>
    <w:rsid w:val="00C47615"/>
    <w:rsid w:val="00CA3DAA"/>
    <w:rsid w:val="00D30682"/>
    <w:rsid w:val="00D54D0F"/>
    <w:rsid w:val="00D74CB6"/>
    <w:rsid w:val="00DA64CA"/>
    <w:rsid w:val="00DB4243"/>
    <w:rsid w:val="00DD4C3D"/>
    <w:rsid w:val="00E52056"/>
    <w:rsid w:val="00EC262C"/>
    <w:rsid w:val="00F113AE"/>
    <w:rsid w:val="00F5342B"/>
    <w:rsid w:val="00F60D97"/>
    <w:rsid w:val="00F90AEC"/>
    <w:rsid w:val="00F96871"/>
    <w:rsid w:val="00FC5AFA"/>
    <w:rsid w:val="00FE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21309"/>
  <w15:chartTrackingRefBased/>
  <w15:docId w15:val="{C84E6DA0-E29A-40B3-AAF2-8FA6C966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922502"/>
    <w:rPr>
      <w:noProof/>
    </w:rPr>
  </w:style>
  <w:style w:type="paragraph" w:customStyle="1" w:styleId="Default">
    <w:name w:val="Default"/>
    <w:rsid w:val="006B568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D046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D0462"/>
    <w:rPr>
      <w:sz w:val="16"/>
      <w:szCs w:val="16"/>
    </w:rPr>
  </w:style>
  <w:style w:type="paragraph" w:styleId="Revize">
    <w:name w:val="Revision"/>
    <w:hidden/>
    <w:uiPriority w:val="99"/>
    <w:semiHidden/>
    <w:rsid w:val="009359CF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E11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11E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54D0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B73C1-35C7-4309-8B36-3374D1462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568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Pulgret Bohuslav</cp:lastModifiedBy>
  <cp:revision>6</cp:revision>
  <cp:lastPrinted>2012-04-27T05:54:00Z</cp:lastPrinted>
  <dcterms:created xsi:type="dcterms:W3CDTF">2025-10-08T13:53:00Z</dcterms:created>
  <dcterms:modified xsi:type="dcterms:W3CDTF">2025-12-11T16:49:00Z</dcterms:modified>
</cp:coreProperties>
</file>