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D1895" w14:textId="77777777" w:rsidR="00A64C73" w:rsidRDefault="001973EE">
      <w:pPr>
        <w:pStyle w:val="Nzev"/>
      </w:pPr>
      <w:r>
        <w:t>Město Kostelec na Hané</w:t>
      </w:r>
      <w:r>
        <w:br/>
      </w:r>
      <w:r>
        <w:t>Zastupitelstvo města Kostelec na Hané</w:t>
      </w:r>
    </w:p>
    <w:p w14:paraId="0EA4E3B9" w14:textId="77777777" w:rsidR="00A64C73" w:rsidRDefault="001973EE">
      <w:pPr>
        <w:pStyle w:val="Nadpis1"/>
      </w:pPr>
      <w:r>
        <w:t>Obecně závazná vyhláška města Kostelec na Hané</w:t>
      </w:r>
      <w:r>
        <w:br/>
      </w:r>
      <w:r>
        <w:t>o místním poplatku za obecní systém odpadového hospodářství</w:t>
      </w:r>
    </w:p>
    <w:p w14:paraId="66C0F0A5" w14:textId="77777777" w:rsidR="00A64C73" w:rsidRDefault="001973EE">
      <w:pPr>
        <w:pStyle w:val="UvodniVeta"/>
      </w:pPr>
      <w:r>
        <w:t xml:space="preserve">Zastupitelstvo města Kostelec na Hané se na svém zasedání dne 11. </w:t>
      </w:r>
      <w:r>
        <w:t>prosince 2024 usnesením č. UZ 14/7/2024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2DCCBE0" w14:textId="77777777" w:rsidR="00A64C73" w:rsidRDefault="001973EE">
      <w:pPr>
        <w:pStyle w:val="Nadpis2"/>
      </w:pPr>
      <w:r>
        <w:t>Čl. 1</w:t>
      </w:r>
      <w:r>
        <w:br/>
      </w:r>
      <w:r>
        <w:t>Úvodní ustanovení</w:t>
      </w:r>
    </w:p>
    <w:p w14:paraId="3B86135D" w14:textId="77777777" w:rsidR="00A64C73" w:rsidRDefault="001973EE">
      <w:pPr>
        <w:pStyle w:val="Odstavec"/>
        <w:numPr>
          <w:ilvl w:val="0"/>
          <w:numId w:val="1"/>
        </w:numPr>
      </w:pPr>
      <w:r>
        <w:t>Město Kostelec na Hané touto vyhláškou zavádí místní poplatek za obecní systém odpadového hospodářství (dále jen „poplatek“).</w:t>
      </w:r>
    </w:p>
    <w:p w14:paraId="21A19919" w14:textId="77777777" w:rsidR="00A64C73" w:rsidRDefault="001973E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F7B2468" w14:textId="77777777" w:rsidR="00A64C73" w:rsidRDefault="001973EE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423078D5" w14:textId="77777777" w:rsidR="00A64C73" w:rsidRDefault="001973EE">
      <w:pPr>
        <w:pStyle w:val="Nadpis2"/>
      </w:pPr>
      <w:r>
        <w:t>Čl. 2</w:t>
      </w:r>
      <w:r>
        <w:br/>
      </w:r>
      <w:r>
        <w:t>Poplatník</w:t>
      </w:r>
    </w:p>
    <w:p w14:paraId="58984F0E" w14:textId="77777777" w:rsidR="00A64C73" w:rsidRDefault="001973E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61DB775" w14:textId="77777777" w:rsidR="00A64C73" w:rsidRDefault="001973EE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1D13E882" w14:textId="77777777" w:rsidR="00A64C73" w:rsidRDefault="001973EE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1FCB9760" w14:textId="77777777" w:rsidR="00A64C73" w:rsidRDefault="001973EE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07AF0AD" w14:textId="77777777" w:rsidR="00A64C73" w:rsidRDefault="001973EE">
      <w:pPr>
        <w:pStyle w:val="Nadpis2"/>
      </w:pPr>
      <w:r>
        <w:t>Čl. 3</w:t>
      </w:r>
      <w:r>
        <w:br/>
      </w:r>
      <w:r>
        <w:t>Ohlašovací povinnost</w:t>
      </w:r>
    </w:p>
    <w:p w14:paraId="676FFC87" w14:textId="77777777" w:rsidR="00A64C73" w:rsidRDefault="001973EE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E37C585" w14:textId="77777777" w:rsidR="00A64C73" w:rsidRDefault="001973EE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CA17088" w14:textId="77777777" w:rsidR="00A64C73" w:rsidRDefault="001973EE">
      <w:pPr>
        <w:pStyle w:val="Nadpis2"/>
      </w:pPr>
      <w:r>
        <w:t>Čl. 4</w:t>
      </w:r>
      <w:r>
        <w:br/>
      </w:r>
      <w:r>
        <w:t>Sazba poplatku</w:t>
      </w:r>
    </w:p>
    <w:p w14:paraId="6866FCDA" w14:textId="77777777" w:rsidR="00A64C73" w:rsidRDefault="001973EE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14:paraId="51FF232B" w14:textId="77777777" w:rsidR="00A64C73" w:rsidRDefault="001973EE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43F4F8A5" w14:textId="77777777" w:rsidR="00A64C73" w:rsidRDefault="001973EE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27F3AB7C" w14:textId="77777777" w:rsidR="00A64C73" w:rsidRDefault="001973EE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A0669D8" w14:textId="77777777" w:rsidR="00A64C73" w:rsidRDefault="001973EE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73176D57" w14:textId="77777777" w:rsidR="00A64C73" w:rsidRDefault="001973EE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4CA95B2" w14:textId="77777777" w:rsidR="00A64C73" w:rsidRDefault="001973EE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ADDA781" w14:textId="77777777" w:rsidR="00A64C73" w:rsidRDefault="001973EE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46FD189" w14:textId="77777777" w:rsidR="00A64C73" w:rsidRDefault="001973EE">
      <w:pPr>
        <w:pStyle w:val="Nadpis2"/>
      </w:pPr>
      <w:r>
        <w:t>Čl. 5</w:t>
      </w:r>
      <w:r>
        <w:br/>
      </w:r>
      <w:r>
        <w:t>Splatnost poplatku</w:t>
      </w:r>
    </w:p>
    <w:p w14:paraId="40C64E29" w14:textId="77777777" w:rsidR="00A64C73" w:rsidRDefault="001973EE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12B1491F" w14:textId="77777777" w:rsidR="00A64C73" w:rsidRDefault="001973EE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64EF604" w14:textId="77777777" w:rsidR="00A64C73" w:rsidRDefault="001973E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E40C36F" w14:textId="77777777" w:rsidR="00A64C73" w:rsidRDefault="001973EE">
      <w:pPr>
        <w:pStyle w:val="Nadpis2"/>
      </w:pPr>
      <w:r>
        <w:t>Čl. 6</w:t>
      </w:r>
      <w:r>
        <w:br/>
      </w:r>
      <w:r>
        <w:t xml:space="preserve"> Osvobození a úlevy</w:t>
      </w:r>
    </w:p>
    <w:p w14:paraId="659633D7" w14:textId="77777777" w:rsidR="00A64C73" w:rsidRDefault="001973EE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10"/>
      </w:r>
      <w:r>
        <w:t>:</w:t>
      </w:r>
    </w:p>
    <w:p w14:paraId="4E4FB9FD" w14:textId="77777777" w:rsidR="00A64C73" w:rsidRDefault="001973EE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39EF48D" w14:textId="77777777" w:rsidR="00A64C73" w:rsidRDefault="001973EE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6418B6AA" w14:textId="77777777" w:rsidR="00A64C73" w:rsidRDefault="001973EE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32471C0" w14:textId="77777777" w:rsidR="00A64C73" w:rsidRDefault="001973EE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482C8BFF" w14:textId="77777777" w:rsidR="00A64C73" w:rsidRDefault="001973EE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00386C8" w14:textId="77777777" w:rsidR="00A64C73" w:rsidRDefault="001973EE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14:paraId="52569BFE" w14:textId="77777777" w:rsidR="00A64C73" w:rsidRDefault="001973EE">
      <w:pPr>
        <w:pStyle w:val="Odstavec"/>
        <w:numPr>
          <w:ilvl w:val="1"/>
          <w:numId w:val="1"/>
        </w:numPr>
      </w:pPr>
      <w:r>
        <w:t>pobývá v azylovém domě nebo v léčebně dlouhodobě nemocných, po dobu nejméně 9 měsíců v příslušném kalendářním roce,</w:t>
      </w:r>
    </w:p>
    <w:p w14:paraId="5FAB4A7F" w14:textId="77777777" w:rsidR="00A64C73" w:rsidRDefault="001973EE">
      <w:pPr>
        <w:pStyle w:val="Odstavec"/>
        <w:numPr>
          <w:ilvl w:val="1"/>
          <w:numId w:val="1"/>
        </w:numPr>
      </w:pPr>
      <w:r>
        <w:t>pobývá v příslušném kalendářním roce nepřetržitě nejméně 9 měsíců mimo území České republiky,</w:t>
      </w:r>
    </w:p>
    <w:p w14:paraId="4955C134" w14:textId="77777777" w:rsidR="00A64C73" w:rsidRDefault="001973EE">
      <w:pPr>
        <w:pStyle w:val="Odstavec"/>
        <w:numPr>
          <w:ilvl w:val="1"/>
          <w:numId w:val="1"/>
        </w:numPr>
      </w:pPr>
      <w:r>
        <w:t>má trvalý pobyt v sídle ohlašovny Městského úřadu Kostelec na Hané, na adrese Jakubské náměstí 138, Kostelec na Hané a která se po celý příslušný kalendářní rok na území města nezdržuje,</w:t>
      </w:r>
    </w:p>
    <w:p w14:paraId="79E1C446" w14:textId="77777777" w:rsidR="00A64C73" w:rsidRDefault="001973EE">
      <w:pPr>
        <w:pStyle w:val="Odstavec"/>
        <w:numPr>
          <w:ilvl w:val="1"/>
          <w:numId w:val="1"/>
        </w:numPr>
      </w:pPr>
      <w:r>
        <w:t>je přihlášena ve městě v lokalitě Vinohrady, kde není zajištěn svoz odpadu.</w:t>
      </w:r>
    </w:p>
    <w:p w14:paraId="6533B035" w14:textId="77777777" w:rsidR="00A64C73" w:rsidRDefault="001973EE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</w:t>
      </w:r>
      <w:proofErr w:type="gramStart"/>
      <w:r>
        <w:t>území  města</w:t>
      </w:r>
      <w:proofErr w:type="gramEnd"/>
      <w:r>
        <w:t xml:space="preserve"> v lokalitě Vinohrady, kde není zajištěn svoz odpadu.</w:t>
      </w:r>
    </w:p>
    <w:p w14:paraId="0AFBC7FC" w14:textId="77777777" w:rsidR="00A64C73" w:rsidRDefault="001973EE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ve městě a která:</w:t>
      </w:r>
    </w:p>
    <w:p w14:paraId="7833C325" w14:textId="77777777" w:rsidR="00A64C73" w:rsidRDefault="001973EE">
      <w:pPr>
        <w:pStyle w:val="Odstavec"/>
        <w:numPr>
          <w:ilvl w:val="1"/>
          <w:numId w:val="1"/>
        </w:numPr>
      </w:pPr>
      <w:r>
        <w:t>je studentem nebo žákem denního studia škol umístěných mimo město Kostelec na Hané a zároveň mimo město Kostelec na Hané ubytovaných, ve výši 300 Kč,</w:t>
      </w:r>
    </w:p>
    <w:p w14:paraId="74D24FE9" w14:textId="77777777" w:rsidR="00A64C73" w:rsidRDefault="001973EE">
      <w:pPr>
        <w:pStyle w:val="Odstavec"/>
        <w:numPr>
          <w:ilvl w:val="1"/>
          <w:numId w:val="1"/>
        </w:numPr>
      </w:pPr>
      <w:r>
        <w:t>v příslušném roce dovrší 65 a více let věku, ve výši 204 Kč.</w:t>
      </w:r>
    </w:p>
    <w:p w14:paraId="43508605" w14:textId="77777777" w:rsidR="00A64C73" w:rsidRDefault="001973EE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033248B5" w14:textId="77777777" w:rsidR="00A64C73" w:rsidRDefault="001973EE">
      <w:pPr>
        <w:pStyle w:val="Nadpis2"/>
      </w:pPr>
      <w:r>
        <w:t>Čl. 7</w:t>
      </w:r>
      <w:r>
        <w:br/>
      </w:r>
      <w:r>
        <w:t>Přechodné a zrušovací ustanovení</w:t>
      </w:r>
    </w:p>
    <w:p w14:paraId="3B1C07E5" w14:textId="77777777" w:rsidR="00A64C73" w:rsidRDefault="001973EE">
      <w:pPr>
        <w:pStyle w:val="Odstavec"/>
        <w:numPr>
          <w:ilvl w:val="0"/>
          <w:numId w:val="7"/>
        </w:numPr>
      </w:pPr>
      <w:r>
        <w:t xml:space="preserve">Poplatkové povinnosti vzniklé před nabytím účinnosti této vyhlášky se posuzují podle dosavadních </w:t>
      </w:r>
      <w:r>
        <w:t>právních předpisů.</w:t>
      </w:r>
    </w:p>
    <w:p w14:paraId="3D67A241" w14:textId="77777777" w:rsidR="00A64C73" w:rsidRDefault="001973EE">
      <w:pPr>
        <w:pStyle w:val="Odstavec"/>
        <w:numPr>
          <w:ilvl w:val="0"/>
          <w:numId w:val="1"/>
        </w:numPr>
      </w:pPr>
      <w:r>
        <w:t>Zrušuje se obecně závazná vyhláška č. 4/2023, o místním poplatku za obecní systém odpadového hospodářství, ze dne 11. prosince 2023.</w:t>
      </w:r>
    </w:p>
    <w:p w14:paraId="4BC85BB9" w14:textId="77777777" w:rsidR="00A64C73" w:rsidRDefault="001973EE">
      <w:pPr>
        <w:pStyle w:val="Nadpis2"/>
      </w:pPr>
      <w:r>
        <w:t>Čl. 8</w:t>
      </w:r>
      <w:r>
        <w:br/>
      </w:r>
      <w:r>
        <w:t>Účinnost</w:t>
      </w:r>
    </w:p>
    <w:p w14:paraId="6073A651" w14:textId="77777777" w:rsidR="00A64C73" w:rsidRDefault="001973EE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64C73" w14:paraId="6AEAA16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C050A9" w14:textId="77777777" w:rsidR="00A64C73" w:rsidRDefault="001973EE">
            <w:pPr>
              <w:pStyle w:val="PodpisovePole"/>
            </w:pPr>
            <w:r>
              <w:t>Ladislav Hynek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E33811" w14:textId="77777777" w:rsidR="00A64C73" w:rsidRDefault="001973EE">
            <w:pPr>
              <w:pStyle w:val="PodpisovePole"/>
            </w:pPr>
            <w:r>
              <w:t>Ing. Filip Štrunc v. r.</w:t>
            </w:r>
            <w:r>
              <w:br/>
            </w:r>
            <w:r>
              <w:t xml:space="preserve"> místostarosta</w:t>
            </w:r>
          </w:p>
        </w:tc>
      </w:tr>
      <w:tr w:rsidR="00A64C73" w14:paraId="32A2643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3E6287" w14:textId="77777777" w:rsidR="00A64C73" w:rsidRDefault="00A64C7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56AFC8" w14:textId="77777777" w:rsidR="00A64C73" w:rsidRDefault="00A64C73">
            <w:pPr>
              <w:pStyle w:val="PodpisovePole"/>
            </w:pPr>
          </w:p>
        </w:tc>
      </w:tr>
    </w:tbl>
    <w:p w14:paraId="1AEBAD02" w14:textId="77777777" w:rsidR="00A64C73" w:rsidRDefault="00A64C73">
      <w:pPr>
        <w:pStyle w:val="Standard"/>
      </w:pPr>
    </w:p>
    <w:sectPr w:rsidR="00A64C7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A3622" w14:textId="77777777" w:rsidR="001973EE" w:rsidRDefault="001973EE">
      <w:r>
        <w:separator/>
      </w:r>
    </w:p>
  </w:endnote>
  <w:endnote w:type="continuationSeparator" w:id="0">
    <w:p w14:paraId="34C9B79B" w14:textId="77777777" w:rsidR="001973EE" w:rsidRDefault="0019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01BA3" w14:textId="77777777" w:rsidR="001973EE" w:rsidRDefault="001973EE">
      <w:r>
        <w:rPr>
          <w:color w:val="000000"/>
        </w:rPr>
        <w:separator/>
      </w:r>
    </w:p>
  </w:footnote>
  <w:footnote w:type="continuationSeparator" w:id="0">
    <w:p w14:paraId="6CC4BE2B" w14:textId="77777777" w:rsidR="001973EE" w:rsidRDefault="001973EE">
      <w:r>
        <w:continuationSeparator/>
      </w:r>
    </w:p>
  </w:footnote>
  <w:footnote w:id="1">
    <w:p w14:paraId="62C4B8B9" w14:textId="77777777" w:rsidR="00A64C73" w:rsidRDefault="001973E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FEF892B" w14:textId="77777777" w:rsidR="00A64C73" w:rsidRDefault="001973E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36E090C" w14:textId="77777777" w:rsidR="00A64C73" w:rsidRDefault="001973E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F5DBD57" w14:textId="77777777" w:rsidR="00A64C73" w:rsidRDefault="001973EE">
      <w:pPr>
        <w:pStyle w:val="Footnote"/>
      </w:pPr>
      <w:r>
        <w:rPr>
          <w:rStyle w:val="Znakapoznpodarou"/>
        </w:rPr>
        <w:footnoteRef/>
      </w:r>
      <w:r>
        <w:t xml:space="preserve">Za přihlášení fyzické osoby se podle § 16c zákona o místních poplatcích považuje (a) přihlášení k trvalému pobytu podle zákona o evidenci obyvatel, nebo (b) ohlášení místa pobytu podle zákona o pobytu </w:t>
      </w:r>
      <w:r>
        <w:t>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</w:t>
      </w:r>
      <w:r>
        <w:t>ny cizinců.</w:t>
      </w:r>
    </w:p>
  </w:footnote>
  <w:footnote w:id="5">
    <w:p w14:paraId="4A35A459" w14:textId="77777777" w:rsidR="00A64C73" w:rsidRDefault="001973E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6EEB9FC" w14:textId="77777777" w:rsidR="00A64C73" w:rsidRDefault="001973E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F61AF3F" w14:textId="77777777" w:rsidR="00A64C73" w:rsidRDefault="001973E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18CCE4B" w14:textId="77777777" w:rsidR="00A64C73" w:rsidRDefault="001973EE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01D2D4E3" w14:textId="77777777" w:rsidR="00A64C73" w:rsidRDefault="001973EE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103DC071" w14:textId="77777777" w:rsidR="00A64C73" w:rsidRDefault="001973E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2C0C5678" w14:textId="77777777" w:rsidR="00A64C73" w:rsidRDefault="001973E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ED1820"/>
    <w:multiLevelType w:val="multilevel"/>
    <w:tmpl w:val="894A604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34710329">
    <w:abstractNumId w:val="0"/>
  </w:num>
  <w:num w:numId="2" w16cid:durableId="1639069555">
    <w:abstractNumId w:val="0"/>
    <w:lvlOverride w:ilvl="0">
      <w:startOverride w:val="1"/>
    </w:lvlOverride>
  </w:num>
  <w:num w:numId="3" w16cid:durableId="364721209">
    <w:abstractNumId w:val="0"/>
    <w:lvlOverride w:ilvl="0">
      <w:startOverride w:val="1"/>
    </w:lvlOverride>
  </w:num>
  <w:num w:numId="4" w16cid:durableId="1977568876">
    <w:abstractNumId w:val="0"/>
    <w:lvlOverride w:ilvl="0">
      <w:startOverride w:val="1"/>
    </w:lvlOverride>
  </w:num>
  <w:num w:numId="5" w16cid:durableId="885801307">
    <w:abstractNumId w:val="0"/>
    <w:lvlOverride w:ilvl="0">
      <w:startOverride w:val="1"/>
    </w:lvlOverride>
  </w:num>
  <w:num w:numId="6" w16cid:durableId="344794987">
    <w:abstractNumId w:val="0"/>
    <w:lvlOverride w:ilvl="0">
      <w:startOverride w:val="1"/>
    </w:lvlOverride>
  </w:num>
  <w:num w:numId="7" w16cid:durableId="4678203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64C73"/>
    <w:rsid w:val="001973EE"/>
    <w:rsid w:val="007C1ED9"/>
    <w:rsid w:val="00A6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C2C1A"/>
  <w15:docId w15:val="{1533F3B8-3E53-4B0B-8BDE-E996C1B4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771</Words>
  <Characters>4552</Characters>
  <Application>Microsoft Office Word</Application>
  <DocSecurity>0</DocSecurity>
  <Lines>37</Lines>
  <Paragraphs>10</Paragraphs>
  <ScaleCrop>false</ScaleCrop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Marcinová Radka</dc:creator>
  <cp:lastModifiedBy>Marcinová Radka</cp:lastModifiedBy>
  <cp:revision>2</cp:revision>
  <cp:lastPrinted>2024-11-20T13:03:00Z</cp:lastPrinted>
  <dcterms:created xsi:type="dcterms:W3CDTF">2024-12-12T21:16:00Z</dcterms:created>
  <dcterms:modified xsi:type="dcterms:W3CDTF">2024-12-12T21:16:00Z</dcterms:modified>
</cp:coreProperties>
</file>