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02A8" w:rsidRDefault="00887C3D" w:rsidP="002002A8">
      <w:pPr>
        <w:pStyle w:val="Zkladntex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</w:t>
      </w:r>
      <w:r w:rsidR="000B35DB">
        <w:rPr>
          <w:rFonts w:ascii="Arial" w:hAnsi="Arial" w:cs="Arial"/>
          <w:b/>
          <w:sz w:val="28"/>
          <w:szCs w:val="28"/>
        </w:rPr>
        <w:t xml:space="preserve"> </w:t>
      </w:r>
      <w:r w:rsidR="001B103D">
        <w:rPr>
          <w:rFonts w:ascii="Arial" w:hAnsi="Arial" w:cs="Arial"/>
          <w:b/>
          <w:sz w:val="28"/>
          <w:szCs w:val="28"/>
        </w:rPr>
        <w:t xml:space="preserve">Křelovice 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2002A8" w:rsidRPr="00414999" w:rsidRDefault="00096943" w:rsidP="002002A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>Zastupitelstvo obce</w:t>
      </w:r>
      <w:r w:rsidR="001B103D">
        <w:rPr>
          <w:rFonts w:ascii="Arial" w:hAnsi="Arial" w:cs="Arial"/>
          <w:b/>
          <w:sz w:val="28"/>
          <w:szCs w:val="28"/>
        </w:rPr>
        <w:t xml:space="preserve"> Křelovice</w:t>
      </w:r>
    </w:p>
    <w:p w:rsidR="002002A8" w:rsidRPr="00414999" w:rsidRDefault="002002A8" w:rsidP="002002A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14999"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</w:p>
    <w:p w:rsidR="00CB4709" w:rsidRDefault="00887C3D" w:rsidP="002002A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proofErr w:type="gramStart"/>
      <w:r>
        <w:rPr>
          <w:rFonts w:ascii="Arial" w:hAnsi="Arial" w:cs="Arial"/>
          <w:b/>
          <w:color w:val="000000"/>
          <w:sz w:val="22"/>
          <w:szCs w:val="22"/>
        </w:rPr>
        <w:t xml:space="preserve">Obce </w:t>
      </w:r>
      <w:r w:rsidR="001B103D">
        <w:rPr>
          <w:rFonts w:ascii="Arial" w:hAnsi="Arial" w:cs="Arial"/>
          <w:b/>
          <w:color w:val="000000"/>
          <w:sz w:val="22"/>
          <w:szCs w:val="22"/>
        </w:rPr>
        <w:t xml:space="preserve"> Křelovice</w:t>
      </w:r>
      <w:proofErr w:type="gramEnd"/>
      <w:r w:rsidR="00096943">
        <w:rPr>
          <w:rFonts w:ascii="Arial" w:hAnsi="Arial" w:cs="Arial"/>
          <w:b/>
          <w:color w:val="000000"/>
          <w:sz w:val="22"/>
          <w:szCs w:val="22"/>
        </w:rPr>
        <w:t>,</w:t>
      </w:r>
    </w:p>
    <w:p w:rsidR="00CB4709" w:rsidRDefault="00CB4709" w:rsidP="002002A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002A8" w:rsidRPr="00414999" w:rsidRDefault="002002A8" w:rsidP="002002A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002A8" w:rsidRDefault="002002A8" w:rsidP="001B103D">
      <w:pPr>
        <w:jc w:val="center"/>
        <w:rPr>
          <w:rFonts w:ascii="Arial" w:hAnsi="Arial" w:cs="Arial"/>
          <w:sz w:val="22"/>
          <w:szCs w:val="22"/>
        </w:rPr>
      </w:pPr>
      <w:r w:rsidRPr="00414999">
        <w:rPr>
          <w:rFonts w:ascii="Arial" w:hAnsi="Arial" w:cs="Arial"/>
          <w:b/>
          <w:color w:val="000000"/>
          <w:sz w:val="22"/>
          <w:szCs w:val="22"/>
        </w:rPr>
        <w:t xml:space="preserve">kterou se </w:t>
      </w:r>
      <w:r w:rsidR="007A09B6">
        <w:rPr>
          <w:rFonts w:ascii="Arial" w:hAnsi="Arial" w:cs="Arial"/>
          <w:b/>
          <w:color w:val="000000"/>
          <w:sz w:val="22"/>
          <w:szCs w:val="22"/>
        </w:rPr>
        <w:t xml:space="preserve">zrušuje obecně závazná vyhláška </w:t>
      </w:r>
      <w:r w:rsidR="00887C3D">
        <w:rPr>
          <w:rFonts w:ascii="Arial" w:hAnsi="Arial" w:cs="Arial"/>
          <w:b/>
          <w:color w:val="000000"/>
          <w:sz w:val="22"/>
          <w:szCs w:val="22"/>
        </w:rPr>
        <w:t xml:space="preserve">obce </w:t>
      </w:r>
      <w:proofErr w:type="gramStart"/>
      <w:r w:rsidR="001B103D">
        <w:rPr>
          <w:rFonts w:ascii="Arial" w:hAnsi="Arial" w:cs="Arial"/>
          <w:b/>
          <w:color w:val="000000"/>
          <w:sz w:val="22"/>
          <w:szCs w:val="22"/>
        </w:rPr>
        <w:t xml:space="preserve">Křelovice  </w:t>
      </w:r>
      <w:r w:rsidR="00AD024A">
        <w:rPr>
          <w:rFonts w:ascii="Arial" w:hAnsi="Arial" w:cs="Arial"/>
          <w:b/>
          <w:color w:val="000000"/>
          <w:sz w:val="22"/>
          <w:szCs w:val="22"/>
        </w:rPr>
        <w:t>„</w:t>
      </w:r>
      <w:proofErr w:type="gramEnd"/>
      <w:r w:rsidR="00AD024A">
        <w:rPr>
          <w:rFonts w:ascii="Arial" w:hAnsi="Arial" w:cs="Arial"/>
          <w:b/>
          <w:color w:val="000000"/>
          <w:sz w:val="22"/>
          <w:szCs w:val="22"/>
        </w:rPr>
        <w:t>V</w:t>
      </w:r>
      <w:r w:rsidR="001B103D">
        <w:rPr>
          <w:rFonts w:ascii="Arial" w:hAnsi="Arial" w:cs="Arial"/>
          <w:b/>
          <w:color w:val="000000"/>
          <w:sz w:val="22"/>
          <w:szCs w:val="22"/>
        </w:rPr>
        <w:t>yhláška o použití nižšího koeficientu pro výpočet daně z</w:t>
      </w:r>
      <w:r w:rsidR="00AD024A">
        <w:rPr>
          <w:rFonts w:ascii="Arial" w:hAnsi="Arial" w:cs="Arial"/>
          <w:b/>
          <w:color w:val="000000"/>
          <w:sz w:val="22"/>
          <w:szCs w:val="22"/>
        </w:rPr>
        <w:t> </w:t>
      </w:r>
      <w:r w:rsidR="001B103D">
        <w:rPr>
          <w:rFonts w:ascii="Arial" w:hAnsi="Arial" w:cs="Arial"/>
          <w:b/>
          <w:color w:val="000000"/>
          <w:sz w:val="22"/>
          <w:szCs w:val="22"/>
        </w:rPr>
        <w:t>nemovitostí</w:t>
      </w:r>
      <w:r w:rsidR="00AD024A">
        <w:rPr>
          <w:rFonts w:ascii="Arial" w:hAnsi="Arial" w:cs="Arial"/>
          <w:sz w:val="22"/>
          <w:szCs w:val="22"/>
        </w:rPr>
        <w:t>“</w:t>
      </w:r>
    </w:p>
    <w:p w:rsidR="001B103D" w:rsidRPr="00414999" w:rsidRDefault="001B103D" w:rsidP="001B103D">
      <w:pPr>
        <w:jc w:val="center"/>
        <w:rPr>
          <w:rFonts w:ascii="Arial" w:hAnsi="Arial" w:cs="Arial"/>
          <w:bCs/>
          <w:sz w:val="22"/>
          <w:szCs w:val="22"/>
        </w:rPr>
      </w:pPr>
    </w:p>
    <w:p w:rsidR="002002A8" w:rsidRPr="00414999" w:rsidRDefault="002002A8" w:rsidP="002002A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002A8" w:rsidRPr="003A6F90" w:rsidRDefault="002002A8" w:rsidP="002002A8">
      <w:pPr>
        <w:pStyle w:val="Zkladntext"/>
        <w:jc w:val="both"/>
        <w:rPr>
          <w:rFonts w:ascii="Arial" w:hAnsi="Arial" w:cs="Arial"/>
          <w:b/>
          <w:bCs/>
          <w:sz w:val="22"/>
          <w:szCs w:val="22"/>
        </w:rPr>
      </w:pPr>
      <w:r w:rsidRPr="00414999">
        <w:rPr>
          <w:rFonts w:ascii="Arial" w:hAnsi="Arial" w:cs="Arial"/>
          <w:sz w:val="22"/>
          <w:szCs w:val="22"/>
        </w:rPr>
        <w:t xml:space="preserve">Zastupitelstvo </w:t>
      </w:r>
      <w:r w:rsidR="00887C3D">
        <w:rPr>
          <w:rFonts w:ascii="Arial" w:hAnsi="Arial" w:cs="Arial"/>
          <w:sz w:val="22"/>
          <w:szCs w:val="22"/>
        </w:rPr>
        <w:t xml:space="preserve">obce </w:t>
      </w:r>
      <w:r w:rsidR="001B103D">
        <w:rPr>
          <w:rFonts w:ascii="Arial" w:hAnsi="Arial" w:cs="Arial"/>
          <w:sz w:val="22"/>
          <w:szCs w:val="22"/>
        </w:rPr>
        <w:t xml:space="preserve">Křelovice </w:t>
      </w:r>
      <w:r w:rsidRPr="00414999">
        <w:rPr>
          <w:rFonts w:ascii="Arial" w:hAnsi="Arial" w:cs="Arial"/>
          <w:sz w:val="22"/>
          <w:szCs w:val="22"/>
        </w:rPr>
        <w:t xml:space="preserve">se na svém zasedání dne </w:t>
      </w:r>
      <w:proofErr w:type="gramStart"/>
      <w:r w:rsidR="001B103D">
        <w:rPr>
          <w:rFonts w:ascii="Arial" w:hAnsi="Arial" w:cs="Arial"/>
          <w:sz w:val="22"/>
          <w:szCs w:val="22"/>
        </w:rPr>
        <w:t xml:space="preserve">18.5.2023 </w:t>
      </w:r>
      <w:r w:rsidRPr="00414999">
        <w:rPr>
          <w:rFonts w:ascii="Arial" w:hAnsi="Arial" w:cs="Arial"/>
          <w:sz w:val="22"/>
          <w:szCs w:val="22"/>
        </w:rPr>
        <w:t xml:space="preserve"> usnesením</w:t>
      </w:r>
      <w:proofErr w:type="gramEnd"/>
      <w:r w:rsidRPr="00414999">
        <w:rPr>
          <w:rFonts w:ascii="Arial" w:hAnsi="Arial" w:cs="Arial"/>
          <w:sz w:val="22"/>
          <w:szCs w:val="22"/>
        </w:rPr>
        <w:t xml:space="preserve"> č.</w:t>
      </w:r>
      <w:r w:rsidR="001B103D">
        <w:rPr>
          <w:rFonts w:ascii="Arial" w:hAnsi="Arial" w:cs="Arial"/>
          <w:sz w:val="22"/>
          <w:szCs w:val="22"/>
        </w:rPr>
        <w:t xml:space="preserve">87/7 </w:t>
      </w:r>
      <w:r w:rsidRPr="00414999">
        <w:rPr>
          <w:rFonts w:ascii="Arial" w:hAnsi="Arial" w:cs="Arial"/>
          <w:sz w:val="22"/>
          <w:szCs w:val="22"/>
        </w:rPr>
        <w:t>usneslo vydat na základě § 84 odst. 2 písm. h) zákona č. 128/2000 Sb., o obcích (obecní zřízení), ve znění pozdějších předpisů, tuto obecně závaznou vyhlášku</w:t>
      </w:r>
      <w:r w:rsidR="000B35DB" w:rsidRPr="003A6F90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2002A8" w:rsidRPr="00414999" w:rsidRDefault="002002A8" w:rsidP="002002A8">
      <w:pPr>
        <w:jc w:val="both"/>
        <w:rPr>
          <w:rFonts w:ascii="Arial" w:hAnsi="Arial" w:cs="Arial"/>
          <w:sz w:val="22"/>
          <w:szCs w:val="22"/>
        </w:rPr>
      </w:pPr>
    </w:p>
    <w:p w:rsidR="002002A8" w:rsidRPr="00414999" w:rsidRDefault="002002A8" w:rsidP="002002A8">
      <w:pPr>
        <w:pStyle w:val="Nadpis1"/>
        <w:jc w:val="center"/>
        <w:rPr>
          <w:rFonts w:ascii="Arial" w:hAnsi="Arial" w:cs="Arial"/>
          <w:sz w:val="22"/>
          <w:szCs w:val="22"/>
        </w:rPr>
      </w:pPr>
      <w:r w:rsidRPr="00414999">
        <w:rPr>
          <w:rFonts w:ascii="Arial" w:hAnsi="Arial" w:cs="Arial"/>
          <w:sz w:val="22"/>
          <w:szCs w:val="22"/>
        </w:rPr>
        <w:t>Čl. 1</w:t>
      </w:r>
    </w:p>
    <w:p w:rsidR="002002A8" w:rsidRDefault="007A09B6" w:rsidP="007A09B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Zrušovací ustanovení</w:t>
      </w:r>
    </w:p>
    <w:p w:rsidR="000B35DB" w:rsidRPr="00414999" w:rsidRDefault="000B35DB" w:rsidP="007A09B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002A8" w:rsidRPr="00414999" w:rsidRDefault="007A09B6" w:rsidP="002002A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Touto obecně závaznou vyhláškou se zrušuje obecně závazná vyhláška </w:t>
      </w:r>
      <w:r w:rsidR="00887C3D">
        <w:rPr>
          <w:rFonts w:ascii="Arial" w:hAnsi="Arial" w:cs="Arial"/>
          <w:sz w:val="22"/>
          <w:szCs w:val="22"/>
        </w:rPr>
        <w:t xml:space="preserve">obce </w:t>
      </w:r>
      <w:proofErr w:type="gramStart"/>
      <w:r w:rsidR="001B103D">
        <w:rPr>
          <w:rFonts w:ascii="Arial" w:hAnsi="Arial" w:cs="Arial"/>
          <w:sz w:val="22"/>
          <w:szCs w:val="22"/>
        </w:rPr>
        <w:t>Křelov</w:t>
      </w:r>
      <w:r w:rsidR="003A6F90">
        <w:rPr>
          <w:rFonts w:ascii="Arial" w:hAnsi="Arial" w:cs="Arial"/>
          <w:sz w:val="22"/>
          <w:szCs w:val="22"/>
        </w:rPr>
        <w:t>ice</w:t>
      </w:r>
      <w:r w:rsidR="001B103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B103D">
        <w:rPr>
          <w:rFonts w:ascii="Arial" w:hAnsi="Arial" w:cs="Arial"/>
          <w:sz w:val="22"/>
          <w:szCs w:val="22"/>
        </w:rPr>
        <w:t>.</w:t>
      </w:r>
      <w:proofErr w:type="gramEnd"/>
      <w:r w:rsidR="003A6F90">
        <w:rPr>
          <w:rFonts w:ascii="Arial" w:hAnsi="Arial" w:cs="Arial"/>
          <w:sz w:val="22"/>
          <w:szCs w:val="22"/>
        </w:rPr>
        <w:t xml:space="preserve"> </w:t>
      </w:r>
      <w:r w:rsidR="00AD024A">
        <w:rPr>
          <w:rFonts w:ascii="Arial" w:hAnsi="Arial" w:cs="Arial"/>
          <w:sz w:val="22"/>
          <w:szCs w:val="22"/>
        </w:rPr>
        <w:t>„</w:t>
      </w:r>
      <w:r w:rsidR="00AD024A">
        <w:rPr>
          <w:rFonts w:ascii="Arial" w:hAnsi="Arial" w:cs="Arial"/>
          <w:b/>
          <w:bCs/>
          <w:sz w:val="22"/>
          <w:szCs w:val="22"/>
        </w:rPr>
        <w:t>V</w:t>
      </w:r>
      <w:r w:rsidR="003A6F90">
        <w:rPr>
          <w:rFonts w:ascii="Arial" w:hAnsi="Arial" w:cs="Arial"/>
          <w:b/>
          <w:color w:val="000000"/>
          <w:sz w:val="22"/>
          <w:szCs w:val="22"/>
        </w:rPr>
        <w:t>yhláška o použití nižšího koeficientu pro výpočet daně z</w:t>
      </w:r>
      <w:r w:rsidR="00AD024A">
        <w:rPr>
          <w:rFonts w:ascii="Arial" w:hAnsi="Arial" w:cs="Arial"/>
          <w:b/>
          <w:color w:val="000000"/>
          <w:sz w:val="22"/>
          <w:szCs w:val="22"/>
        </w:rPr>
        <w:t> </w:t>
      </w:r>
      <w:r w:rsidR="003A6F90">
        <w:rPr>
          <w:rFonts w:ascii="Arial" w:hAnsi="Arial" w:cs="Arial"/>
          <w:b/>
          <w:color w:val="000000"/>
          <w:sz w:val="22"/>
          <w:szCs w:val="22"/>
        </w:rPr>
        <w:t>nemovitostí</w:t>
      </w:r>
      <w:r w:rsidR="00AD024A">
        <w:rPr>
          <w:rFonts w:ascii="Arial" w:hAnsi="Arial" w:cs="Arial"/>
          <w:b/>
          <w:color w:val="000000"/>
          <w:sz w:val="22"/>
          <w:szCs w:val="22"/>
        </w:rPr>
        <w:t>“</w:t>
      </w:r>
      <w:r w:rsidR="003A6F9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vydaná dne </w:t>
      </w:r>
      <w:r w:rsidR="003A6F90">
        <w:rPr>
          <w:rFonts w:ascii="Arial" w:hAnsi="Arial" w:cs="Arial"/>
          <w:sz w:val="22"/>
          <w:szCs w:val="22"/>
        </w:rPr>
        <w:t xml:space="preserve">17.12.1992 </w:t>
      </w:r>
    </w:p>
    <w:p w:rsidR="002002A8" w:rsidRPr="00414999" w:rsidRDefault="002002A8" w:rsidP="002002A8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2002A8" w:rsidRPr="00414999" w:rsidRDefault="002002A8" w:rsidP="00414999">
      <w:pPr>
        <w:pStyle w:val="Nadpis1"/>
        <w:jc w:val="center"/>
        <w:rPr>
          <w:rFonts w:ascii="Arial" w:hAnsi="Arial" w:cs="Arial"/>
          <w:sz w:val="22"/>
          <w:szCs w:val="22"/>
        </w:rPr>
      </w:pPr>
      <w:r w:rsidRPr="00414999">
        <w:rPr>
          <w:rFonts w:ascii="Arial" w:hAnsi="Arial" w:cs="Arial"/>
          <w:sz w:val="22"/>
          <w:szCs w:val="22"/>
        </w:rPr>
        <w:t xml:space="preserve">Čl. </w:t>
      </w:r>
      <w:r w:rsidR="000B35DB">
        <w:rPr>
          <w:rFonts w:ascii="Arial" w:hAnsi="Arial" w:cs="Arial"/>
          <w:sz w:val="22"/>
          <w:szCs w:val="22"/>
        </w:rPr>
        <w:t>2</w:t>
      </w:r>
    </w:p>
    <w:p w:rsidR="002002A8" w:rsidRPr="00414999" w:rsidRDefault="002002A8" w:rsidP="00414999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414999">
        <w:rPr>
          <w:rFonts w:ascii="Arial" w:hAnsi="Arial" w:cs="Arial"/>
          <w:sz w:val="22"/>
          <w:szCs w:val="22"/>
        </w:rPr>
        <w:t>Účinnost</w:t>
      </w:r>
    </w:p>
    <w:p w:rsidR="002002A8" w:rsidRPr="00414999" w:rsidRDefault="002002A8" w:rsidP="002002A8">
      <w:pPr>
        <w:jc w:val="both"/>
        <w:rPr>
          <w:rFonts w:ascii="Arial" w:hAnsi="Arial" w:cs="Arial"/>
          <w:sz w:val="22"/>
          <w:szCs w:val="22"/>
        </w:rPr>
      </w:pPr>
    </w:p>
    <w:p w:rsidR="002002A8" w:rsidRPr="00414999" w:rsidRDefault="002002A8" w:rsidP="002002A8">
      <w:pPr>
        <w:pStyle w:val="Seznamoslovan"/>
        <w:numPr>
          <w:ilvl w:val="0"/>
          <w:numId w:val="0"/>
        </w:numPr>
        <w:ind w:left="425" w:hanging="424"/>
        <w:rPr>
          <w:rFonts w:ascii="Arial" w:hAnsi="Arial" w:cs="Arial"/>
          <w:sz w:val="22"/>
          <w:szCs w:val="22"/>
        </w:rPr>
      </w:pPr>
      <w:r w:rsidRPr="00414999">
        <w:rPr>
          <w:rFonts w:ascii="Arial" w:hAnsi="Arial" w:cs="Arial"/>
          <w:sz w:val="22"/>
          <w:szCs w:val="22"/>
        </w:rPr>
        <w:t>Tato obecně závazná vyhláška nabývá účinnosti 15. dnem po dni jejího vyhlášení.</w:t>
      </w:r>
    </w:p>
    <w:p w:rsidR="002002A8" w:rsidRPr="00414999" w:rsidRDefault="002002A8" w:rsidP="002002A8">
      <w:pPr>
        <w:pStyle w:val="Hlava"/>
        <w:autoSpaceDE/>
        <w:autoSpaceDN/>
        <w:spacing w:before="0"/>
        <w:jc w:val="both"/>
        <w:rPr>
          <w:rFonts w:ascii="Arial" w:hAnsi="Arial" w:cs="Arial"/>
          <w:sz w:val="22"/>
          <w:szCs w:val="22"/>
        </w:rPr>
      </w:pPr>
    </w:p>
    <w:p w:rsidR="002002A8" w:rsidRPr="00414999" w:rsidRDefault="002002A8" w:rsidP="002002A8">
      <w:pPr>
        <w:jc w:val="both"/>
        <w:rPr>
          <w:rFonts w:ascii="Arial" w:hAnsi="Arial" w:cs="Arial"/>
          <w:sz w:val="22"/>
          <w:szCs w:val="22"/>
        </w:rPr>
      </w:pPr>
    </w:p>
    <w:p w:rsidR="002002A8" w:rsidRPr="00414999" w:rsidRDefault="002002A8" w:rsidP="002002A8">
      <w:pPr>
        <w:jc w:val="both"/>
        <w:rPr>
          <w:rFonts w:ascii="Arial" w:hAnsi="Arial" w:cs="Arial"/>
          <w:sz w:val="22"/>
          <w:szCs w:val="22"/>
        </w:rPr>
      </w:pPr>
    </w:p>
    <w:p w:rsidR="002002A8" w:rsidRPr="00414999" w:rsidRDefault="002002A8" w:rsidP="002002A8">
      <w:pPr>
        <w:jc w:val="both"/>
        <w:rPr>
          <w:rFonts w:ascii="Arial" w:hAnsi="Arial" w:cs="Arial"/>
          <w:sz w:val="22"/>
          <w:szCs w:val="22"/>
        </w:rPr>
      </w:pPr>
    </w:p>
    <w:p w:rsidR="002002A8" w:rsidRPr="00414999" w:rsidRDefault="002002A8" w:rsidP="002002A8">
      <w:pPr>
        <w:jc w:val="both"/>
        <w:rPr>
          <w:rFonts w:ascii="Arial" w:hAnsi="Arial" w:cs="Arial"/>
          <w:sz w:val="22"/>
          <w:szCs w:val="22"/>
        </w:rPr>
      </w:pPr>
    </w:p>
    <w:p w:rsidR="002002A8" w:rsidRPr="00414999" w:rsidRDefault="002002A8" w:rsidP="002002A8">
      <w:pPr>
        <w:tabs>
          <w:tab w:val="left" w:pos="1620"/>
          <w:tab w:val="left" w:pos="7740"/>
        </w:tabs>
        <w:adjustRightInd w:val="0"/>
        <w:spacing w:line="240" w:lineRule="atLeast"/>
        <w:jc w:val="both"/>
        <w:rPr>
          <w:rFonts w:ascii="Arial" w:hAnsi="Arial" w:cs="Arial"/>
          <w:i/>
          <w:iCs/>
          <w:sz w:val="22"/>
          <w:szCs w:val="22"/>
        </w:rPr>
      </w:pPr>
      <w:r w:rsidRPr="00414999"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                                     </w:t>
      </w:r>
    </w:p>
    <w:p w:rsidR="002002A8" w:rsidRPr="00414999" w:rsidRDefault="002002A8" w:rsidP="002002A8">
      <w:pPr>
        <w:tabs>
          <w:tab w:val="left" w:pos="1321"/>
          <w:tab w:val="left" w:pos="7380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14999">
        <w:rPr>
          <w:rFonts w:ascii="Arial" w:hAnsi="Arial" w:cs="Arial"/>
          <w:sz w:val="22"/>
          <w:szCs w:val="22"/>
        </w:rPr>
        <w:t>………….…………                                                                       ..…..………………</w:t>
      </w:r>
    </w:p>
    <w:p w:rsidR="002002A8" w:rsidRPr="00414999" w:rsidRDefault="00160FA8" w:rsidP="002002A8">
      <w:pPr>
        <w:tabs>
          <w:tab w:val="left" w:pos="1196"/>
          <w:tab w:val="left" w:pos="7348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92FC3">
        <w:rPr>
          <w:rFonts w:ascii="Arial" w:hAnsi="Arial" w:cs="Arial"/>
          <w:sz w:val="22"/>
          <w:szCs w:val="22"/>
        </w:rPr>
        <w:t xml:space="preserve"> Jan Strnad</w:t>
      </w:r>
      <w:r w:rsidR="002002A8" w:rsidRPr="00414999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v.r.</w:t>
      </w:r>
      <w:r w:rsidR="002002A8" w:rsidRPr="00414999">
        <w:rPr>
          <w:rFonts w:ascii="Arial" w:hAnsi="Arial" w:cs="Arial"/>
          <w:sz w:val="22"/>
          <w:szCs w:val="22"/>
        </w:rPr>
        <w:t xml:space="preserve">                                                                   </w:t>
      </w:r>
      <w:r w:rsidR="00592FC3">
        <w:rPr>
          <w:rFonts w:ascii="Arial" w:hAnsi="Arial" w:cs="Arial"/>
          <w:sz w:val="22"/>
          <w:szCs w:val="22"/>
        </w:rPr>
        <w:t xml:space="preserve">        Martin Matějů</w:t>
      </w:r>
      <w:r>
        <w:rPr>
          <w:rFonts w:ascii="Arial" w:hAnsi="Arial" w:cs="Arial"/>
          <w:sz w:val="22"/>
          <w:szCs w:val="22"/>
        </w:rPr>
        <w:t xml:space="preserve"> v.r.</w:t>
      </w:r>
    </w:p>
    <w:p w:rsidR="002002A8" w:rsidRPr="00160FA8" w:rsidRDefault="009D169B" w:rsidP="009D169B">
      <w:pPr>
        <w:tabs>
          <w:tab w:val="left" w:pos="1361"/>
          <w:tab w:val="left" w:pos="7740"/>
        </w:tabs>
        <w:adjustRightInd w:val="0"/>
        <w:spacing w:line="240" w:lineRule="atLeas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60FA8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Pr="00160FA8">
        <w:rPr>
          <w:rFonts w:ascii="Arial" w:hAnsi="Arial" w:cs="Arial"/>
          <w:i/>
          <w:iCs/>
          <w:sz w:val="20"/>
          <w:szCs w:val="20"/>
        </w:rPr>
        <w:t>mís</w:t>
      </w:r>
      <w:r w:rsidR="002002A8" w:rsidRPr="00160FA8">
        <w:rPr>
          <w:rFonts w:ascii="Arial" w:hAnsi="Arial" w:cs="Arial"/>
          <w:i/>
          <w:iCs/>
          <w:sz w:val="20"/>
          <w:szCs w:val="20"/>
        </w:rPr>
        <w:t>tostarosta</w:t>
      </w:r>
      <w:r w:rsidR="00592FC3" w:rsidRPr="00160FA8">
        <w:rPr>
          <w:rFonts w:ascii="Arial" w:hAnsi="Arial" w:cs="Arial"/>
          <w:i/>
          <w:iCs/>
          <w:sz w:val="20"/>
          <w:szCs w:val="20"/>
        </w:rPr>
        <w:t xml:space="preserve"> </w:t>
      </w:r>
      <w:r w:rsidRPr="00160FA8">
        <w:rPr>
          <w:rFonts w:ascii="Arial" w:hAnsi="Arial" w:cs="Arial"/>
          <w:i/>
          <w:iCs/>
          <w:sz w:val="20"/>
          <w:szCs w:val="20"/>
        </w:rPr>
        <w:t xml:space="preserve">   </w:t>
      </w:r>
      <w:r w:rsidRPr="009D169B">
        <w:rPr>
          <w:rFonts w:ascii="Arial" w:hAnsi="Arial" w:cs="Arial"/>
          <w:i/>
          <w:iCs/>
          <w:sz w:val="22"/>
          <w:szCs w:val="22"/>
        </w:rPr>
        <w:t xml:space="preserve">                          </w:t>
      </w:r>
      <w:r>
        <w:rPr>
          <w:rFonts w:ascii="Arial" w:hAnsi="Arial" w:cs="Arial"/>
          <w:sz w:val="22"/>
          <w:szCs w:val="22"/>
        </w:rPr>
        <w:t xml:space="preserve">   </w:t>
      </w:r>
      <w:r w:rsidR="002002A8" w:rsidRPr="004149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2002A8" w:rsidRPr="00414999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                    </w:t>
      </w:r>
      <w:r w:rsidR="00160FA8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 </w:t>
      </w:r>
      <w:r w:rsidR="002002A8" w:rsidRPr="00414999">
        <w:rPr>
          <w:rFonts w:ascii="Arial" w:hAnsi="Arial" w:cs="Arial"/>
          <w:sz w:val="22"/>
          <w:szCs w:val="22"/>
        </w:rPr>
        <w:t xml:space="preserve"> </w:t>
      </w:r>
      <w:r w:rsidR="002002A8" w:rsidRPr="00160FA8">
        <w:rPr>
          <w:rFonts w:ascii="Arial" w:hAnsi="Arial" w:cs="Arial"/>
          <w:i/>
          <w:iCs/>
          <w:sz w:val="20"/>
          <w:szCs w:val="20"/>
        </w:rPr>
        <w:t>starosta</w:t>
      </w:r>
    </w:p>
    <w:p w:rsidR="002002A8" w:rsidRPr="00160FA8" w:rsidRDefault="002002A8" w:rsidP="002002A8">
      <w:pPr>
        <w:jc w:val="both"/>
        <w:rPr>
          <w:rFonts w:ascii="Arial" w:hAnsi="Arial" w:cs="Arial"/>
          <w:i/>
          <w:iCs/>
          <w:sz w:val="20"/>
          <w:szCs w:val="20"/>
        </w:rPr>
      </w:pPr>
    </w:p>
    <w:p w:rsidR="002002A8" w:rsidRPr="00414999" w:rsidRDefault="002002A8" w:rsidP="002002A8">
      <w:pPr>
        <w:jc w:val="both"/>
        <w:rPr>
          <w:rFonts w:ascii="Arial" w:hAnsi="Arial" w:cs="Arial"/>
          <w:sz w:val="22"/>
          <w:szCs w:val="22"/>
        </w:rPr>
      </w:pPr>
    </w:p>
    <w:p w:rsidR="002002A8" w:rsidRPr="00414999" w:rsidRDefault="002002A8" w:rsidP="002002A8">
      <w:pPr>
        <w:jc w:val="both"/>
        <w:rPr>
          <w:rFonts w:ascii="Arial" w:hAnsi="Arial" w:cs="Arial"/>
          <w:sz w:val="22"/>
          <w:szCs w:val="22"/>
        </w:rPr>
      </w:pPr>
    </w:p>
    <w:p w:rsidR="002002A8" w:rsidRPr="00414999" w:rsidRDefault="002002A8" w:rsidP="002002A8">
      <w:pPr>
        <w:jc w:val="both"/>
        <w:rPr>
          <w:rFonts w:ascii="Arial" w:hAnsi="Arial" w:cs="Arial"/>
          <w:sz w:val="22"/>
          <w:szCs w:val="22"/>
        </w:rPr>
      </w:pPr>
    </w:p>
    <w:p w:rsidR="002002A8" w:rsidRPr="00414999" w:rsidRDefault="002002A8" w:rsidP="002002A8">
      <w:pPr>
        <w:jc w:val="both"/>
        <w:rPr>
          <w:rFonts w:ascii="Arial" w:hAnsi="Arial" w:cs="Arial"/>
          <w:sz w:val="22"/>
          <w:szCs w:val="22"/>
        </w:rPr>
      </w:pPr>
    </w:p>
    <w:p w:rsidR="002002A8" w:rsidRPr="00414999" w:rsidRDefault="002002A8" w:rsidP="002002A8">
      <w:pPr>
        <w:jc w:val="both"/>
        <w:rPr>
          <w:rFonts w:ascii="Arial" w:hAnsi="Arial" w:cs="Arial"/>
          <w:sz w:val="22"/>
          <w:szCs w:val="22"/>
        </w:rPr>
      </w:pPr>
    </w:p>
    <w:p w:rsidR="002002A8" w:rsidRPr="00414999" w:rsidRDefault="002002A8" w:rsidP="002002A8">
      <w:pPr>
        <w:jc w:val="both"/>
        <w:rPr>
          <w:rFonts w:ascii="Arial" w:hAnsi="Arial" w:cs="Arial"/>
          <w:sz w:val="22"/>
          <w:szCs w:val="22"/>
        </w:rPr>
      </w:pPr>
    </w:p>
    <w:p w:rsidR="002002A8" w:rsidRPr="00414999" w:rsidRDefault="002002A8" w:rsidP="002002A8">
      <w:pPr>
        <w:jc w:val="both"/>
        <w:rPr>
          <w:rFonts w:ascii="Arial" w:hAnsi="Arial" w:cs="Arial"/>
          <w:sz w:val="22"/>
          <w:szCs w:val="22"/>
        </w:rPr>
      </w:pPr>
    </w:p>
    <w:p w:rsidR="002002A8" w:rsidRPr="00414999" w:rsidRDefault="002002A8" w:rsidP="002002A8">
      <w:pPr>
        <w:jc w:val="both"/>
        <w:rPr>
          <w:rFonts w:ascii="Arial" w:hAnsi="Arial" w:cs="Arial"/>
          <w:sz w:val="22"/>
          <w:szCs w:val="22"/>
        </w:rPr>
      </w:pPr>
    </w:p>
    <w:p w:rsidR="002002A8" w:rsidRPr="00414999" w:rsidRDefault="002002A8" w:rsidP="002002A8">
      <w:pPr>
        <w:jc w:val="both"/>
        <w:rPr>
          <w:rFonts w:ascii="Arial" w:hAnsi="Arial" w:cs="Arial"/>
          <w:sz w:val="22"/>
          <w:szCs w:val="22"/>
        </w:rPr>
      </w:pPr>
    </w:p>
    <w:p w:rsidR="002002A8" w:rsidRPr="00414999" w:rsidRDefault="002002A8" w:rsidP="002002A8">
      <w:pPr>
        <w:jc w:val="both"/>
        <w:rPr>
          <w:rFonts w:ascii="Arial" w:hAnsi="Arial" w:cs="Arial"/>
          <w:sz w:val="22"/>
          <w:szCs w:val="22"/>
        </w:rPr>
      </w:pPr>
    </w:p>
    <w:p w:rsidR="002002A8" w:rsidRPr="00414999" w:rsidRDefault="002002A8" w:rsidP="002002A8">
      <w:pPr>
        <w:jc w:val="both"/>
        <w:rPr>
          <w:rFonts w:ascii="Arial" w:hAnsi="Arial" w:cs="Arial"/>
          <w:sz w:val="22"/>
          <w:szCs w:val="22"/>
        </w:rPr>
      </w:pPr>
    </w:p>
    <w:p w:rsidR="002002A8" w:rsidRPr="00414999" w:rsidRDefault="002002A8" w:rsidP="002002A8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2002A8" w:rsidRPr="00414999" w:rsidRDefault="002002A8" w:rsidP="002002A8">
      <w:pPr>
        <w:jc w:val="both"/>
        <w:rPr>
          <w:rFonts w:ascii="Arial" w:hAnsi="Arial" w:cs="Arial"/>
          <w:sz w:val="22"/>
          <w:szCs w:val="22"/>
        </w:rPr>
      </w:pPr>
    </w:p>
    <w:sectPr w:rsidR="002002A8" w:rsidRPr="00414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96AEC" w:rsidRDefault="00F96AEC">
      <w:r>
        <w:separator/>
      </w:r>
    </w:p>
  </w:endnote>
  <w:endnote w:type="continuationSeparator" w:id="0">
    <w:p w:rsidR="00F96AEC" w:rsidRDefault="00F96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96AEC" w:rsidRDefault="00F96AEC">
      <w:r>
        <w:separator/>
      </w:r>
    </w:p>
  </w:footnote>
  <w:footnote w:type="continuationSeparator" w:id="0">
    <w:p w:rsidR="00F96AEC" w:rsidRDefault="00F96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92405"/>
    <w:multiLevelType w:val="hybridMultilevel"/>
    <w:tmpl w:val="3958388C"/>
    <w:lvl w:ilvl="0" w:tplc="1854AAF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74F6899"/>
    <w:multiLevelType w:val="hybridMultilevel"/>
    <w:tmpl w:val="145A0290"/>
    <w:lvl w:ilvl="0" w:tplc="1854AAF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CC77A2"/>
    <w:multiLevelType w:val="hybridMultilevel"/>
    <w:tmpl w:val="BF84C57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B038D7"/>
    <w:multiLevelType w:val="hybridMultilevel"/>
    <w:tmpl w:val="7A7440C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71441049">
    <w:abstractNumId w:val="4"/>
  </w:num>
  <w:num w:numId="2" w16cid:durableId="1157113860">
    <w:abstractNumId w:val="12"/>
  </w:num>
  <w:num w:numId="3" w16cid:durableId="1459642213">
    <w:abstractNumId w:val="2"/>
  </w:num>
  <w:num w:numId="4" w16cid:durableId="1939823799">
    <w:abstractNumId w:val="8"/>
  </w:num>
  <w:num w:numId="5" w16cid:durableId="771246866">
    <w:abstractNumId w:val="7"/>
  </w:num>
  <w:num w:numId="6" w16cid:durableId="984507984">
    <w:abstractNumId w:val="10"/>
  </w:num>
  <w:num w:numId="7" w16cid:durableId="1367952825">
    <w:abstractNumId w:val="5"/>
  </w:num>
  <w:num w:numId="8" w16cid:durableId="1723362209">
    <w:abstractNumId w:val="1"/>
  </w:num>
  <w:num w:numId="9" w16cid:durableId="1203133888">
    <w:abstractNumId w:val="9"/>
  </w:num>
  <w:num w:numId="10" w16cid:durableId="1648895506">
    <w:abstractNumId w:val="6"/>
  </w:num>
  <w:num w:numId="11" w16cid:durableId="670762217">
    <w:abstractNumId w:val="3"/>
  </w:num>
  <w:num w:numId="12" w16cid:durableId="290400292">
    <w:abstractNumId w:val="0"/>
  </w:num>
  <w:num w:numId="13" w16cid:durableId="5699219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760B1"/>
    <w:rsid w:val="00096943"/>
    <w:rsid w:val="000B35DB"/>
    <w:rsid w:val="00160FA8"/>
    <w:rsid w:val="0018103A"/>
    <w:rsid w:val="001B103D"/>
    <w:rsid w:val="001C7050"/>
    <w:rsid w:val="001F086B"/>
    <w:rsid w:val="002002A8"/>
    <w:rsid w:val="0024722A"/>
    <w:rsid w:val="002B737E"/>
    <w:rsid w:val="002C4ABD"/>
    <w:rsid w:val="002E41A0"/>
    <w:rsid w:val="003A579C"/>
    <w:rsid w:val="003A6F90"/>
    <w:rsid w:val="003D20B2"/>
    <w:rsid w:val="00414999"/>
    <w:rsid w:val="004F32A7"/>
    <w:rsid w:val="0050361C"/>
    <w:rsid w:val="00592FC3"/>
    <w:rsid w:val="005F75A8"/>
    <w:rsid w:val="00641107"/>
    <w:rsid w:val="006C45FC"/>
    <w:rsid w:val="007629F3"/>
    <w:rsid w:val="007A09B6"/>
    <w:rsid w:val="007A7375"/>
    <w:rsid w:val="007E1DB2"/>
    <w:rsid w:val="00864A97"/>
    <w:rsid w:val="00887C3D"/>
    <w:rsid w:val="008A7216"/>
    <w:rsid w:val="0096275E"/>
    <w:rsid w:val="00997796"/>
    <w:rsid w:val="00997B65"/>
    <w:rsid w:val="009A567B"/>
    <w:rsid w:val="009D169B"/>
    <w:rsid w:val="009F3220"/>
    <w:rsid w:val="00A63548"/>
    <w:rsid w:val="00AD024A"/>
    <w:rsid w:val="00B32F0E"/>
    <w:rsid w:val="00B71664"/>
    <w:rsid w:val="00C7174C"/>
    <w:rsid w:val="00C93395"/>
    <w:rsid w:val="00CB4709"/>
    <w:rsid w:val="00CC31B1"/>
    <w:rsid w:val="00D305C4"/>
    <w:rsid w:val="00DB54B7"/>
    <w:rsid w:val="00E6394E"/>
    <w:rsid w:val="00E85ED5"/>
    <w:rsid w:val="00F9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92356-38DE-4C17-8E2A-B7454DA28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002A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2002A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lava">
    <w:name w:val="Hlava"/>
    <w:basedOn w:val="Normln"/>
    <w:rsid w:val="002002A8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2002A8"/>
    <w:pPr>
      <w:widowControl w:val="0"/>
      <w:spacing w:after="113"/>
      <w:ind w:left="425" w:hanging="424"/>
      <w:jc w:val="both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>Vzor obecně závazné vyhlášky obce o stanovení systému shromažďování, sběru, přepravy, třídění, využívání a odstraňování komuná</vt:lpstr>
      <vt:lpstr>Čl. 1</vt:lpstr>
      <vt:lpstr>Čl. 2</vt:lpstr>
      <vt:lpstr>Účinnost</vt:lpstr>
    </vt:vector>
  </TitlesOfParts>
  <Company>MV ČR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Starosta</cp:lastModifiedBy>
  <cp:revision>2</cp:revision>
  <cp:lastPrinted>2023-06-01T12:43:00Z</cp:lastPrinted>
  <dcterms:created xsi:type="dcterms:W3CDTF">2023-06-02T09:36:00Z</dcterms:created>
  <dcterms:modified xsi:type="dcterms:W3CDTF">2023-06-02T09:36:00Z</dcterms:modified>
</cp:coreProperties>
</file>