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03DE">
        <w:rPr>
          <w:rFonts w:ascii="Arial" w:hAnsi="Arial" w:cs="Arial"/>
          <w:b/>
          <w:sz w:val="24"/>
          <w:szCs w:val="24"/>
        </w:rPr>
        <w:t xml:space="preserve">Obec </w:t>
      </w:r>
      <w:r w:rsidR="009B03DE" w:rsidRPr="009B03DE">
        <w:rPr>
          <w:rFonts w:ascii="Arial" w:hAnsi="Arial" w:cs="Arial"/>
          <w:b/>
          <w:sz w:val="24"/>
          <w:szCs w:val="24"/>
        </w:rPr>
        <w:t>Klokočí</w:t>
      </w: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03DE">
        <w:rPr>
          <w:rFonts w:ascii="Arial" w:hAnsi="Arial" w:cs="Arial"/>
          <w:b/>
          <w:sz w:val="24"/>
          <w:szCs w:val="24"/>
        </w:rPr>
        <w:t xml:space="preserve">Zastupitelstvo obce </w:t>
      </w:r>
      <w:r w:rsidR="009B03DE" w:rsidRPr="009B03DE">
        <w:rPr>
          <w:rFonts w:ascii="Arial" w:hAnsi="Arial" w:cs="Arial"/>
          <w:b/>
          <w:sz w:val="24"/>
          <w:szCs w:val="24"/>
        </w:rPr>
        <w:t>Klokočí</w:t>
      </w: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03D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9B03DE" w:rsidRPr="009B03DE">
        <w:rPr>
          <w:rFonts w:ascii="Arial" w:hAnsi="Arial" w:cs="Arial"/>
          <w:b/>
          <w:sz w:val="24"/>
          <w:szCs w:val="24"/>
        </w:rPr>
        <w:t>Klokočí</w:t>
      </w:r>
    </w:p>
    <w:p w:rsidR="00061976" w:rsidRPr="009B03DE" w:rsidRDefault="00061976" w:rsidP="0083015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03DE">
        <w:rPr>
          <w:rFonts w:ascii="Arial" w:hAnsi="Arial" w:cs="Arial"/>
          <w:b/>
          <w:sz w:val="24"/>
          <w:szCs w:val="24"/>
        </w:rPr>
        <w:t>o stanovení místního koeficientu pro skupin</w:t>
      </w:r>
      <w:r w:rsidR="009B03DE" w:rsidRPr="009B03DE">
        <w:rPr>
          <w:rFonts w:ascii="Arial" w:hAnsi="Arial" w:cs="Arial"/>
          <w:b/>
          <w:sz w:val="24"/>
          <w:szCs w:val="24"/>
        </w:rPr>
        <w:t>u</w:t>
      </w:r>
      <w:r w:rsidRPr="009B03DE">
        <w:rPr>
          <w:rFonts w:ascii="Arial" w:hAnsi="Arial" w:cs="Arial"/>
          <w:b/>
          <w:sz w:val="24"/>
          <w:szCs w:val="24"/>
        </w:rPr>
        <w:t xml:space="preserve"> nemovitých věcí</w:t>
      </w:r>
    </w:p>
    <w:p w:rsidR="00061976" w:rsidRPr="009B03DE" w:rsidRDefault="00061976" w:rsidP="00830154">
      <w:pPr>
        <w:spacing w:after="0" w:line="276" w:lineRule="auto"/>
        <w:jc w:val="center"/>
        <w:rPr>
          <w:rFonts w:ascii="Arial" w:hAnsi="Arial" w:cs="Arial"/>
        </w:rPr>
      </w:pPr>
    </w:p>
    <w:p w:rsidR="00061976" w:rsidRPr="009B03DE" w:rsidRDefault="00061976" w:rsidP="00830154">
      <w:pPr>
        <w:spacing w:after="0" w:line="276" w:lineRule="auto"/>
        <w:rPr>
          <w:rFonts w:ascii="Arial" w:hAnsi="Arial" w:cs="Arial"/>
        </w:rPr>
      </w:pPr>
      <w:r w:rsidRPr="009B03DE">
        <w:rPr>
          <w:rFonts w:ascii="Arial" w:hAnsi="Arial" w:cs="Arial"/>
        </w:rPr>
        <w:t xml:space="preserve">Zastupitelstvo obce </w:t>
      </w:r>
      <w:r w:rsidR="009B03DE" w:rsidRPr="009B03DE">
        <w:rPr>
          <w:rFonts w:ascii="Arial" w:hAnsi="Arial" w:cs="Arial"/>
        </w:rPr>
        <w:t>Klokočí</w:t>
      </w:r>
      <w:r w:rsidRPr="009B03DE">
        <w:rPr>
          <w:rFonts w:ascii="Arial" w:hAnsi="Arial" w:cs="Arial"/>
        </w:rPr>
        <w:t xml:space="preserve"> se na svém zasedání dne </w:t>
      </w:r>
      <w:r w:rsidR="00715A1A" w:rsidRPr="00715A1A">
        <w:rPr>
          <w:rFonts w:ascii="Arial" w:hAnsi="Arial" w:cs="Arial"/>
        </w:rPr>
        <w:t>26</w:t>
      </w:r>
      <w:r w:rsidR="002834A6" w:rsidRPr="00715A1A">
        <w:rPr>
          <w:rFonts w:ascii="Arial" w:hAnsi="Arial" w:cs="Arial"/>
        </w:rPr>
        <w:t>.06</w:t>
      </w:r>
      <w:r w:rsidR="00830154" w:rsidRPr="00715A1A">
        <w:rPr>
          <w:rFonts w:ascii="Arial" w:hAnsi="Arial" w:cs="Arial"/>
        </w:rPr>
        <w:t>.</w:t>
      </w:r>
      <w:r w:rsidR="002834A6" w:rsidRPr="00715A1A">
        <w:rPr>
          <w:rFonts w:ascii="Arial" w:hAnsi="Arial" w:cs="Arial"/>
        </w:rPr>
        <w:t>2024</w:t>
      </w:r>
      <w:r w:rsidRPr="009B03DE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061976" w:rsidRPr="009B03DE" w:rsidRDefault="00061976" w:rsidP="00830154">
      <w:pPr>
        <w:spacing w:after="0" w:line="276" w:lineRule="auto"/>
        <w:rPr>
          <w:rFonts w:ascii="Arial" w:hAnsi="Arial" w:cs="Arial"/>
        </w:rPr>
      </w:pP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9B03DE">
        <w:rPr>
          <w:rFonts w:ascii="Arial" w:hAnsi="Arial" w:cs="Arial"/>
          <w:b/>
          <w:szCs w:val="24"/>
        </w:rPr>
        <w:t>Čl. 1</w:t>
      </w: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9B03DE">
        <w:rPr>
          <w:rFonts w:ascii="Arial" w:hAnsi="Arial" w:cs="Arial"/>
          <w:b/>
          <w:szCs w:val="24"/>
        </w:rPr>
        <w:t>Místní koeficient pro jednotlivé skupiny nemovitých věcí</w:t>
      </w:r>
    </w:p>
    <w:p w:rsidR="00061976" w:rsidRPr="009B03DE" w:rsidRDefault="00061976" w:rsidP="00830154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9B03DE">
        <w:rPr>
          <w:rFonts w:ascii="Arial" w:hAnsi="Arial" w:cs="Arial"/>
        </w:rPr>
        <w:t xml:space="preserve">Obec </w:t>
      </w:r>
      <w:r w:rsidR="009B03DE" w:rsidRPr="009B03DE">
        <w:rPr>
          <w:rFonts w:ascii="Arial" w:hAnsi="Arial" w:cs="Arial"/>
        </w:rPr>
        <w:t>Klokočí</w:t>
      </w:r>
      <w:r w:rsidRPr="009B03DE">
        <w:rPr>
          <w:rFonts w:ascii="Arial" w:hAnsi="Arial" w:cs="Arial"/>
        </w:rPr>
        <w:t xml:space="preserve"> stanovuje místní koeficient pro skupin</w:t>
      </w:r>
      <w:r w:rsidR="009B03DE" w:rsidRPr="009B03DE">
        <w:rPr>
          <w:rFonts w:ascii="Arial" w:hAnsi="Arial" w:cs="Arial"/>
        </w:rPr>
        <w:t>u</w:t>
      </w:r>
      <w:r w:rsidRPr="009B03DE">
        <w:rPr>
          <w:rFonts w:ascii="Arial" w:hAnsi="Arial" w:cs="Arial"/>
        </w:rPr>
        <w:t xml:space="preserve"> staveb a jednotek dle § 10a odst. 1 zákona o dani z nemovitých věcí, a to v následující výši: </w:t>
      </w:r>
    </w:p>
    <w:p w:rsidR="00061976" w:rsidRPr="009B03DE" w:rsidRDefault="00061976" w:rsidP="00830154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 w:rsidRPr="009B03DE">
        <w:rPr>
          <w:rFonts w:ascii="Arial" w:hAnsi="Arial" w:cs="Arial"/>
        </w:rPr>
        <w:t>rekreační budovy</w:t>
      </w:r>
      <w:r w:rsidRPr="009B03DE">
        <w:rPr>
          <w:rFonts w:ascii="Arial" w:hAnsi="Arial" w:cs="Arial"/>
        </w:rPr>
        <w:tab/>
      </w:r>
      <w:r w:rsidRPr="009B03DE">
        <w:rPr>
          <w:rFonts w:ascii="Arial" w:hAnsi="Arial" w:cs="Arial"/>
        </w:rPr>
        <w:tab/>
      </w:r>
      <w:r w:rsidRPr="009B03DE">
        <w:rPr>
          <w:rFonts w:ascii="Arial" w:hAnsi="Arial" w:cs="Arial"/>
        </w:rPr>
        <w:tab/>
      </w:r>
      <w:r w:rsidRPr="009B03DE">
        <w:rPr>
          <w:rFonts w:ascii="Arial" w:hAnsi="Arial" w:cs="Arial"/>
        </w:rPr>
        <w:tab/>
      </w:r>
      <w:r w:rsidRPr="009B03DE">
        <w:rPr>
          <w:rFonts w:ascii="Arial" w:hAnsi="Arial" w:cs="Arial"/>
        </w:rPr>
        <w:tab/>
      </w:r>
      <w:r w:rsidRPr="009B03DE">
        <w:rPr>
          <w:rFonts w:ascii="Arial" w:hAnsi="Arial" w:cs="Arial"/>
        </w:rPr>
        <w:tab/>
        <w:t xml:space="preserve">koeficient </w:t>
      </w:r>
      <w:r w:rsidR="009B03DE" w:rsidRPr="009B03DE">
        <w:rPr>
          <w:rFonts w:ascii="Arial" w:hAnsi="Arial" w:cs="Arial"/>
        </w:rPr>
        <w:t>1</w:t>
      </w:r>
      <w:r w:rsidRPr="009B03DE">
        <w:rPr>
          <w:rFonts w:ascii="Arial" w:hAnsi="Arial" w:cs="Arial"/>
          <w:i/>
          <w:iCs/>
        </w:rPr>
        <w:t>,5</w:t>
      </w:r>
      <w:r w:rsidRPr="009B03DE">
        <w:rPr>
          <w:rFonts w:ascii="Arial" w:hAnsi="Arial" w:cs="Arial"/>
        </w:rPr>
        <w:t>,</w:t>
      </w:r>
    </w:p>
    <w:p w:rsidR="009B03DE" w:rsidRPr="009B03DE" w:rsidRDefault="009B03DE" w:rsidP="00830154">
      <w:pPr>
        <w:pStyle w:val="Odstavecseseznamem"/>
        <w:tabs>
          <w:tab w:val="left" w:pos="1134"/>
        </w:tabs>
        <w:spacing w:after="0" w:line="276" w:lineRule="auto"/>
        <w:ind w:left="0"/>
        <w:contextualSpacing w:val="0"/>
        <w:rPr>
          <w:rFonts w:ascii="Arial" w:hAnsi="Arial" w:cs="Arial"/>
        </w:rPr>
      </w:pPr>
    </w:p>
    <w:p w:rsidR="00061976" w:rsidRPr="009B03DE" w:rsidRDefault="00061976" w:rsidP="00830154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9B03DE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9B03DE">
        <w:rPr>
          <w:rStyle w:val="Znakapoznpodarou"/>
          <w:rFonts w:ascii="Arial" w:hAnsi="Arial" w:cs="Arial"/>
        </w:rPr>
        <w:footnoteReference w:id="2"/>
      </w:r>
    </w:p>
    <w:p w:rsidR="00061976" w:rsidRPr="009B03DE" w:rsidRDefault="00061976" w:rsidP="00830154">
      <w:pPr>
        <w:tabs>
          <w:tab w:val="left" w:pos="567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9B03DE">
        <w:rPr>
          <w:rFonts w:ascii="Arial" w:hAnsi="Arial" w:cs="Arial"/>
          <w:b/>
        </w:rPr>
        <w:t>Čl. 2</w:t>
      </w: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9B03DE">
        <w:rPr>
          <w:rFonts w:ascii="Arial" w:hAnsi="Arial" w:cs="Arial"/>
          <w:b/>
        </w:rPr>
        <w:t>Zrušovací ustanovení</w:t>
      </w:r>
    </w:p>
    <w:p w:rsidR="00061976" w:rsidRPr="009B03DE" w:rsidRDefault="00061976" w:rsidP="00830154">
      <w:pPr>
        <w:spacing w:after="0" w:line="276" w:lineRule="auto"/>
        <w:ind w:firstLine="709"/>
        <w:rPr>
          <w:rFonts w:ascii="Arial" w:hAnsi="Arial" w:cs="Arial"/>
        </w:rPr>
      </w:pPr>
      <w:r w:rsidRPr="009B03DE">
        <w:rPr>
          <w:rFonts w:ascii="Arial" w:hAnsi="Arial" w:cs="Arial"/>
        </w:rPr>
        <w:t xml:space="preserve">Zrušuje se obecně závazná vyhláška obce </w:t>
      </w:r>
      <w:r w:rsidR="009B03DE" w:rsidRPr="009B03DE">
        <w:rPr>
          <w:rFonts w:ascii="Arial" w:hAnsi="Arial" w:cs="Arial"/>
        </w:rPr>
        <w:t xml:space="preserve">Klokočí </w:t>
      </w:r>
      <w:r w:rsidRPr="009B03DE">
        <w:rPr>
          <w:rFonts w:ascii="Arial" w:hAnsi="Arial" w:cs="Arial"/>
        </w:rPr>
        <w:t xml:space="preserve">č. </w:t>
      </w:r>
      <w:r w:rsidR="009B03DE" w:rsidRPr="009B03DE">
        <w:rPr>
          <w:rFonts w:ascii="Arial" w:hAnsi="Arial" w:cs="Arial"/>
        </w:rPr>
        <w:t>1</w:t>
      </w:r>
      <w:r w:rsidRPr="009B03DE">
        <w:rPr>
          <w:rFonts w:ascii="Arial" w:hAnsi="Arial" w:cs="Arial"/>
        </w:rPr>
        <w:t>/</w:t>
      </w:r>
      <w:r w:rsidR="009B03DE" w:rsidRPr="009B03DE">
        <w:rPr>
          <w:rFonts w:ascii="Arial" w:hAnsi="Arial" w:cs="Arial"/>
        </w:rPr>
        <w:t>2023</w:t>
      </w:r>
      <w:r w:rsidRPr="009B03DE">
        <w:rPr>
          <w:rFonts w:ascii="Arial" w:hAnsi="Arial" w:cs="Arial"/>
        </w:rPr>
        <w:t xml:space="preserve">, </w:t>
      </w:r>
      <w:r w:rsidR="009B03DE" w:rsidRPr="009B03DE">
        <w:rPr>
          <w:rFonts w:ascii="Arial" w:hAnsi="Arial" w:cs="Arial"/>
        </w:rPr>
        <w:t>o stanovení koeficientu pro výpočet daně z nemovitých věcí</w:t>
      </w:r>
      <w:r w:rsidRPr="009B03DE">
        <w:rPr>
          <w:rFonts w:ascii="Arial" w:hAnsi="Arial" w:cs="Arial"/>
        </w:rPr>
        <w:t xml:space="preserve">, ze dne </w:t>
      </w:r>
      <w:r w:rsidR="009B03DE" w:rsidRPr="009B03DE">
        <w:rPr>
          <w:rFonts w:ascii="Arial" w:hAnsi="Arial" w:cs="Arial"/>
        </w:rPr>
        <w:t>20. září 2023.</w:t>
      </w:r>
    </w:p>
    <w:p w:rsidR="00061976" w:rsidRPr="009B03DE" w:rsidRDefault="00061976" w:rsidP="00830154">
      <w:pPr>
        <w:spacing w:after="0" w:line="276" w:lineRule="auto"/>
        <w:rPr>
          <w:rFonts w:ascii="Arial" w:hAnsi="Arial" w:cs="Arial"/>
        </w:rPr>
      </w:pP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9B03DE">
        <w:rPr>
          <w:rFonts w:ascii="Arial" w:hAnsi="Arial" w:cs="Arial"/>
          <w:b/>
        </w:rPr>
        <w:t>Čl. 3</w:t>
      </w: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B03DE">
        <w:rPr>
          <w:rFonts w:ascii="Arial" w:hAnsi="Arial" w:cs="Arial"/>
          <w:b/>
        </w:rPr>
        <w:t>Účinnost</w:t>
      </w:r>
    </w:p>
    <w:p w:rsidR="00061976" w:rsidRDefault="00061976" w:rsidP="00830154">
      <w:pPr>
        <w:spacing w:after="0" w:line="276" w:lineRule="auto"/>
        <w:ind w:firstLine="709"/>
        <w:rPr>
          <w:rFonts w:ascii="Arial" w:hAnsi="Arial" w:cs="Arial"/>
        </w:rPr>
      </w:pPr>
      <w:r w:rsidRPr="009B03DE">
        <w:rPr>
          <w:rFonts w:ascii="Arial" w:hAnsi="Arial" w:cs="Arial"/>
        </w:rPr>
        <w:t xml:space="preserve">Tato obecně závazná vyhláška nabývá účinnosti dnem 1. ledna </w:t>
      </w:r>
      <w:r w:rsidR="009B03DE" w:rsidRPr="009B03DE">
        <w:rPr>
          <w:rFonts w:ascii="Arial" w:hAnsi="Arial" w:cs="Arial"/>
        </w:rPr>
        <w:t>2025</w:t>
      </w:r>
      <w:r w:rsidRPr="009B03DE">
        <w:rPr>
          <w:rFonts w:ascii="Arial" w:hAnsi="Arial" w:cs="Arial"/>
        </w:rPr>
        <w:t>.</w:t>
      </w:r>
    </w:p>
    <w:p w:rsidR="00061976" w:rsidRDefault="0006197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Default="002834A6" w:rsidP="00830154">
      <w:pPr>
        <w:spacing w:after="0" w:line="276" w:lineRule="auto"/>
        <w:rPr>
          <w:rFonts w:ascii="Arial" w:hAnsi="Arial" w:cs="Arial"/>
        </w:rPr>
      </w:pPr>
    </w:p>
    <w:p w:rsidR="002834A6" w:rsidRPr="009B03DE" w:rsidRDefault="002834A6" w:rsidP="00830154">
      <w:pPr>
        <w:spacing w:after="0" w:line="276" w:lineRule="auto"/>
        <w:rPr>
          <w:rFonts w:ascii="Arial" w:hAnsi="Arial" w:cs="Arial"/>
        </w:rPr>
        <w:sectPr w:rsidR="002834A6" w:rsidRPr="009B03DE" w:rsidSect="00061976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:rsidR="00061976" w:rsidRPr="009B03DE" w:rsidRDefault="006C32C5" w:rsidP="0083015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Ing. Václav Žák</w:t>
      </w: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</w:rPr>
      </w:pPr>
      <w:r w:rsidRPr="009B03DE">
        <w:rPr>
          <w:rFonts w:ascii="Arial" w:hAnsi="Arial" w:cs="Arial"/>
        </w:rPr>
        <w:t>Titul Jméno Příjmení</w:t>
      </w:r>
    </w:p>
    <w:p w:rsidR="00830154" w:rsidRDefault="00830154" w:rsidP="00830154">
      <w:pPr>
        <w:keepNext/>
        <w:spacing w:after="0" w:line="276" w:lineRule="auto"/>
        <w:jc w:val="center"/>
        <w:rPr>
          <w:rFonts w:ascii="Arial" w:hAnsi="Arial" w:cs="Arial"/>
        </w:rPr>
      </w:pPr>
      <w:r w:rsidRPr="009B03DE">
        <w:rPr>
          <w:rFonts w:ascii="Arial" w:hAnsi="Arial" w:cs="Arial"/>
        </w:rPr>
        <w:t>S</w:t>
      </w:r>
      <w:r w:rsidR="00061976" w:rsidRPr="009B03DE">
        <w:rPr>
          <w:rFonts w:ascii="Arial" w:hAnsi="Arial" w:cs="Arial"/>
        </w:rPr>
        <w:t>tarosta</w:t>
      </w:r>
    </w:p>
    <w:p w:rsidR="00061976" w:rsidRPr="009B03DE" w:rsidRDefault="006C32C5" w:rsidP="0083015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Jiří Brodský</w:t>
      </w:r>
    </w:p>
    <w:p w:rsidR="00061976" w:rsidRPr="009B03DE" w:rsidRDefault="00061976" w:rsidP="00830154">
      <w:pPr>
        <w:keepNext/>
        <w:spacing w:after="0" w:line="276" w:lineRule="auto"/>
        <w:jc w:val="center"/>
        <w:rPr>
          <w:rFonts w:ascii="Arial" w:hAnsi="Arial" w:cs="Arial"/>
        </w:rPr>
      </w:pPr>
      <w:r w:rsidRPr="009B03DE">
        <w:rPr>
          <w:rFonts w:ascii="Arial" w:hAnsi="Arial" w:cs="Arial"/>
        </w:rPr>
        <w:t>Titul Jméno Příjmení</w:t>
      </w:r>
    </w:p>
    <w:p w:rsidR="00061976" w:rsidRPr="009B03DE" w:rsidRDefault="00061976" w:rsidP="00830154">
      <w:pPr>
        <w:spacing w:after="0" w:line="276" w:lineRule="auto"/>
        <w:jc w:val="center"/>
        <w:rPr>
          <w:rFonts w:ascii="Arial" w:hAnsi="Arial" w:cs="Arial"/>
        </w:rPr>
        <w:sectPr w:rsidR="00061976" w:rsidRPr="009B03DE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B03DE">
        <w:rPr>
          <w:rFonts w:ascii="Arial" w:hAnsi="Arial" w:cs="Arial"/>
        </w:rPr>
        <w:t>místostarost</w:t>
      </w:r>
    </w:p>
    <w:p w:rsidR="00830154" w:rsidRPr="009B03DE" w:rsidRDefault="00830154" w:rsidP="00830154">
      <w:pPr>
        <w:spacing w:after="0"/>
      </w:pPr>
    </w:p>
    <w:sectPr w:rsidR="00830154" w:rsidRPr="009B03DE" w:rsidSect="00A3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532" w:rsidRDefault="007C6532" w:rsidP="00061976">
      <w:pPr>
        <w:spacing w:after="0"/>
      </w:pPr>
      <w:r>
        <w:separator/>
      </w:r>
    </w:p>
  </w:endnote>
  <w:endnote w:type="continuationSeparator" w:id="1">
    <w:p w:rsidR="007C6532" w:rsidRDefault="007C6532" w:rsidP="000619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:rsidR="00061976" w:rsidRPr="00456B24" w:rsidRDefault="00C5162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61976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15A1A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61976" w:rsidRDefault="000619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532" w:rsidRDefault="007C6532" w:rsidP="00061976">
      <w:pPr>
        <w:spacing w:after="0"/>
      </w:pPr>
      <w:r>
        <w:separator/>
      </w:r>
    </w:p>
  </w:footnote>
  <w:footnote w:type="continuationSeparator" w:id="1">
    <w:p w:rsidR="007C6532" w:rsidRDefault="007C6532" w:rsidP="00061976">
      <w:pPr>
        <w:spacing w:after="0"/>
      </w:pPr>
      <w:r>
        <w:continuationSeparator/>
      </w:r>
    </w:p>
  </w:footnote>
  <w:footnote w:id="2">
    <w:p w:rsidR="00061976" w:rsidRPr="00964558" w:rsidRDefault="00061976" w:rsidP="0006197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</w:t>
      </w:r>
      <w:r w:rsidR="00830154">
        <w:rPr>
          <w:rFonts w:ascii="Arial" w:hAnsi="Arial" w:cs="Arial"/>
          <w:sz w:val="18"/>
          <w:szCs w:val="18"/>
        </w:rPr>
        <w:t>m</w:t>
      </w:r>
      <w:r w:rsidRPr="00964558">
        <w:rPr>
          <w:rFonts w:ascii="Arial" w:hAnsi="Arial" w:cs="Arial"/>
          <w:sz w:val="18"/>
          <w:szCs w:val="18"/>
        </w:rPr>
        <w:t>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8194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061976"/>
    <w:rsid w:val="00061976"/>
    <w:rsid w:val="0020417B"/>
    <w:rsid w:val="002834A6"/>
    <w:rsid w:val="002F6EBD"/>
    <w:rsid w:val="004433EC"/>
    <w:rsid w:val="006C32C5"/>
    <w:rsid w:val="00715A1A"/>
    <w:rsid w:val="007C6532"/>
    <w:rsid w:val="00804954"/>
    <w:rsid w:val="00830154"/>
    <w:rsid w:val="009B03DE"/>
    <w:rsid w:val="00A32202"/>
    <w:rsid w:val="00AF49D8"/>
    <w:rsid w:val="00C51626"/>
    <w:rsid w:val="00F01A45"/>
    <w:rsid w:val="00F8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976"/>
    <w:pPr>
      <w:spacing w:after="120" w:line="240" w:lineRule="auto"/>
      <w:jc w:val="both"/>
    </w:pPr>
    <w:rPr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197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61976"/>
    <w:rPr>
      <w:rFonts w:ascii="Arial" w:eastAsiaTheme="majorEastAsia" w:hAnsi="Arial" w:cstheme="majorBidi"/>
      <w:b/>
      <w:i/>
      <w:color w:val="FF0000"/>
      <w:kern w:val="0"/>
      <w:szCs w:val="26"/>
    </w:rPr>
  </w:style>
  <w:style w:type="paragraph" w:styleId="Odstavecseseznamem">
    <w:name w:val="List Paragraph"/>
    <w:basedOn w:val="Normln"/>
    <w:uiPriority w:val="34"/>
    <w:qFormat/>
    <w:rsid w:val="0006197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197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1976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197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619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61976"/>
    <w:rPr>
      <w:kern w:val="0"/>
    </w:rPr>
  </w:style>
  <w:style w:type="paragraph" w:styleId="Zhlav">
    <w:name w:val="header"/>
    <w:basedOn w:val="Normln"/>
    <w:link w:val="ZhlavChar"/>
    <w:uiPriority w:val="99"/>
    <w:unhideWhenUsed/>
    <w:rsid w:val="008301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30154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9918-08B1-443E-B3DD-0E7A55F0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Eva Ing. (FÚ pro Liberecký kraj)</dc:creator>
  <cp:lastModifiedBy>Uživatel systému Windows</cp:lastModifiedBy>
  <cp:revision>5</cp:revision>
  <cp:lastPrinted>2024-07-03T17:00:00Z</cp:lastPrinted>
  <dcterms:created xsi:type="dcterms:W3CDTF">2024-05-31T07:33:00Z</dcterms:created>
  <dcterms:modified xsi:type="dcterms:W3CDTF">2024-07-03T17:00:00Z</dcterms:modified>
</cp:coreProperties>
</file>