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0F2" w:rsidRPr="00BA60F2" w:rsidRDefault="00BA60F2" w:rsidP="00BA60F2">
      <w:pPr>
        <w:pStyle w:val="Prosttext"/>
        <w:tabs>
          <w:tab w:val="left" w:pos="4172"/>
        </w:tabs>
        <w:jc w:val="center"/>
        <w:rPr>
          <w:rFonts w:ascii="Arial" w:eastAsia="MS Mincho" w:hAnsi="Arial" w:cs="Arial"/>
          <w:b/>
          <w:bCs/>
          <w:sz w:val="56"/>
          <w:szCs w:val="56"/>
        </w:rPr>
      </w:pPr>
      <w:r w:rsidRPr="00BA60F2">
        <w:rPr>
          <w:rFonts w:ascii="Arial" w:eastAsia="MS Mincho" w:hAnsi="Arial" w:cs="Arial"/>
          <w:b/>
          <w:bCs/>
          <w:sz w:val="56"/>
          <w:szCs w:val="56"/>
        </w:rPr>
        <w:t>M Ě S T O   L O U N Y</w:t>
      </w:r>
    </w:p>
    <w:p w:rsidR="00BA60F2" w:rsidRPr="00BA60F2" w:rsidRDefault="00BA60F2" w:rsidP="00BA60F2">
      <w:pPr>
        <w:pStyle w:val="Prosttext"/>
        <w:tabs>
          <w:tab w:val="left" w:pos="4172"/>
        </w:tabs>
        <w:jc w:val="center"/>
        <w:rPr>
          <w:rFonts w:ascii="Arial" w:eastAsia="MS Mincho" w:hAnsi="Arial" w:cs="Arial"/>
          <w:b/>
          <w:bCs/>
          <w:sz w:val="56"/>
          <w:szCs w:val="56"/>
        </w:rPr>
      </w:pPr>
    </w:p>
    <w:p w:rsidR="00BA60F2" w:rsidRPr="00BA60F2" w:rsidRDefault="00BA60F2" w:rsidP="00BA60F2">
      <w:pPr>
        <w:pStyle w:val="Prosttext"/>
        <w:tabs>
          <w:tab w:val="left" w:pos="4172"/>
        </w:tabs>
        <w:jc w:val="center"/>
        <w:rPr>
          <w:rFonts w:ascii="Arial" w:eastAsia="MS Mincho" w:hAnsi="Arial" w:cs="Arial"/>
          <w:b/>
          <w:bCs/>
          <w:sz w:val="48"/>
          <w:szCs w:val="56"/>
        </w:rPr>
      </w:pPr>
      <w:r w:rsidRPr="00BA60F2">
        <w:rPr>
          <w:rFonts w:ascii="Arial" w:eastAsia="MS Mincho" w:hAnsi="Arial" w:cs="Arial"/>
          <w:b/>
          <w:bCs/>
          <w:sz w:val="48"/>
          <w:szCs w:val="56"/>
        </w:rPr>
        <w:t>ZASTUPITELSTVO MĚSTA LOUNY</w:t>
      </w: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bookmarkStart w:id="0" w:name="_GoBack"/>
      <w:bookmarkEnd w:id="0"/>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r w:rsidRPr="00BA60F2">
        <w:rPr>
          <w:rFonts w:ascii="Arial" w:hAnsi="Arial" w:cs="Arial"/>
          <w:b/>
          <w:sz w:val="36"/>
        </w:rPr>
        <w:t>OBECNĚ ZÁVAZNÁ VYHLÁŠKA</w:t>
      </w: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autoSpaceDN w:val="0"/>
        <w:adjustRightInd w:val="0"/>
        <w:jc w:val="center"/>
        <w:rPr>
          <w:rFonts w:ascii="Arial" w:hAnsi="Arial" w:cs="Arial"/>
          <w:b/>
          <w:sz w:val="36"/>
          <w:szCs w:val="36"/>
        </w:rPr>
      </w:pPr>
      <w:r w:rsidRPr="00BA60F2">
        <w:rPr>
          <w:rFonts w:ascii="Arial" w:hAnsi="Arial" w:cs="Arial"/>
          <w:b/>
          <w:sz w:val="36"/>
          <w:szCs w:val="36"/>
        </w:rPr>
        <w:t>„Požární řád města Louny“</w:t>
      </w: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rPr>
          <w:rFonts w:ascii="Arial" w:hAnsi="Arial" w:cs="Arial"/>
          <w:b/>
          <w:sz w:val="36"/>
        </w:rPr>
      </w:pPr>
    </w:p>
    <w:p w:rsidR="00BA60F2" w:rsidRPr="00BA60F2" w:rsidRDefault="00BA60F2" w:rsidP="00BA60F2">
      <w:pP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BA60F2" w:rsidP="00BA60F2">
      <w:pPr>
        <w:jc w:val="center"/>
        <w:rPr>
          <w:rFonts w:ascii="Arial" w:hAnsi="Arial" w:cs="Arial"/>
          <w:b/>
          <w:sz w:val="36"/>
        </w:rPr>
      </w:pPr>
    </w:p>
    <w:p w:rsidR="00BA60F2" w:rsidRPr="00BA60F2" w:rsidRDefault="00703C57" w:rsidP="00BA60F2">
      <w:pPr>
        <w:jc w:val="center"/>
        <w:rPr>
          <w:rFonts w:ascii="Arial" w:hAnsi="Arial" w:cs="Arial"/>
          <w:b/>
          <w:sz w:val="28"/>
        </w:rPr>
      </w:pPr>
      <w:r>
        <w:rPr>
          <w:rFonts w:ascii="Arial" w:hAnsi="Arial" w:cs="Arial"/>
          <w:b/>
          <w:sz w:val="28"/>
        </w:rPr>
        <w:t>prosinec</w:t>
      </w:r>
      <w:r w:rsidR="00BA60F2" w:rsidRPr="00BA60F2">
        <w:rPr>
          <w:rFonts w:ascii="Arial" w:hAnsi="Arial" w:cs="Arial"/>
          <w:b/>
          <w:sz w:val="28"/>
        </w:rPr>
        <w:t xml:space="preserve"> 2023</w:t>
      </w:r>
    </w:p>
    <w:p w:rsidR="00BF7B71" w:rsidRPr="00BA60F2" w:rsidRDefault="00BF7B71" w:rsidP="001F713F">
      <w:pPr>
        <w:pStyle w:val="ZkladntextIMP"/>
        <w:spacing w:line="240" w:lineRule="auto"/>
        <w:ind w:left="0"/>
        <w:rPr>
          <w:sz w:val="20"/>
          <w:highlight w:val="yellow"/>
        </w:rPr>
      </w:pPr>
    </w:p>
    <w:p w:rsidR="00152DE3" w:rsidRPr="00BA60F2" w:rsidRDefault="00BA60F2" w:rsidP="00152DE3">
      <w:pPr>
        <w:pStyle w:val="ZkladntextIMP"/>
        <w:spacing w:line="240" w:lineRule="auto"/>
        <w:ind w:left="0"/>
        <w:jc w:val="both"/>
        <w:rPr>
          <w:i/>
          <w:sz w:val="22"/>
          <w:szCs w:val="22"/>
        </w:rPr>
      </w:pPr>
      <w:r w:rsidRPr="00BA60F2">
        <w:rPr>
          <w:i/>
          <w:szCs w:val="24"/>
        </w:rPr>
        <w:br w:type="page"/>
      </w:r>
      <w:r w:rsidR="00152DE3" w:rsidRPr="00BA60F2">
        <w:rPr>
          <w:i/>
          <w:sz w:val="22"/>
          <w:szCs w:val="22"/>
        </w:rPr>
        <w:lastRenderedPageBreak/>
        <w:t xml:space="preserve">Zastupitelstvo </w:t>
      </w:r>
      <w:r w:rsidRPr="00BA60F2">
        <w:rPr>
          <w:i/>
          <w:sz w:val="22"/>
          <w:szCs w:val="22"/>
        </w:rPr>
        <w:t>města Louny</w:t>
      </w:r>
      <w:r w:rsidR="00152DE3" w:rsidRPr="00BA60F2">
        <w:rPr>
          <w:i/>
          <w:sz w:val="22"/>
          <w:szCs w:val="22"/>
        </w:rPr>
        <w:t xml:space="preserve"> se na svém zasedání dne _________ 2023 usneslo usnesením č. ___ vydat na základě § 29 odst. 1 písm. o) bod 1. zákona č. 133/1985 Sb., o požární ochraně, ve znění pozdějších předpisů (dále jen „zákon o požární ochraně“), a v souladu s § 10 písm. d) a § 84 odst. 2 písm. h) zákona č. 128/2000 Sb., o obcích (obecní zřízení), ve znění pozdějších předpisů, tuto obecně závaznou vyhlášku (dále jen „tato vyhláška“):</w:t>
      </w:r>
    </w:p>
    <w:p w:rsidR="00BF7B71" w:rsidRPr="00BA60F2" w:rsidRDefault="00BF7B71" w:rsidP="001F713F">
      <w:pPr>
        <w:pStyle w:val="ZkladntextIMP"/>
        <w:spacing w:line="240" w:lineRule="auto"/>
        <w:ind w:left="0"/>
        <w:jc w:val="both"/>
        <w:rPr>
          <w:i/>
          <w:sz w:val="22"/>
          <w:szCs w:val="22"/>
        </w:rPr>
      </w:pPr>
    </w:p>
    <w:p w:rsidR="001F713F" w:rsidRPr="00BA60F2" w:rsidRDefault="001F713F" w:rsidP="001F713F">
      <w:pPr>
        <w:pStyle w:val="ZkladntextIMP"/>
        <w:spacing w:line="240" w:lineRule="auto"/>
        <w:ind w:left="0"/>
        <w:jc w:val="center"/>
        <w:rPr>
          <w:b/>
          <w:sz w:val="22"/>
          <w:szCs w:val="22"/>
        </w:rPr>
      </w:pPr>
      <w:r w:rsidRPr="00BA60F2">
        <w:rPr>
          <w:b/>
          <w:sz w:val="22"/>
          <w:szCs w:val="22"/>
        </w:rPr>
        <w:t>Článek 1</w:t>
      </w:r>
    </w:p>
    <w:p w:rsidR="001F713F" w:rsidRPr="00BA60F2" w:rsidRDefault="001F713F" w:rsidP="001F713F">
      <w:pPr>
        <w:pStyle w:val="ZkladntextIMP"/>
        <w:spacing w:line="240" w:lineRule="auto"/>
        <w:ind w:left="0"/>
        <w:jc w:val="center"/>
        <w:rPr>
          <w:sz w:val="22"/>
          <w:szCs w:val="22"/>
        </w:rPr>
      </w:pPr>
      <w:r w:rsidRPr="00BA60F2">
        <w:rPr>
          <w:b/>
          <w:sz w:val="22"/>
          <w:szCs w:val="22"/>
        </w:rPr>
        <w:t>Úvodní ustanovení</w:t>
      </w:r>
    </w:p>
    <w:p w:rsidR="001F713F" w:rsidRPr="00BA60F2" w:rsidRDefault="001F713F" w:rsidP="001F713F">
      <w:pPr>
        <w:pStyle w:val="ZkladntextIMP"/>
        <w:spacing w:line="240" w:lineRule="auto"/>
        <w:jc w:val="center"/>
        <w:rPr>
          <w:sz w:val="22"/>
          <w:szCs w:val="22"/>
        </w:rPr>
      </w:pPr>
    </w:p>
    <w:p w:rsidR="001F713F" w:rsidRPr="00BA60F2" w:rsidRDefault="001F713F" w:rsidP="001F713F">
      <w:pPr>
        <w:pStyle w:val="ZkladntextIMP"/>
        <w:spacing w:line="240" w:lineRule="auto"/>
        <w:ind w:left="0"/>
        <w:jc w:val="both"/>
        <w:rPr>
          <w:sz w:val="22"/>
          <w:szCs w:val="22"/>
          <w:shd w:val="clear" w:color="auto" w:fill="FFFF00"/>
        </w:rPr>
      </w:pPr>
      <w:r w:rsidRPr="00BA60F2">
        <w:rPr>
          <w:sz w:val="22"/>
          <w:szCs w:val="22"/>
        </w:rPr>
        <w:t xml:space="preserve">Požární řád upravuje organizaci a zásady zabezpečení požární ochrany </w:t>
      </w:r>
      <w:r w:rsidR="00BA60F2" w:rsidRPr="00BA60F2">
        <w:rPr>
          <w:sz w:val="22"/>
          <w:szCs w:val="22"/>
        </w:rPr>
        <w:t>ve městě Louny</w:t>
      </w:r>
      <w:r w:rsidR="002B3C08" w:rsidRPr="00BA60F2">
        <w:rPr>
          <w:sz w:val="22"/>
          <w:szCs w:val="22"/>
        </w:rPr>
        <w:t xml:space="preserve"> (dále jen „</w:t>
      </w:r>
      <w:r w:rsidR="00BA60F2" w:rsidRPr="00BA60F2">
        <w:rPr>
          <w:sz w:val="22"/>
          <w:szCs w:val="22"/>
        </w:rPr>
        <w:t>město</w:t>
      </w:r>
      <w:r w:rsidR="002B3C08" w:rsidRPr="00BA60F2">
        <w:rPr>
          <w:sz w:val="22"/>
          <w:szCs w:val="22"/>
        </w:rPr>
        <w:t>“)</w:t>
      </w:r>
      <w:r w:rsidRPr="00BA60F2">
        <w:rPr>
          <w:sz w:val="22"/>
          <w:szCs w:val="22"/>
        </w:rPr>
        <w:t>.</w:t>
      </w:r>
    </w:p>
    <w:p w:rsidR="001F713F" w:rsidRPr="00BA60F2" w:rsidRDefault="001F713F" w:rsidP="001F713F">
      <w:pPr>
        <w:pStyle w:val="ZkladntextIMP"/>
        <w:spacing w:line="240" w:lineRule="auto"/>
        <w:ind w:left="0"/>
        <w:jc w:val="both"/>
        <w:rPr>
          <w:sz w:val="22"/>
          <w:szCs w:val="22"/>
          <w:shd w:val="clear" w:color="auto" w:fill="FFFF00"/>
        </w:rPr>
      </w:pPr>
    </w:p>
    <w:p w:rsidR="001F713F" w:rsidRPr="00BA60F2" w:rsidRDefault="001F713F" w:rsidP="001F713F">
      <w:pPr>
        <w:pStyle w:val="ZkladntextIMP"/>
        <w:spacing w:line="240" w:lineRule="auto"/>
        <w:ind w:left="0"/>
        <w:jc w:val="center"/>
        <w:rPr>
          <w:b/>
          <w:sz w:val="22"/>
          <w:szCs w:val="22"/>
        </w:rPr>
      </w:pPr>
      <w:r w:rsidRPr="00BA60F2">
        <w:rPr>
          <w:b/>
          <w:sz w:val="22"/>
          <w:szCs w:val="22"/>
        </w:rPr>
        <w:t>Článek 2</w:t>
      </w:r>
    </w:p>
    <w:p w:rsidR="001F713F" w:rsidRPr="00BA60F2" w:rsidRDefault="001F713F" w:rsidP="001F713F">
      <w:pPr>
        <w:pStyle w:val="ZkladntextIMP"/>
        <w:spacing w:line="240" w:lineRule="auto"/>
        <w:ind w:left="0"/>
        <w:jc w:val="center"/>
        <w:rPr>
          <w:sz w:val="22"/>
          <w:szCs w:val="22"/>
        </w:rPr>
      </w:pPr>
      <w:r w:rsidRPr="00BA60F2">
        <w:rPr>
          <w:b/>
          <w:sz w:val="22"/>
          <w:szCs w:val="22"/>
        </w:rPr>
        <w:t xml:space="preserve">Vymezení činnosti osob pověřených zabezpečováním požární ochrany </w:t>
      </w:r>
      <w:r w:rsidR="002B3C08" w:rsidRPr="00BA60F2">
        <w:rPr>
          <w:b/>
          <w:sz w:val="22"/>
          <w:szCs w:val="22"/>
        </w:rPr>
        <w:t>v</w:t>
      </w:r>
      <w:r w:rsidR="00BA60F2" w:rsidRPr="00BA60F2">
        <w:rPr>
          <w:b/>
          <w:sz w:val="22"/>
          <w:szCs w:val="22"/>
        </w:rPr>
        <w:t>e městě</w:t>
      </w:r>
    </w:p>
    <w:p w:rsidR="001F713F" w:rsidRPr="00BA60F2" w:rsidRDefault="001F713F" w:rsidP="001F713F">
      <w:pPr>
        <w:pStyle w:val="ZkladntextIMP"/>
        <w:spacing w:line="240" w:lineRule="auto"/>
        <w:jc w:val="both"/>
        <w:rPr>
          <w:sz w:val="22"/>
          <w:szCs w:val="22"/>
        </w:rPr>
      </w:pPr>
    </w:p>
    <w:p w:rsidR="001F713F" w:rsidRPr="00BA60F2" w:rsidRDefault="001F713F" w:rsidP="001F713F">
      <w:pPr>
        <w:pStyle w:val="ZkladntextIMP"/>
        <w:numPr>
          <w:ilvl w:val="0"/>
          <w:numId w:val="8"/>
        </w:numPr>
        <w:spacing w:line="240" w:lineRule="auto"/>
        <w:jc w:val="both"/>
        <w:rPr>
          <w:sz w:val="22"/>
          <w:szCs w:val="22"/>
        </w:rPr>
      </w:pPr>
      <w:r w:rsidRPr="00BA60F2">
        <w:rPr>
          <w:sz w:val="22"/>
          <w:szCs w:val="22"/>
        </w:rPr>
        <w:t xml:space="preserve">Ochrana životů, zdraví a majetku občanů před požáry, živelními pohromami a jinými mimořádnými událostmi na území </w:t>
      </w:r>
      <w:r w:rsidR="00BA60F2" w:rsidRPr="00BA60F2">
        <w:rPr>
          <w:sz w:val="22"/>
          <w:szCs w:val="22"/>
        </w:rPr>
        <w:t>města</w:t>
      </w:r>
      <w:r w:rsidRPr="00BA60F2">
        <w:rPr>
          <w:sz w:val="22"/>
          <w:szCs w:val="22"/>
        </w:rPr>
        <w:t xml:space="preserve"> je zajištěna</w:t>
      </w:r>
      <w:r w:rsidR="00D627FE" w:rsidRPr="00BA60F2">
        <w:rPr>
          <w:sz w:val="22"/>
          <w:szCs w:val="22"/>
        </w:rPr>
        <w:t xml:space="preserve"> </w:t>
      </w:r>
      <w:r w:rsidR="00E135D4" w:rsidRPr="00BA60F2">
        <w:rPr>
          <w:sz w:val="22"/>
          <w:szCs w:val="22"/>
        </w:rPr>
        <w:t>na základě smlouvy</w:t>
      </w:r>
      <w:r w:rsidR="00E135D4" w:rsidRPr="00BA60F2">
        <w:rPr>
          <w:rStyle w:val="Znakapoznpodarou"/>
          <w:sz w:val="22"/>
          <w:szCs w:val="22"/>
        </w:rPr>
        <w:footnoteReference w:id="1"/>
      </w:r>
      <w:r w:rsidR="00E135D4" w:rsidRPr="00BA60F2">
        <w:rPr>
          <w:sz w:val="22"/>
          <w:szCs w:val="22"/>
          <w:vertAlign w:val="superscript"/>
        </w:rPr>
        <w:t>)</w:t>
      </w:r>
      <w:r w:rsidR="00E135D4" w:rsidRPr="00BA60F2">
        <w:rPr>
          <w:sz w:val="22"/>
          <w:szCs w:val="22"/>
        </w:rPr>
        <w:t xml:space="preserve"> jednotkou Sboru dobrovolných hasičů obce </w:t>
      </w:r>
      <w:r w:rsidR="00BA60F2" w:rsidRPr="00BA60F2">
        <w:rPr>
          <w:sz w:val="22"/>
          <w:szCs w:val="22"/>
        </w:rPr>
        <w:t>Cítoliby</w:t>
      </w:r>
      <w:r w:rsidR="00E135D4" w:rsidRPr="00BA60F2">
        <w:rPr>
          <w:sz w:val="22"/>
          <w:szCs w:val="22"/>
        </w:rPr>
        <w:t xml:space="preserve"> zřízenou </w:t>
      </w:r>
      <w:r w:rsidR="003F7AFB" w:rsidRPr="00BA60F2">
        <w:rPr>
          <w:sz w:val="22"/>
          <w:szCs w:val="22"/>
        </w:rPr>
        <w:t xml:space="preserve">obcí </w:t>
      </w:r>
      <w:r w:rsidR="00BA60F2" w:rsidRPr="00BA60F2">
        <w:rPr>
          <w:sz w:val="22"/>
          <w:szCs w:val="22"/>
        </w:rPr>
        <w:t>Cítoliby</w:t>
      </w:r>
      <w:r w:rsidR="00E135D4" w:rsidRPr="00BA60F2">
        <w:rPr>
          <w:sz w:val="22"/>
          <w:szCs w:val="22"/>
        </w:rPr>
        <w:t xml:space="preserve"> (dále jen „</w:t>
      </w:r>
      <w:r w:rsidR="00D31878" w:rsidRPr="00BA60F2">
        <w:rPr>
          <w:sz w:val="22"/>
          <w:szCs w:val="22"/>
        </w:rPr>
        <w:t>JSDHO</w:t>
      </w:r>
      <w:r w:rsidR="00E135D4" w:rsidRPr="00BA60F2">
        <w:rPr>
          <w:sz w:val="22"/>
          <w:szCs w:val="22"/>
        </w:rPr>
        <w:t xml:space="preserve"> </w:t>
      </w:r>
      <w:r w:rsidR="00BA60F2" w:rsidRPr="00BA60F2">
        <w:rPr>
          <w:sz w:val="22"/>
          <w:szCs w:val="22"/>
        </w:rPr>
        <w:t>Cítoliby</w:t>
      </w:r>
      <w:r w:rsidR="00E135D4" w:rsidRPr="00BA60F2">
        <w:rPr>
          <w:sz w:val="22"/>
          <w:szCs w:val="22"/>
        </w:rPr>
        <w:t xml:space="preserve">“) </w:t>
      </w:r>
      <w:r w:rsidR="00D627FE" w:rsidRPr="00BA60F2">
        <w:rPr>
          <w:sz w:val="22"/>
          <w:szCs w:val="22"/>
        </w:rPr>
        <w:t xml:space="preserve">podle čl. 5 této vyhlášky </w:t>
      </w:r>
      <w:r w:rsidRPr="00BA60F2">
        <w:rPr>
          <w:sz w:val="22"/>
          <w:szCs w:val="22"/>
        </w:rPr>
        <w:t>a</w:t>
      </w:r>
      <w:r w:rsidR="00DF64BC" w:rsidRPr="00BA60F2">
        <w:rPr>
          <w:sz w:val="22"/>
          <w:szCs w:val="22"/>
        </w:rPr>
        <w:t> </w:t>
      </w:r>
      <w:r w:rsidRPr="00BA60F2">
        <w:rPr>
          <w:sz w:val="22"/>
          <w:szCs w:val="22"/>
        </w:rPr>
        <w:t>dále jednotkami požární ochrany uvedenými v příloze č. 1 této vyhlášky.</w:t>
      </w:r>
    </w:p>
    <w:p w:rsidR="00BA60F2" w:rsidRPr="00BA60F2" w:rsidRDefault="00BA60F2" w:rsidP="00BA60F2">
      <w:pPr>
        <w:pStyle w:val="nzevzkona"/>
        <w:numPr>
          <w:ilvl w:val="0"/>
          <w:numId w:val="8"/>
        </w:numPr>
        <w:spacing w:before="0" w:line="240" w:lineRule="atLeast"/>
        <w:jc w:val="both"/>
        <w:rPr>
          <w:rFonts w:ascii="Arial" w:hAnsi="Arial" w:cs="Arial"/>
          <w:b w:val="0"/>
          <w:sz w:val="22"/>
          <w:szCs w:val="22"/>
        </w:rPr>
      </w:pPr>
      <w:r w:rsidRPr="00BA60F2">
        <w:rPr>
          <w:rFonts w:ascii="Arial" w:hAnsi="Arial" w:cs="Arial"/>
          <w:b w:val="0"/>
          <w:bCs w:val="0"/>
          <w:sz w:val="22"/>
          <w:szCs w:val="22"/>
        </w:rPr>
        <w:t>Zastupitelstvo města projedná stav požární ochrany ve městě minimálně jednou za rok a</w:t>
      </w:r>
      <w:r w:rsidR="009A1621">
        <w:rPr>
          <w:rFonts w:ascii="Arial" w:hAnsi="Arial" w:cs="Arial"/>
          <w:b w:val="0"/>
          <w:bCs w:val="0"/>
          <w:sz w:val="22"/>
          <w:szCs w:val="22"/>
        </w:rPr>
        <w:t> </w:t>
      </w:r>
      <w:r w:rsidRPr="00BA60F2">
        <w:rPr>
          <w:rFonts w:ascii="Arial" w:hAnsi="Arial" w:cs="Arial"/>
          <w:b w:val="0"/>
          <w:bCs w:val="0"/>
          <w:sz w:val="22"/>
          <w:szCs w:val="22"/>
        </w:rPr>
        <w:t>vždy po mimořádných událostech majících vztah k požární ochraně města.</w:t>
      </w:r>
    </w:p>
    <w:p w:rsidR="001F713F" w:rsidRPr="009A1621" w:rsidRDefault="001F713F" w:rsidP="001F713F">
      <w:pPr>
        <w:pStyle w:val="ZkladntextIMP"/>
        <w:spacing w:line="240" w:lineRule="auto"/>
        <w:ind w:left="0"/>
        <w:rPr>
          <w:b/>
          <w:sz w:val="22"/>
          <w:szCs w:val="22"/>
          <w:shd w:val="clear" w:color="auto" w:fill="FFFF00"/>
        </w:rPr>
      </w:pPr>
    </w:p>
    <w:p w:rsidR="001F713F" w:rsidRPr="009A1621" w:rsidRDefault="001F713F" w:rsidP="001F713F">
      <w:pPr>
        <w:pStyle w:val="ZkladntextIMP"/>
        <w:spacing w:line="240" w:lineRule="auto"/>
        <w:jc w:val="center"/>
        <w:rPr>
          <w:b/>
          <w:sz w:val="22"/>
          <w:szCs w:val="22"/>
        </w:rPr>
      </w:pPr>
      <w:r w:rsidRPr="009A1621">
        <w:rPr>
          <w:b/>
          <w:sz w:val="22"/>
          <w:szCs w:val="22"/>
        </w:rPr>
        <w:t>Článek 3</w:t>
      </w:r>
    </w:p>
    <w:p w:rsidR="003F7AFB" w:rsidRPr="009A1621" w:rsidRDefault="003F7AFB" w:rsidP="003F7AFB">
      <w:pPr>
        <w:pStyle w:val="ZkladntextIMP"/>
        <w:spacing w:line="240" w:lineRule="auto"/>
        <w:jc w:val="center"/>
        <w:rPr>
          <w:sz w:val="22"/>
          <w:szCs w:val="22"/>
        </w:rPr>
      </w:pPr>
      <w:r w:rsidRPr="009A1621">
        <w:rPr>
          <w:b/>
          <w:sz w:val="22"/>
          <w:szCs w:val="22"/>
        </w:rPr>
        <w:t>Podmínky požární bezpečnosti při činnostech nebo v objektech se zvýšeným nebezpečím vzniku požáru se zřetelem na místní podmínky</w:t>
      </w:r>
    </w:p>
    <w:p w:rsidR="001F713F" w:rsidRPr="009A1621" w:rsidRDefault="001F713F" w:rsidP="001F713F">
      <w:pPr>
        <w:rPr>
          <w:rFonts w:ascii="Arial" w:hAnsi="Arial" w:cs="Arial"/>
          <w:sz w:val="22"/>
          <w:szCs w:val="22"/>
        </w:rPr>
      </w:pPr>
    </w:p>
    <w:p w:rsidR="00152DE3" w:rsidRPr="009A1621" w:rsidRDefault="00152DE3" w:rsidP="00152DE3">
      <w:pPr>
        <w:numPr>
          <w:ilvl w:val="0"/>
          <w:numId w:val="1"/>
        </w:numPr>
        <w:jc w:val="both"/>
        <w:textAlignment w:val="baseline"/>
        <w:rPr>
          <w:rFonts w:ascii="Arial" w:hAnsi="Arial" w:cs="Arial"/>
          <w:color w:val="000000"/>
          <w:sz w:val="22"/>
          <w:szCs w:val="22"/>
        </w:rPr>
      </w:pPr>
      <w:r w:rsidRPr="009A1621">
        <w:rPr>
          <w:rFonts w:ascii="Arial" w:hAnsi="Arial" w:cs="Arial"/>
          <w:color w:val="000000"/>
          <w:sz w:val="22"/>
          <w:szCs w:val="22"/>
        </w:rPr>
        <w:t>Podmínky zabezpečení požární ochrany v době zvýšeného nebezpečí vzniku požáru stanoví kraj svým nařízením.</w:t>
      </w:r>
      <w:r w:rsidRPr="009A1621">
        <w:rPr>
          <w:rStyle w:val="Znakypropoznmkupodarou"/>
          <w:rFonts w:ascii="Arial" w:hAnsi="Arial" w:cs="Arial"/>
          <w:color w:val="000000"/>
          <w:sz w:val="22"/>
          <w:szCs w:val="22"/>
        </w:rPr>
        <w:footnoteReference w:id="2"/>
      </w:r>
      <w:r w:rsidRPr="009A1621">
        <w:rPr>
          <w:rFonts w:ascii="Arial" w:hAnsi="Arial" w:cs="Arial"/>
          <w:color w:val="000000"/>
          <w:sz w:val="22"/>
          <w:szCs w:val="22"/>
          <w:vertAlign w:val="superscript"/>
        </w:rPr>
        <w:t>)</w:t>
      </w:r>
    </w:p>
    <w:p w:rsidR="00152DE3" w:rsidRPr="009A1621" w:rsidRDefault="00152DE3" w:rsidP="00152DE3">
      <w:pPr>
        <w:numPr>
          <w:ilvl w:val="0"/>
          <w:numId w:val="1"/>
        </w:numPr>
        <w:jc w:val="both"/>
        <w:textAlignment w:val="baseline"/>
        <w:rPr>
          <w:rFonts w:ascii="Arial" w:hAnsi="Arial" w:cs="Arial"/>
          <w:color w:val="000000"/>
          <w:sz w:val="22"/>
          <w:szCs w:val="22"/>
        </w:rPr>
      </w:pPr>
      <w:r w:rsidRPr="009A1621">
        <w:rPr>
          <w:rFonts w:ascii="Arial" w:hAnsi="Arial" w:cs="Arial"/>
          <w:color w:val="000000"/>
          <w:sz w:val="22"/>
          <w:szCs w:val="22"/>
        </w:rPr>
        <w:t>Podmínky k zabezpečení požární ochrany při akcích, kterých se zúčastňuje větší počet osob, stanoví kraj svým nařízením.</w:t>
      </w:r>
      <w:r w:rsidRPr="009A1621">
        <w:rPr>
          <w:rStyle w:val="Znakypropoznmkupodarou"/>
          <w:rFonts w:ascii="Arial" w:hAnsi="Arial" w:cs="Arial"/>
          <w:color w:val="000000"/>
          <w:sz w:val="22"/>
          <w:szCs w:val="22"/>
        </w:rPr>
        <w:footnoteReference w:id="3"/>
      </w:r>
      <w:r w:rsidRPr="009A1621">
        <w:rPr>
          <w:rFonts w:ascii="Arial" w:hAnsi="Arial" w:cs="Arial"/>
          <w:color w:val="000000"/>
          <w:sz w:val="22"/>
          <w:szCs w:val="22"/>
          <w:vertAlign w:val="superscript"/>
        </w:rPr>
        <w:t>)</w:t>
      </w:r>
    </w:p>
    <w:p w:rsidR="00152DE3" w:rsidRPr="009A1621" w:rsidRDefault="009A1621" w:rsidP="00152DE3">
      <w:pPr>
        <w:numPr>
          <w:ilvl w:val="0"/>
          <w:numId w:val="1"/>
        </w:numPr>
        <w:jc w:val="both"/>
        <w:textAlignment w:val="baseline"/>
        <w:rPr>
          <w:rFonts w:ascii="Arial" w:hAnsi="Arial" w:cs="Arial"/>
          <w:color w:val="000000"/>
          <w:sz w:val="22"/>
          <w:szCs w:val="22"/>
        </w:rPr>
      </w:pPr>
      <w:r w:rsidRPr="009A1621">
        <w:rPr>
          <w:rFonts w:ascii="Arial" w:hAnsi="Arial" w:cs="Arial"/>
          <w:color w:val="000000"/>
          <w:sz w:val="22"/>
          <w:szCs w:val="22"/>
        </w:rPr>
        <w:t>Město</w:t>
      </w:r>
      <w:r w:rsidR="00152DE3" w:rsidRPr="009A1621">
        <w:rPr>
          <w:rFonts w:ascii="Arial" w:hAnsi="Arial" w:cs="Arial"/>
          <w:color w:val="000000"/>
          <w:sz w:val="22"/>
          <w:szCs w:val="22"/>
        </w:rPr>
        <w:t xml:space="preserve"> nestanoví se zřetelem na místní situaci žádné další podmínky požární bezpečnosti při činnostech a v objektech se zvýšeným nebezpečím vzniku požáru, ani při akcích, kterých se zúčastňuje větší počet osob.</w:t>
      </w:r>
    </w:p>
    <w:p w:rsidR="00C42A6A" w:rsidRPr="009A1621" w:rsidRDefault="00C42A6A" w:rsidP="001F713F">
      <w:pPr>
        <w:jc w:val="center"/>
        <w:textAlignment w:val="baseline"/>
        <w:rPr>
          <w:rFonts w:ascii="Arial" w:hAnsi="Arial" w:cs="Arial"/>
          <w:b/>
          <w:sz w:val="22"/>
          <w:szCs w:val="22"/>
        </w:rPr>
      </w:pPr>
    </w:p>
    <w:p w:rsidR="001F713F" w:rsidRPr="009A1621" w:rsidRDefault="001F713F" w:rsidP="001F713F">
      <w:pPr>
        <w:jc w:val="center"/>
        <w:textAlignment w:val="baseline"/>
        <w:rPr>
          <w:rFonts w:ascii="Arial" w:hAnsi="Arial" w:cs="Arial"/>
          <w:color w:val="000000"/>
          <w:sz w:val="22"/>
          <w:szCs w:val="22"/>
        </w:rPr>
      </w:pPr>
      <w:r w:rsidRPr="009A1621">
        <w:rPr>
          <w:rFonts w:ascii="Arial" w:hAnsi="Arial" w:cs="Arial"/>
          <w:b/>
          <w:sz w:val="22"/>
          <w:szCs w:val="22"/>
        </w:rPr>
        <w:t>Článek 4</w:t>
      </w:r>
    </w:p>
    <w:p w:rsidR="001F713F" w:rsidRPr="009A1621" w:rsidRDefault="001F713F" w:rsidP="001F713F">
      <w:pPr>
        <w:pStyle w:val="ZkladntextIMP"/>
        <w:spacing w:line="240" w:lineRule="auto"/>
        <w:ind w:left="0"/>
        <w:jc w:val="center"/>
        <w:rPr>
          <w:b/>
          <w:sz w:val="22"/>
          <w:szCs w:val="22"/>
        </w:rPr>
      </w:pPr>
      <w:r w:rsidRPr="009A1621">
        <w:rPr>
          <w:b/>
          <w:sz w:val="22"/>
          <w:szCs w:val="22"/>
        </w:rPr>
        <w:t xml:space="preserve">Způsob nepřetržitého zabezpečení požární ochrany </w:t>
      </w:r>
      <w:r w:rsidR="009A1621" w:rsidRPr="009A1621">
        <w:rPr>
          <w:b/>
          <w:sz w:val="22"/>
          <w:szCs w:val="22"/>
        </w:rPr>
        <w:t>ve městě</w:t>
      </w:r>
    </w:p>
    <w:p w:rsidR="001F713F" w:rsidRPr="009A1621" w:rsidRDefault="001F713F" w:rsidP="001F713F">
      <w:pPr>
        <w:pStyle w:val="ZkladntextIMP"/>
        <w:spacing w:line="240" w:lineRule="auto"/>
        <w:jc w:val="center"/>
        <w:rPr>
          <w:b/>
          <w:sz w:val="22"/>
          <w:szCs w:val="22"/>
        </w:rPr>
      </w:pPr>
    </w:p>
    <w:p w:rsidR="001F713F" w:rsidRPr="009A1621" w:rsidRDefault="001F713F" w:rsidP="001F713F">
      <w:pPr>
        <w:pStyle w:val="ZkladntextIMP"/>
        <w:numPr>
          <w:ilvl w:val="0"/>
          <w:numId w:val="2"/>
        </w:numPr>
        <w:spacing w:line="240" w:lineRule="auto"/>
        <w:jc w:val="both"/>
        <w:rPr>
          <w:sz w:val="22"/>
          <w:szCs w:val="22"/>
        </w:rPr>
      </w:pPr>
      <w:r w:rsidRPr="009A1621">
        <w:rPr>
          <w:sz w:val="22"/>
          <w:szCs w:val="22"/>
        </w:rPr>
        <w:t xml:space="preserve">Ochrana životů, zdraví a majetku občanů před požáry, živelními pohromami a jinými mimořádnými událostmi </w:t>
      </w:r>
      <w:r w:rsidR="000730B3" w:rsidRPr="009A1621">
        <w:rPr>
          <w:sz w:val="22"/>
          <w:szCs w:val="22"/>
        </w:rPr>
        <w:t>na území</w:t>
      </w:r>
      <w:r w:rsidRPr="009A1621">
        <w:rPr>
          <w:sz w:val="22"/>
          <w:szCs w:val="22"/>
        </w:rPr>
        <w:t xml:space="preserve"> </w:t>
      </w:r>
      <w:r w:rsidR="009A1621" w:rsidRPr="009A1621">
        <w:rPr>
          <w:sz w:val="22"/>
          <w:szCs w:val="22"/>
        </w:rPr>
        <w:t>města</w:t>
      </w:r>
      <w:r w:rsidR="00ED1A92" w:rsidRPr="009A1621">
        <w:rPr>
          <w:sz w:val="22"/>
          <w:szCs w:val="22"/>
        </w:rPr>
        <w:t xml:space="preserve"> </w:t>
      </w:r>
      <w:r w:rsidRPr="009A1621">
        <w:rPr>
          <w:sz w:val="22"/>
          <w:szCs w:val="22"/>
        </w:rPr>
        <w:t>je zabezpečena jednotkami požární ochrany uvedenými v čl. 5 a příloze č. 1 této vyhlášky.</w:t>
      </w:r>
    </w:p>
    <w:p w:rsidR="001F713F" w:rsidRPr="009A1621" w:rsidRDefault="001F713F" w:rsidP="001F713F">
      <w:pPr>
        <w:pStyle w:val="ZkladntextIMP"/>
        <w:numPr>
          <w:ilvl w:val="0"/>
          <w:numId w:val="2"/>
        </w:numPr>
        <w:spacing w:line="240" w:lineRule="auto"/>
        <w:jc w:val="both"/>
        <w:rPr>
          <w:sz w:val="22"/>
          <w:szCs w:val="22"/>
          <w:shd w:val="clear" w:color="auto" w:fill="FFFF00"/>
        </w:rPr>
      </w:pPr>
      <w:r w:rsidRPr="009A1621">
        <w:rPr>
          <w:sz w:val="22"/>
          <w:szCs w:val="22"/>
        </w:rPr>
        <w:t xml:space="preserve">Přijetí ohlášení požáru, živelní pohromy či jiné mimořádné události je zabezpečeno </w:t>
      </w:r>
      <w:r w:rsidR="0080033E" w:rsidRPr="009A1621">
        <w:rPr>
          <w:sz w:val="22"/>
          <w:szCs w:val="22"/>
        </w:rPr>
        <w:t xml:space="preserve">systémem </w:t>
      </w:r>
      <w:r w:rsidR="00CA06C9" w:rsidRPr="009A1621">
        <w:rPr>
          <w:sz w:val="22"/>
          <w:szCs w:val="22"/>
        </w:rPr>
        <w:t>ohlašov</w:t>
      </w:r>
      <w:r w:rsidR="0080033E" w:rsidRPr="009A1621">
        <w:rPr>
          <w:sz w:val="22"/>
          <w:szCs w:val="22"/>
        </w:rPr>
        <w:t>e</w:t>
      </w:r>
      <w:r w:rsidR="00CA06C9" w:rsidRPr="009A1621">
        <w:rPr>
          <w:sz w:val="22"/>
          <w:szCs w:val="22"/>
        </w:rPr>
        <w:t>n</w:t>
      </w:r>
      <w:r w:rsidR="006A53F3" w:rsidRPr="009A1621">
        <w:rPr>
          <w:sz w:val="22"/>
          <w:szCs w:val="22"/>
        </w:rPr>
        <w:t xml:space="preserve"> požárů</w:t>
      </w:r>
      <w:r w:rsidRPr="009A1621">
        <w:rPr>
          <w:sz w:val="22"/>
          <w:szCs w:val="22"/>
        </w:rPr>
        <w:t xml:space="preserve"> </w:t>
      </w:r>
      <w:r w:rsidR="0080033E" w:rsidRPr="009A1621">
        <w:rPr>
          <w:sz w:val="22"/>
          <w:szCs w:val="22"/>
        </w:rPr>
        <w:t>uvedeným</w:t>
      </w:r>
      <w:r w:rsidRPr="009A1621">
        <w:rPr>
          <w:sz w:val="22"/>
          <w:szCs w:val="22"/>
        </w:rPr>
        <w:t xml:space="preserve"> v čl. 7 této vyhlášky.</w:t>
      </w:r>
    </w:p>
    <w:p w:rsidR="001F713F" w:rsidRPr="00BA60F2" w:rsidRDefault="001F713F" w:rsidP="001F713F">
      <w:pPr>
        <w:pStyle w:val="ZkladntextIMP"/>
        <w:spacing w:line="240" w:lineRule="auto"/>
        <w:ind w:left="75" w:hanging="15"/>
        <w:jc w:val="both"/>
        <w:rPr>
          <w:sz w:val="22"/>
          <w:szCs w:val="22"/>
          <w:highlight w:val="yellow"/>
          <w:shd w:val="clear" w:color="auto" w:fill="FFFF00"/>
        </w:rPr>
      </w:pPr>
    </w:p>
    <w:p w:rsidR="001F713F" w:rsidRPr="009A1621" w:rsidRDefault="00F47E4F" w:rsidP="001F713F">
      <w:pPr>
        <w:pStyle w:val="ZkladntextIMP"/>
        <w:spacing w:line="240" w:lineRule="auto"/>
        <w:ind w:left="75" w:firstLine="30"/>
        <w:jc w:val="center"/>
        <w:rPr>
          <w:b/>
          <w:sz w:val="22"/>
          <w:szCs w:val="22"/>
        </w:rPr>
      </w:pPr>
      <w:r>
        <w:rPr>
          <w:b/>
          <w:sz w:val="22"/>
          <w:szCs w:val="22"/>
        </w:rPr>
        <w:br w:type="page"/>
      </w:r>
      <w:r w:rsidR="001F713F" w:rsidRPr="009A1621">
        <w:rPr>
          <w:b/>
          <w:sz w:val="22"/>
          <w:szCs w:val="22"/>
        </w:rPr>
        <w:lastRenderedPageBreak/>
        <w:t>Článek 5</w:t>
      </w:r>
    </w:p>
    <w:p w:rsidR="001F713F" w:rsidRPr="009A1621" w:rsidRDefault="009A1621" w:rsidP="001F713F">
      <w:pPr>
        <w:pStyle w:val="ZkladntextIMP"/>
        <w:spacing w:line="240" w:lineRule="auto"/>
        <w:jc w:val="center"/>
        <w:rPr>
          <w:b/>
          <w:sz w:val="22"/>
          <w:szCs w:val="22"/>
        </w:rPr>
      </w:pPr>
      <w:r w:rsidRPr="009A1621">
        <w:rPr>
          <w:b/>
          <w:sz w:val="22"/>
          <w:szCs w:val="22"/>
        </w:rPr>
        <w:t>JSDHO Cítoliby</w:t>
      </w:r>
      <w:r w:rsidR="001F713F" w:rsidRPr="009A1621">
        <w:rPr>
          <w:b/>
          <w:sz w:val="22"/>
          <w:szCs w:val="22"/>
        </w:rPr>
        <w:t>, kategorie, početní stav a vybavení</w:t>
      </w:r>
    </w:p>
    <w:p w:rsidR="001F713F" w:rsidRPr="009A1621" w:rsidRDefault="001F713F" w:rsidP="001F713F">
      <w:pPr>
        <w:pStyle w:val="ZkladntextIMP"/>
        <w:spacing w:line="240" w:lineRule="auto"/>
        <w:ind w:left="0"/>
        <w:jc w:val="both"/>
        <w:rPr>
          <w:b/>
          <w:sz w:val="22"/>
          <w:szCs w:val="22"/>
        </w:rPr>
      </w:pPr>
    </w:p>
    <w:p w:rsidR="001F713F" w:rsidRPr="009A1621" w:rsidRDefault="001F713F" w:rsidP="001F713F">
      <w:pPr>
        <w:pStyle w:val="ZkladntextIMP"/>
        <w:spacing w:line="240" w:lineRule="auto"/>
        <w:ind w:left="0"/>
        <w:jc w:val="both"/>
        <w:rPr>
          <w:sz w:val="22"/>
          <w:szCs w:val="22"/>
          <w:shd w:val="clear" w:color="auto" w:fill="FFFF00"/>
        </w:rPr>
      </w:pPr>
      <w:r w:rsidRPr="009A1621">
        <w:rPr>
          <w:sz w:val="22"/>
          <w:szCs w:val="22"/>
        </w:rPr>
        <w:t>Údaje o dislokaci, kategorii a</w:t>
      </w:r>
      <w:r w:rsidR="00DF64BC" w:rsidRPr="009A1621">
        <w:rPr>
          <w:sz w:val="22"/>
          <w:szCs w:val="22"/>
        </w:rPr>
        <w:t> </w:t>
      </w:r>
      <w:r w:rsidRPr="009A1621">
        <w:rPr>
          <w:sz w:val="22"/>
          <w:szCs w:val="22"/>
        </w:rPr>
        <w:t xml:space="preserve">početním stavu </w:t>
      </w:r>
      <w:r w:rsidR="007927D8" w:rsidRPr="009A1621">
        <w:rPr>
          <w:sz w:val="22"/>
          <w:szCs w:val="22"/>
        </w:rPr>
        <w:t xml:space="preserve">JSDHO </w:t>
      </w:r>
      <w:r w:rsidR="009A1621" w:rsidRPr="009A1621">
        <w:rPr>
          <w:sz w:val="22"/>
          <w:szCs w:val="22"/>
        </w:rPr>
        <w:t>Cítoliby</w:t>
      </w:r>
      <w:r w:rsidR="00ED1A92" w:rsidRPr="009A1621">
        <w:rPr>
          <w:sz w:val="22"/>
          <w:szCs w:val="22"/>
        </w:rPr>
        <w:t xml:space="preserve"> </w:t>
      </w:r>
      <w:r w:rsidRPr="009A1621">
        <w:rPr>
          <w:sz w:val="22"/>
          <w:szCs w:val="22"/>
        </w:rPr>
        <w:t>a jejím vybavení požární technikou a</w:t>
      </w:r>
      <w:r w:rsidR="006A53F3" w:rsidRPr="009A1621">
        <w:rPr>
          <w:sz w:val="22"/>
          <w:szCs w:val="22"/>
        </w:rPr>
        <w:t> </w:t>
      </w:r>
      <w:r w:rsidRPr="009A1621">
        <w:rPr>
          <w:sz w:val="22"/>
          <w:szCs w:val="22"/>
        </w:rPr>
        <w:t xml:space="preserve">věcnými prostředky jsou uvedeny v příloze č. 2 této vyhlášky.   </w:t>
      </w:r>
    </w:p>
    <w:p w:rsidR="001F713F" w:rsidRPr="00FF012F" w:rsidRDefault="001F713F" w:rsidP="001F713F">
      <w:pPr>
        <w:pStyle w:val="ZkladntextIMP"/>
        <w:spacing w:line="240" w:lineRule="auto"/>
        <w:ind w:left="75" w:firstLine="30"/>
        <w:jc w:val="center"/>
        <w:rPr>
          <w:sz w:val="22"/>
          <w:szCs w:val="22"/>
          <w:shd w:val="clear" w:color="auto" w:fill="FFFF00"/>
        </w:rPr>
      </w:pPr>
    </w:p>
    <w:p w:rsidR="001F713F" w:rsidRPr="00FF012F" w:rsidRDefault="001F713F" w:rsidP="001F713F">
      <w:pPr>
        <w:pStyle w:val="ZkladntextIMP"/>
        <w:spacing w:line="240" w:lineRule="auto"/>
        <w:ind w:left="75" w:firstLine="30"/>
        <w:jc w:val="center"/>
        <w:rPr>
          <w:b/>
          <w:sz w:val="22"/>
          <w:szCs w:val="22"/>
        </w:rPr>
      </w:pPr>
      <w:r w:rsidRPr="00FF012F">
        <w:rPr>
          <w:b/>
          <w:sz w:val="22"/>
          <w:szCs w:val="22"/>
        </w:rPr>
        <w:t>Článek 6</w:t>
      </w:r>
    </w:p>
    <w:p w:rsidR="001F713F" w:rsidRPr="00FF012F" w:rsidRDefault="001F713F" w:rsidP="001F713F">
      <w:pPr>
        <w:pStyle w:val="ZkladntextIMP"/>
        <w:spacing w:line="240" w:lineRule="auto"/>
        <w:ind w:left="0"/>
        <w:jc w:val="center"/>
        <w:rPr>
          <w:b/>
          <w:sz w:val="22"/>
          <w:szCs w:val="22"/>
        </w:rPr>
      </w:pPr>
      <w:r w:rsidRPr="00FF012F">
        <w:rPr>
          <w:b/>
          <w:sz w:val="22"/>
          <w:szCs w:val="22"/>
        </w:rPr>
        <w:t xml:space="preserve">Přehled o zdrojích vody pro hašení požárů </w:t>
      </w:r>
    </w:p>
    <w:p w:rsidR="001F713F" w:rsidRPr="00FF012F" w:rsidRDefault="001F713F" w:rsidP="001F713F">
      <w:pPr>
        <w:pStyle w:val="ZkladntextIMP"/>
        <w:spacing w:line="240" w:lineRule="auto"/>
        <w:ind w:left="0"/>
        <w:jc w:val="center"/>
        <w:rPr>
          <w:b/>
          <w:sz w:val="22"/>
          <w:szCs w:val="22"/>
        </w:rPr>
      </w:pPr>
      <w:r w:rsidRPr="00FF012F">
        <w:rPr>
          <w:b/>
          <w:sz w:val="22"/>
          <w:szCs w:val="22"/>
        </w:rPr>
        <w:t>a podmínky pro zajištění jejich trvalé použitelnosti</w:t>
      </w:r>
    </w:p>
    <w:p w:rsidR="001F713F" w:rsidRPr="00FF012F" w:rsidRDefault="001F713F" w:rsidP="001F713F">
      <w:pPr>
        <w:pStyle w:val="ZkladntextIMP"/>
        <w:spacing w:line="240" w:lineRule="auto"/>
        <w:ind w:left="0"/>
        <w:jc w:val="center"/>
        <w:rPr>
          <w:b/>
          <w:sz w:val="22"/>
          <w:szCs w:val="22"/>
        </w:rPr>
      </w:pPr>
    </w:p>
    <w:p w:rsidR="001F713F" w:rsidRPr="00FF012F" w:rsidRDefault="001F713F" w:rsidP="001F713F">
      <w:pPr>
        <w:pStyle w:val="ZkladntextIMP"/>
        <w:numPr>
          <w:ilvl w:val="0"/>
          <w:numId w:val="3"/>
        </w:numPr>
        <w:spacing w:line="240" w:lineRule="auto"/>
        <w:jc w:val="both"/>
        <w:rPr>
          <w:sz w:val="22"/>
          <w:szCs w:val="22"/>
        </w:rPr>
      </w:pPr>
      <w:r w:rsidRPr="00FF012F">
        <w:rPr>
          <w:sz w:val="22"/>
          <w:szCs w:val="22"/>
        </w:rPr>
        <w:t>Zdroje vody pro hašení požárů stanoví kraj svým nařízením.</w:t>
      </w:r>
      <w:r w:rsidR="00CE3AEE" w:rsidRPr="00FF012F">
        <w:rPr>
          <w:rStyle w:val="Znakapoznpodarou"/>
          <w:sz w:val="22"/>
          <w:szCs w:val="22"/>
        </w:rPr>
        <w:footnoteReference w:id="4"/>
      </w:r>
      <w:r w:rsidR="00CE3AEE" w:rsidRPr="00FF012F">
        <w:rPr>
          <w:sz w:val="22"/>
          <w:szCs w:val="22"/>
          <w:vertAlign w:val="superscript"/>
        </w:rPr>
        <w:t>)</w:t>
      </w:r>
    </w:p>
    <w:p w:rsidR="00BF7B71" w:rsidRPr="00FF012F" w:rsidRDefault="009A1621" w:rsidP="00BF7B71">
      <w:pPr>
        <w:pStyle w:val="ZkladntextIMP"/>
        <w:numPr>
          <w:ilvl w:val="0"/>
          <w:numId w:val="3"/>
        </w:numPr>
        <w:spacing w:line="240" w:lineRule="auto"/>
        <w:jc w:val="both"/>
        <w:rPr>
          <w:color w:val="000000"/>
          <w:sz w:val="22"/>
          <w:szCs w:val="22"/>
        </w:rPr>
      </w:pPr>
      <w:r w:rsidRPr="00FF012F">
        <w:rPr>
          <w:sz w:val="22"/>
          <w:szCs w:val="22"/>
        </w:rPr>
        <w:t>Město</w:t>
      </w:r>
      <w:r w:rsidR="00790B1B" w:rsidRPr="00FF012F">
        <w:rPr>
          <w:sz w:val="22"/>
          <w:szCs w:val="22"/>
        </w:rPr>
        <w:t xml:space="preserve"> </w:t>
      </w:r>
      <w:r w:rsidR="001F713F" w:rsidRPr="00FF012F">
        <w:rPr>
          <w:sz w:val="22"/>
          <w:szCs w:val="22"/>
        </w:rPr>
        <w:t xml:space="preserve">nad rámec </w:t>
      </w:r>
      <w:r w:rsidR="00D41025" w:rsidRPr="00FF012F">
        <w:rPr>
          <w:sz w:val="22"/>
          <w:szCs w:val="22"/>
        </w:rPr>
        <w:t>výše uvedeného</w:t>
      </w:r>
      <w:r w:rsidR="001F713F" w:rsidRPr="00FF012F">
        <w:rPr>
          <w:sz w:val="22"/>
          <w:szCs w:val="22"/>
        </w:rPr>
        <w:t xml:space="preserve"> na</w:t>
      </w:r>
      <w:r w:rsidR="00C032F7" w:rsidRPr="00FF012F">
        <w:rPr>
          <w:sz w:val="22"/>
          <w:szCs w:val="22"/>
        </w:rPr>
        <w:t xml:space="preserve">řízení </w:t>
      </w:r>
      <w:r w:rsidR="003658C9" w:rsidRPr="00FF012F">
        <w:rPr>
          <w:sz w:val="22"/>
          <w:szCs w:val="22"/>
        </w:rPr>
        <w:t>ne</w:t>
      </w:r>
      <w:r w:rsidR="001F713F" w:rsidRPr="00FF012F">
        <w:rPr>
          <w:sz w:val="22"/>
          <w:szCs w:val="22"/>
        </w:rPr>
        <w:t>stanoví</w:t>
      </w:r>
      <w:r w:rsidR="00F80212" w:rsidRPr="00FF012F">
        <w:rPr>
          <w:rStyle w:val="Znakypropoznmkupodarou"/>
          <w:color w:val="000000"/>
          <w:sz w:val="22"/>
          <w:szCs w:val="22"/>
        </w:rPr>
        <w:footnoteReference w:id="5"/>
      </w:r>
      <w:r w:rsidR="00F80212" w:rsidRPr="00FF012F">
        <w:rPr>
          <w:color w:val="000000"/>
          <w:sz w:val="22"/>
          <w:szCs w:val="22"/>
          <w:vertAlign w:val="superscript"/>
        </w:rPr>
        <w:t>)</w:t>
      </w:r>
      <w:r w:rsidR="001F713F" w:rsidRPr="00FF012F">
        <w:rPr>
          <w:sz w:val="22"/>
          <w:szCs w:val="22"/>
        </w:rPr>
        <w:t xml:space="preserve"> další zdroj</w:t>
      </w:r>
      <w:r w:rsidR="003658C9" w:rsidRPr="00FF012F">
        <w:rPr>
          <w:sz w:val="22"/>
          <w:szCs w:val="22"/>
        </w:rPr>
        <w:t>e</w:t>
      </w:r>
      <w:r w:rsidR="001F713F" w:rsidRPr="00FF012F">
        <w:rPr>
          <w:sz w:val="22"/>
          <w:szCs w:val="22"/>
        </w:rPr>
        <w:t xml:space="preserve"> vody pro hašení požárů</w:t>
      </w:r>
      <w:r w:rsidR="0080033E" w:rsidRPr="00FF012F">
        <w:rPr>
          <w:sz w:val="22"/>
          <w:szCs w:val="22"/>
        </w:rPr>
        <w:t>.</w:t>
      </w:r>
    </w:p>
    <w:p w:rsidR="00152DE3" w:rsidRPr="00FF012F" w:rsidRDefault="00152DE3" w:rsidP="00152DE3">
      <w:pPr>
        <w:widowControl w:val="0"/>
        <w:numPr>
          <w:ilvl w:val="0"/>
          <w:numId w:val="3"/>
        </w:numPr>
        <w:overflowPunct/>
        <w:autoSpaceDE/>
        <w:rPr>
          <w:rFonts w:ascii="Arial" w:hAnsi="Arial" w:cs="Arial"/>
          <w:sz w:val="22"/>
          <w:szCs w:val="22"/>
        </w:rPr>
      </w:pPr>
      <w:r w:rsidRPr="00FF012F">
        <w:rPr>
          <w:rFonts w:ascii="Arial" w:hAnsi="Arial" w:cs="Arial"/>
          <w:iCs/>
          <w:sz w:val="22"/>
          <w:szCs w:val="22"/>
        </w:rPr>
        <w:t>Povinnosti vztahující se ke zdrojům vody pro hašení požárů jsou upraveny zákonem.</w:t>
      </w:r>
      <w:r w:rsidRPr="00FF012F">
        <w:rPr>
          <w:rStyle w:val="Znakapoznpodarou"/>
          <w:rFonts w:ascii="Arial" w:hAnsi="Arial" w:cs="Arial"/>
          <w:sz w:val="22"/>
          <w:szCs w:val="22"/>
        </w:rPr>
        <w:footnoteReference w:id="6"/>
      </w:r>
      <w:r w:rsidRPr="00FF012F">
        <w:rPr>
          <w:rFonts w:ascii="Arial" w:hAnsi="Arial" w:cs="Arial"/>
          <w:sz w:val="22"/>
          <w:szCs w:val="22"/>
          <w:vertAlign w:val="superscript"/>
        </w:rPr>
        <w:t>)</w:t>
      </w:r>
    </w:p>
    <w:p w:rsidR="00152DE3" w:rsidRPr="00BA60F2" w:rsidRDefault="00152DE3" w:rsidP="00397CC2">
      <w:pPr>
        <w:pStyle w:val="ZkladntextIMP"/>
        <w:spacing w:line="240" w:lineRule="auto"/>
        <w:ind w:left="15" w:hanging="15"/>
        <w:jc w:val="center"/>
        <w:rPr>
          <w:b/>
          <w:sz w:val="22"/>
          <w:szCs w:val="22"/>
          <w:highlight w:val="yellow"/>
        </w:rPr>
      </w:pPr>
    </w:p>
    <w:p w:rsidR="001F713F" w:rsidRPr="009A1621" w:rsidRDefault="001F713F" w:rsidP="00397CC2">
      <w:pPr>
        <w:pStyle w:val="ZkladntextIMP"/>
        <w:spacing w:line="240" w:lineRule="auto"/>
        <w:ind w:left="15" w:hanging="15"/>
        <w:jc w:val="center"/>
        <w:rPr>
          <w:b/>
          <w:sz w:val="22"/>
          <w:szCs w:val="22"/>
        </w:rPr>
      </w:pPr>
      <w:r w:rsidRPr="009A1621">
        <w:rPr>
          <w:b/>
          <w:sz w:val="22"/>
          <w:szCs w:val="22"/>
        </w:rPr>
        <w:t>Článek 7</w:t>
      </w:r>
    </w:p>
    <w:p w:rsidR="001F713F" w:rsidRPr="009A1621" w:rsidRDefault="006A53F3" w:rsidP="00397CC2">
      <w:pPr>
        <w:pStyle w:val="ZkladntextIMP"/>
        <w:spacing w:line="240" w:lineRule="auto"/>
        <w:ind w:left="15" w:hanging="15"/>
        <w:jc w:val="center"/>
        <w:rPr>
          <w:b/>
          <w:sz w:val="22"/>
          <w:szCs w:val="22"/>
        </w:rPr>
      </w:pPr>
      <w:r w:rsidRPr="009A1621">
        <w:rPr>
          <w:b/>
          <w:sz w:val="22"/>
          <w:szCs w:val="22"/>
        </w:rPr>
        <w:t>Systém ohlašoven požárů</w:t>
      </w:r>
      <w:r w:rsidR="001F713F" w:rsidRPr="009A1621">
        <w:rPr>
          <w:b/>
          <w:sz w:val="22"/>
          <w:szCs w:val="22"/>
        </w:rPr>
        <w:t xml:space="preserve"> a další</w:t>
      </w:r>
      <w:r w:rsidRPr="009A1621">
        <w:rPr>
          <w:b/>
          <w:sz w:val="22"/>
          <w:szCs w:val="22"/>
        </w:rPr>
        <w:t>ch</w:t>
      </w:r>
      <w:r w:rsidR="001F713F" w:rsidRPr="009A1621">
        <w:rPr>
          <w:b/>
          <w:sz w:val="22"/>
          <w:szCs w:val="22"/>
        </w:rPr>
        <w:t xml:space="preserve"> míst, odkud lze hlásit požár a způsob jejich označení</w:t>
      </w:r>
    </w:p>
    <w:p w:rsidR="001F713F" w:rsidRPr="009A1621" w:rsidRDefault="001F713F" w:rsidP="00397CC2">
      <w:pPr>
        <w:pStyle w:val="ZkladntextIMP"/>
        <w:spacing w:line="240" w:lineRule="auto"/>
        <w:ind w:left="15" w:hanging="15"/>
        <w:jc w:val="center"/>
        <w:rPr>
          <w:b/>
          <w:sz w:val="22"/>
          <w:szCs w:val="22"/>
        </w:rPr>
      </w:pPr>
    </w:p>
    <w:p w:rsidR="009A1621" w:rsidRPr="009A1621" w:rsidRDefault="009A1621" w:rsidP="009A1621">
      <w:pPr>
        <w:numPr>
          <w:ilvl w:val="0"/>
          <w:numId w:val="20"/>
        </w:numPr>
        <w:suppressAutoHyphens w:val="0"/>
        <w:overflowPunct/>
        <w:autoSpaceDE/>
        <w:ind w:left="357" w:hanging="357"/>
        <w:jc w:val="both"/>
        <w:rPr>
          <w:rFonts w:ascii="Arial" w:hAnsi="Arial" w:cs="Arial"/>
          <w:sz w:val="22"/>
          <w:szCs w:val="22"/>
        </w:rPr>
      </w:pPr>
      <w:r w:rsidRPr="009A1621">
        <w:rPr>
          <w:rFonts w:ascii="Arial" w:hAnsi="Arial" w:cs="Arial"/>
          <w:sz w:val="22"/>
          <w:szCs w:val="22"/>
        </w:rPr>
        <w:t>Město zřizuje následující ohlašovny požárů, které jsou trvale označeny tabulkou „Ohlašovna požárů“, a to:</w:t>
      </w:r>
    </w:p>
    <w:p w:rsidR="009A1621" w:rsidRPr="009A1621" w:rsidRDefault="009A1621" w:rsidP="009A1621">
      <w:pPr>
        <w:numPr>
          <w:ilvl w:val="0"/>
          <w:numId w:val="21"/>
        </w:numPr>
        <w:suppressAutoHyphens w:val="0"/>
        <w:overflowPunct/>
        <w:autoSpaceDE/>
        <w:ind w:left="714" w:hanging="357"/>
        <w:jc w:val="both"/>
        <w:rPr>
          <w:rFonts w:ascii="Arial" w:hAnsi="Arial" w:cs="Arial"/>
          <w:sz w:val="22"/>
          <w:szCs w:val="22"/>
        </w:rPr>
      </w:pPr>
      <w:r w:rsidRPr="009A1621">
        <w:rPr>
          <w:rFonts w:ascii="Arial" w:hAnsi="Arial" w:cs="Arial"/>
          <w:sz w:val="22"/>
          <w:szCs w:val="22"/>
        </w:rPr>
        <w:t xml:space="preserve">v budovách Městského úřadu Louny: </w:t>
      </w:r>
    </w:p>
    <w:p w:rsidR="009A1621" w:rsidRPr="009A1621" w:rsidRDefault="009A1621" w:rsidP="009A1621">
      <w:pPr>
        <w:numPr>
          <w:ilvl w:val="0"/>
          <w:numId w:val="22"/>
        </w:numPr>
        <w:suppressAutoHyphens w:val="0"/>
        <w:overflowPunct/>
        <w:autoSpaceDE/>
        <w:jc w:val="both"/>
        <w:rPr>
          <w:rFonts w:ascii="Arial" w:hAnsi="Arial" w:cs="Arial"/>
          <w:sz w:val="22"/>
          <w:szCs w:val="22"/>
        </w:rPr>
      </w:pPr>
      <w:r w:rsidRPr="009A1621">
        <w:rPr>
          <w:rFonts w:ascii="Arial" w:hAnsi="Arial" w:cs="Arial"/>
          <w:sz w:val="22"/>
          <w:szCs w:val="22"/>
        </w:rPr>
        <w:t xml:space="preserve">Mírové náměstí 35, Louny, tel. č 415 621 169, </w:t>
      </w:r>
    </w:p>
    <w:p w:rsidR="009A1621" w:rsidRPr="009A1621" w:rsidRDefault="009A1621" w:rsidP="009A1621">
      <w:pPr>
        <w:numPr>
          <w:ilvl w:val="0"/>
          <w:numId w:val="22"/>
        </w:numPr>
        <w:suppressAutoHyphens w:val="0"/>
        <w:overflowPunct/>
        <w:autoSpaceDE/>
        <w:jc w:val="both"/>
        <w:rPr>
          <w:rFonts w:ascii="Arial" w:hAnsi="Arial" w:cs="Arial"/>
          <w:sz w:val="22"/>
          <w:szCs w:val="22"/>
        </w:rPr>
      </w:pPr>
      <w:r w:rsidRPr="009A1621">
        <w:rPr>
          <w:rFonts w:ascii="Arial" w:hAnsi="Arial" w:cs="Arial"/>
          <w:sz w:val="22"/>
          <w:szCs w:val="22"/>
        </w:rPr>
        <w:t>ul. Pod Nemocnicí 2379, Louny, tel. č. 415 621 111,</w:t>
      </w:r>
    </w:p>
    <w:p w:rsidR="009A1621" w:rsidRPr="009A1621" w:rsidRDefault="009A1621" w:rsidP="009A1621">
      <w:pPr>
        <w:numPr>
          <w:ilvl w:val="0"/>
          <w:numId w:val="21"/>
        </w:numPr>
        <w:suppressAutoHyphens w:val="0"/>
        <w:overflowPunct/>
        <w:autoSpaceDE/>
        <w:ind w:left="714" w:hanging="357"/>
        <w:jc w:val="both"/>
        <w:rPr>
          <w:rFonts w:ascii="Arial" w:hAnsi="Arial" w:cs="Arial"/>
          <w:sz w:val="22"/>
          <w:szCs w:val="22"/>
        </w:rPr>
      </w:pPr>
      <w:r w:rsidRPr="009A1621">
        <w:rPr>
          <w:rFonts w:ascii="Arial" w:hAnsi="Arial" w:cs="Arial"/>
          <w:sz w:val="22"/>
          <w:szCs w:val="22"/>
        </w:rPr>
        <w:t>v budově Městské policie Louny, ul. Osvoboditelů 512, Louny, tel. č. 415 654 368.</w:t>
      </w:r>
    </w:p>
    <w:p w:rsidR="001F713F" w:rsidRPr="009A1621" w:rsidRDefault="009A1621" w:rsidP="009A1621">
      <w:pPr>
        <w:pStyle w:val="ZkladntextIMP"/>
        <w:numPr>
          <w:ilvl w:val="0"/>
          <w:numId w:val="20"/>
        </w:numPr>
        <w:spacing w:line="240" w:lineRule="auto"/>
        <w:jc w:val="both"/>
        <w:rPr>
          <w:b/>
          <w:sz w:val="22"/>
          <w:szCs w:val="22"/>
        </w:rPr>
      </w:pPr>
      <w:r w:rsidRPr="009A1621">
        <w:rPr>
          <w:sz w:val="22"/>
          <w:szCs w:val="22"/>
        </w:rPr>
        <w:t>Město</w:t>
      </w:r>
      <w:r w:rsidR="002B61B5" w:rsidRPr="009A1621">
        <w:rPr>
          <w:sz w:val="22"/>
          <w:szCs w:val="22"/>
        </w:rPr>
        <w:t xml:space="preserve"> </w:t>
      </w:r>
      <w:r w:rsidR="001F713F" w:rsidRPr="009A1621">
        <w:rPr>
          <w:sz w:val="22"/>
          <w:szCs w:val="22"/>
        </w:rPr>
        <w:t>nezřizuje žádná další místa pro hlášení požárů, která by byla trvale označena tabulkou „Zde hlaste požár“ nebo symbolem telefonního čísla „150“.</w:t>
      </w:r>
    </w:p>
    <w:p w:rsidR="000E6133" w:rsidRPr="009A1621" w:rsidRDefault="000E6133" w:rsidP="001F713F">
      <w:pPr>
        <w:pStyle w:val="ZkladntextIMP"/>
        <w:spacing w:line="240" w:lineRule="auto"/>
        <w:ind w:left="15" w:hanging="15"/>
        <w:jc w:val="center"/>
        <w:rPr>
          <w:b/>
          <w:sz w:val="22"/>
          <w:szCs w:val="22"/>
        </w:rPr>
      </w:pPr>
    </w:p>
    <w:p w:rsidR="001F713F" w:rsidRPr="009A1621" w:rsidRDefault="001F713F" w:rsidP="001F713F">
      <w:pPr>
        <w:pStyle w:val="ZkladntextIMP"/>
        <w:spacing w:line="240" w:lineRule="auto"/>
        <w:ind w:left="15" w:hanging="15"/>
        <w:jc w:val="center"/>
        <w:rPr>
          <w:b/>
          <w:sz w:val="22"/>
          <w:szCs w:val="22"/>
        </w:rPr>
      </w:pPr>
      <w:r w:rsidRPr="009A1621">
        <w:rPr>
          <w:b/>
          <w:sz w:val="22"/>
          <w:szCs w:val="22"/>
        </w:rPr>
        <w:t>Článek 8</w:t>
      </w:r>
    </w:p>
    <w:p w:rsidR="001F713F" w:rsidRPr="009A1621" w:rsidRDefault="001F713F" w:rsidP="001F713F">
      <w:pPr>
        <w:pStyle w:val="ZkladntextIMP"/>
        <w:spacing w:line="240" w:lineRule="auto"/>
        <w:ind w:left="15" w:hanging="15"/>
        <w:jc w:val="center"/>
        <w:rPr>
          <w:sz w:val="22"/>
          <w:szCs w:val="22"/>
        </w:rPr>
      </w:pPr>
      <w:r w:rsidRPr="009A1621">
        <w:rPr>
          <w:b/>
          <w:sz w:val="22"/>
          <w:szCs w:val="22"/>
        </w:rPr>
        <w:t>Způsob vyhlášení požárního poplachu</w:t>
      </w:r>
    </w:p>
    <w:p w:rsidR="001F713F" w:rsidRPr="009A1621" w:rsidRDefault="001F713F" w:rsidP="001F713F">
      <w:pPr>
        <w:pStyle w:val="ZkladntextIMP"/>
        <w:spacing w:line="240" w:lineRule="auto"/>
        <w:ind w:left="15" w:hanging="15"/>
        <w:rPr>
          <w:sz w:val="22"/>
          <w:szCs w:val="22"/>
        </w:rPr>
      </w:pPr>
    </w:p>
    <w:p w:rsidR="009A1621" w:rsidRPr="009A1621" w:rsidRDefault="009A1621" w:rsidP="009A1621">
      <w:pPr>
        <w:numPr>
          <w:ilvl w:val="0"/>
          <w:numId w:val="19"/>
        </w:numPr>
        <w:suppressAutoHyphens w:val="0"/>
        <w:overflowPunct/>
        <w:autoSpaceDE/>
        <w:jc w:val="both"/>
        <w:rPr>
          <w:rFonts w:ascii="Arial" w:hAnsi="Arial" w:cs="Arial"/>
          <w:sz w:val="22"/>
          <w:szCs w:val="22"/>
        </w:rPr>
      </w:pPr>
      <w:r w:rsidRPr="009A1621">
        <w:rPr>
          <w:rFonts w:ascii="Arial" w:hAnsi="Arial" w:cs="Arial"/>
          <w:sz w:val="22"/>
          <w:szCs w:val="22"/>
        </w:rPr>
        <w:t xml:space="preserve">Vyhlášení požárního poplachu ve městě se provádí signálem „POŽÁRNÍ POPLACH“, který je vyhlašován přerušovaným tónem sirény po dobu jedné minuty (25 vteřin tón – 10 vteřin přestávka – 25 vteřin tón). </w:t>
      </w:r>
    </w:p>
    <w:p w:rsidR="009A1621" w:rsidRPr="009A1621" w:rsidRDefault="009A1621" w:rsidP="009A1621">
      <w:pPr>
        <w:numPr>
          <w:ilvl w:val="0"/>
          <w:numId w:val="19"/>
        </w:numPr>
        <w:suppressAutoHyphens w:val="0"/>
        <w:overflowPunct/>
        <w:autoSpaceDE/>
        <w:jc w:val="both"/>
        <w:rPr>
          <w:rFonts w:ascii="Arial" w:hAnsi="Arial" w:cs="Arial"/>
          <w:sz w:val="22"/>
          <w:szCs w:val="22"/>
        </w:rPr>
      </w:pPr>
      <w:r w:rsidRPr="009A1621">
        <w:rPr>
          <w:rFonts w:ascii="Arial" w:hAnsi="Arial" w:cs="Arial"/>
          <w:sz w:val="22"/>
          <w:szCs w:val="22"/>
        </w:rPr>
        <w:t>V případě poruchy technického zařízení uvedeného v odst. 1 se požární poplach ve městě vyhlašuje za pomoci hlášení ze služebních vozidel Městské policie Louny.</w:t>
      </w:r>
    </w:p>
    <w:p w:rsidR="001F713F" w:rsidRPr="009A1621" w:rsidRDefault="001F713F" w:rsidP="001F713F">
      <w:pPr>
        <w:pStyle w:val="ZkladntextIMP"/>
        <w:spacing w:line="240" w:lineRule="auto"/>
        <w:ind w:left="15" w:hanging="15"/>
        <w:jc w:val="center"/>
        <w:rPr>
          <w:b/>
          <w:sz w:val="22"/>
          <w:szCs w:val="22"/>
        </w:rPr>
      </w:pPr>
    </w:p>
    <w:p w:rsidR="001F713F" w:rsidRPr="00BA60F2" w:rsidRDefault="001F713F" w:rsidP="001F713F">
      <w:pPr>
        <w:pStyle w:val="ZkladntextIMP"/>
        <w:spacing w:line="240" w:lineRule="auto"/>
        <w:ind w:left="15" w:hanging="15"/>
        <w:jc w:val="center"/>
        <w:rPr>
          <w:b/>
          <w:sz w:val="22"/>
          <w:szCs w:val="22"/>
        </w:rPr>
      </w:pPr>
      <w:r w:rsidRPr="009A1621">
        <w:rPr>
          <w:b/>
          <w:sz w:val="22"/>
          <w:szCs w:val="22"/>
        </w:rPr>
        <w:t>Článek 9</w:t>
      </w:r>
    </w:p>
    <w:p w:rsidR="001F713F" w:rsidRPr="00BA60F2" w:rsidRDefault="001F713F" w:rsidP="001F713F">
      <w:pPr>
        <w:pStyle w:val="ZkladntextIMP"/>
        <w:spacing w:line="240" w:lineRule="auto"/>
        <w:ind w:left="0"/>
        <w:jc w:val="center"/>
        <w:rPr>
          <w:b/>
          <w:sz w:val="22"/>
          <w:szCs w:val="22"/>
        </w:rPr>
      </w:pPr>
      <w:r w:rsidRPr="00BA60F2">
        <w:rPr>
          <w:b/>
          <w:sz w:val="22"/>
          <w:szCs w:val="22"/>
        </w:rPr>
        <w:t xml:space="preserve">Seznam sil a jednotek požární ochrany podle výpisu </w:t>
      </w:r>
    </w:p>
    <w:p w:rsidR="001F713F" w:rsidRPr="00BA60F2" w:rsidRDefault="001F713F" w:rsidP="001F713F">
      <w:pPr>
        <w:pStyle w:val="ZkladntextIMP"/>
        <w:spacing w:line="240" w:lineRule="auto"/>
        <w:ind w:left="0"/>
        <w:jc w:val="center"/>
        <w:rPr>
          <w:sz w:val="22"/>
          <w:szCs w:val="22"/>
        </w:rPr>
      </w:pPr>
      <w:r w:rsidRPr="00BA60F2">
        <w:rPr>
          <w:b/>
          <w:sz w:val="22"/>
          <w:szCs w:val="22"/>
        </w:rPr>
        <w:t>z požárního poplachového plánu kraje</w:t>
      </w:r>
    </w:p>
    <w:p w:rsidR="001F713F" w:rsidRPr="00BA60F2" w:rsidRDefault="001F713F" w:rsidP="001F713F">
      <w:pPr>
        <w:pStyle w:val="ZkladntextIMP"/>
        <w:spacing w:line="240" w:lineRule="auto"/>
        <w:ind w:left="15" w:hanging="15"/>
        <w:jc w:val="both"/>
        <w:rPr>
          <w:sz w:val="22"/>
          <w:szCs w:val="22"/>
        </w:rPr>
      </w:pPr>
    </w:p>
    <w:p w:rsidR="001F713F" w:rsidRPr="00BA60F2" w:rsidRDefault="001F713F" w:rsidP="001F713F">
      <w:pPr>
        <w:pStyle w:val="ZkladntextIMP"/>
        <w:spacing w:line="240" w:lineRule="auto"/>
        <w:ind w:left="15" w:hanging="15"/>
        <w:jc w:val="both"/>
        <w:rPr>
          <w:b/>
          <w:sz w:val="22"/>
          <w:szCs w:val="22"/>
          <w:shd w:val="clear" w:color="auto" w:fill="FFFF00"/>
        </w:rPr>
      </w:pPr>
      <w:r w:rsidRPr="00BA60F2">
        <w:rPr>
          <w:sz w:val="22"/>
          <w:szCs w:val="22"/>
        </w:rPr>
        <w:t>Seznam sil a jednotek požární ochrany podle výpisu z požárního poplachového plánu Ústeckého kraje</w:t>
      </w:r>
      <w:r w:rsidR="001728D8" w:rsidRPr="00BA60F2">
        <w:rPr>
          <w:rStyle w:val="Znakapoznpodarou"/>
          <w:sz w:val="22"/>
          <w:szCs w:val="22"/>
        </w:rPr>
        <w:footnoteReference w:id="7"/>
      </w:r>
      <w:r w:rsidR="001728D8" w:rsidRPr="00BA60F2">
        <w:rPr>
          <w:sz w:val="22"/>
          <w:szCs w:val="22"/>
          <w:vertAlign w:val="superscript"/>
        </w:rPr>
        <w:t>)</w:t>
      </w:r>
      <w:r w:rsidRPr="00BA60F2">
        <w:rPr>
          <w:sz w:val="22"/>
          <w:szCs w:val="22"/>
        </w:rPr>
        <w:t xml:space="preserve"> je uveden v příloze č. 1 této vyhlášky.</w:t>
      </w:r>
    </w:p>
    <w:p w:rsidR="001F713F" w:rsidRDefault="001F713F" w:rsidP="001F713F">
      <w:pPr>
        <w:pStyle w:val="ZkladntextIMP"/>
        <w:spacing w:line="240" w:lineRule="auto"/>
        <w:ind w:left="15" w:hanging="15"/>
        <w:jc w:val="both"/>
        <w:rPr>
          <w:sz w:val="22"/>
          <w:szCs w:val="22"/>
        </w:rPr>
      </w:pPr>
    </w:p>
    <w:p w:rsidR="00BA60F2" w:rsidRPr="00BA60F2" w:rsidRDefault="00F47E4F" w:rsidP="00BA60F2">
      <w:pPr>
        <w:pStyle w:val="ZkladntextIMP"/>
        <w:spacing w:line="240" w:lineRule="auto"/>
        <w:ind w:left="15" w:hanging="15"/>
        <w:jc w:val="center"/>
        <w:rPr>
          <w:b/>
          <w:sz w:val="22"/>
          <w:szCs w:val="22"/>
        </w:rPr>
      </w:pPr>
      <w:r>
        <w:rPr>
          <w:b/>
          <w:sz w:val="22"/>
          <w:szCs w:val="22"/>
        </w:rPr>
        <w:br w:type="page"/>
      </w:r>
      <w:r w:rsidR="00BA60F2" w:rsidRPr="00BA60F2">
        <w:rPr>
          <w:b/>
          <w:sz w:val="22"/>
          <w:szCs w:val="22"/>
        </w:rPr>
        <w:lastRenderedPageBreak/>
        <w:t>Článek 10</w:t>
      </w:r>
    </w:p>
    <w:p w:rsidR="00BA60F2" w:rsidRPr="00BA60F2" w:rsidRDefault="00BA60F2" w:rsidP="00BA60F2">
      <w:pPr>
        <w:pStyle w:val="ZkladntextIMP"/>
        <w:spacing w:line="240" w:lineRule="auto"/>
        <w:ind w:left="15" w:hanging="15"/>
        <w:jc w:val="center"/>
        <w:rPr>
          <w:b/>
          <w:sz w:val="22"/>
          <w:szCs w:val="22"/>
        </w:rPr>
      </w:pPr>
      <w:r>
        <w:rPr>
          <w:b/>
          <w:sz w:val="22"/>
          <w:szCs w:val="22"/>
        </w:rPr>
        <w:t>Zrušovací ustanovení</w:t>
      </w:r>
    </w:p>
    <w:p w:rsidR="00BA60F2" w:rsidRPr="00BA60F2" w:rsidRDefault="00BA60F2" w:rsidP="00BA60F2">
      <w:pPr>
        <w:pStyle w:val="ZkladntextIMP"/>
        <w:spacing w:line="240" w:lineRule="auto"/>
        <w:ind w:left="15" w:hanging="15"/>
        <w:jc w:val="center"/>
        <w:rPr>
          <w:b/>
          <w:sz w:val="22"/>
          <w:szCs w:val="22"/>
        </w:rPr>
      </w:pPr>
    </w:p>
    <w:p w:rsidR="00BA60F2" w:rsidRPr="00BA60F2" w:rsidRDefault="00BA60F2" w:rsidP="00BA60F2">
      <w:pPr>
        <w:pStyle w:val="ZkladntextIMP"/>
        <w:spacing w:line="240" w:lineRule="auto"/>
        <w:ind w:left="15" w:hanging="15"/>
        <w:jc w:val="both"/>
        <w:rPr>
          <w:sz w:val="22"/>
          <w:szCs w:val="22"/>
        </w:rPr>
      </w:pPr>
      <w:r>
        <w:rPr>
          <w:sz w:val="22"/>
          <w:szCs w:val="22"/>
        </w:rPr>
        <w:t>Zrušuje se obecně závazná vyhláška č. 4/2014, Požární řád města Louny, ze dne 28. 4. 2014.</w:t>
      </w:r>
    </w:p>
    <w:p w:rsidR="00BA60F2" w:rsidRPr="00BA60F2" w:rsidRDefault="00BA60F2" w:rsidP="001F713F">
      <w:pPr>
        <w:pStyle w:val="ZkladntextIMP"/>
        <w:spacing w:line="240" w:lineRule="auto"/>
        <w:ind w:left="15" w:hanging="15"/>
        <w:jc w:val="both"/>
        <w:rPr>
          <w:sz w:val="22"/>
          <w:szCs w:val="22"/>
        </w:rPr>
      </w:pPr>
    </w:p>
    <w:p w:rsidR="001F713F" w:rsidRPr="00BA60F2" w:rsidRDefault="007C4331" w:rsidP="001F713F">
      <w:pPr>
        <w:pStyle w:val="ZkladntextIMP"/>
        <w:spacing w:line="240" w:lineRule="auto"/>
        <w:ind w:left="15" w:hanging="15"/>
        <w:jc w:val="center"/>
        <w:rPr>
          <w:b/>
          <w:sz w:val="22"/>
          <w:szCs w:val="22"/>
        </w:rPr>
      </w:pPr>
      <w:r w:rsidRPr="00BA60F2">
        <w:rPr>
          <w:b/>
          <w:sz w:val="22"/>
          <w:szCs w:val="22"/>
        </w:rPr>
        <w:t xml:space="preserve">Článek </w:t>
      </w:r>
      <w:r w:rsidR="007927D8" w:rsidRPr="00BA60F2">
        <w:rPr>
          <w:b/>
          <w:sz w:val="22"/>
          <w:szCs w:val="22"/>
        </w:rPr>
        <w:t>1</w:t>
      </w:r>
      <w:r w:rsidR="00BA60F2">
        <w:rPr>
          <w:b/>
          <w:sz w:val="22"/>
          <w:szCs w:val="22"/>
        </w:rPr>
        <w:t>1</w:t>
      </w:r>
    </w:p>
    <w:p w:rsidR="001F713F" w:rsidRPr="00BA60F2" w:rsidRDefault="001F713F" w:rsidP="001F713F">
      <w:pPr>
        <w:pStyle w:val="ZkladntextIMP"/>
        <w:spacing w:line="240" w:lineRule="auto"/>
        <w:ind w:left="15" w:hanging="15"/>
        <w:jc w:val="center"/>
        <w:rPr>
          <w:b/>
          <w:sz w:val="22"/>
          <w:szCs w:val="22"/>
        </w:rPr>
      </w:pPr>
      <w:r w:rsidRPr="00BA60F2">
        <w:rPr>
          <w:b/>
          <w:sz w:val="22"/>
          <w:szCs w:val="22"/>
        </w:rPr>
        <w:t>Účinnost</w:t>
      </w:r>
    </w:p>
    <w:p w:rsidR="001F713F" w:rsidRPr="00BA60F2" w:rsidRDefault="001F713F" w:rsidP="001F713F">
      <w:pPr>
        <w:pStyle w:val="ZkladntextIMP"/>
        <w:spacing w:line="240" w:lineRule="auto"/>
        <w:ind w:left="15" w:hanging="15"/>
        <w:jc w:val="center"/>
        <w:rPr>
          <w:b/>
          <w:sz w:val="22"/>
          <w:szCs w:val="22"/>
        </w:rPr>
      </w:pPr>
    </w:p>
    <w:p w:rsidR="00152DE3" w:rsidRPr="00BA60F2" w:rsidRDefault="00152DE3" w:rsidP="00152DE3">
      <w:pPr>
        <w:pStyle w:val="ZkladntextIMP"/>
        <w:spacing w:line="240" w:lineRule="auto"/>
        <w:ind w:left="15" w:hanging="15"/>
        <w:jc w:val="both"/>
        <w:rPr>
          <w:sz w:val="22"/>
          <w:szCs w:val="22"/>
        </w:rPr>
      </w:pPr>
      <w:r w:rsidRPr="00BA60F2">
        <w:rPr>
          <w:sz w:val="22"/>
          <w:szCs w:val="22"/>
        </w:rPr>
        <w:t xml:space="preserve">Tato vyhláška nabývá účinnosti počátkem patnáctého dne následujícího po dni jejího vyhlášení. </w:t>
      </w:r>
    </w:p>
    <w:p w:rsidR="00BF7B71" w:rsidRPr="00BA60F2" w:rsidRDefault="00BF7B71" w:rsidP="001F713F">
      <w:pPr>
        <w:pStyle w:val="ZkladntextIMP"/>
        <w:spacing w:line="240" w:lineRule="auto"/>
        <w:ind w:left="0"/>
        <w:jc w:val="both"/>
        <w:rPr>
          <w:sz w:val="22"/>
          <w:szCs w:val="22"/>
        </w:rPr>
      </w:pPr>
    </w:p>
    <w:p w:rsidR="00152DE3" w:rsidRPr="00BA60F2" w:rsidRDefault="00152DE3" w:rsidP="001F713F">
      <w:pPr>
        <w:pStyle w:val="ZkladntextIMP"/>
        <w:spacing w:line="240" w:lineRule="auto"/>
        <w:ind w:left="0"/>
        <w:jc w:val="both"/>
        <w:rPr>
          <w:sz w:val="22"/>
          <w:szCs w:val="22"/>
        </w:rPr>
      </w:pPr>
    </w:p>
    <w:p w:rsidR="00152DE3" w:rsidRPr="00BA60F2" w:rsidRDefault="00152DE3" w:rsidP="001F713F">
      <w:pPr>
        <w:pStyle w:val="ZkladntextIMP"/>
        <w:spacing w:line="240" w:lineRule="auto"/>
        <w:ind w:left="0"/>
        <w:jc w:val="both"/>
        <w:rPr>
          <w:sz w:val="22"/>
          <w:szCs w:val="22"/>
        </w:rPr>
      </w:pPr>
    </w:p>
    <w:p w:rsidR="00BF7B71" w:rsidRPr="00BA60F2" w:rsidRDefault="00BF7B71" w:rsidP="0080033E">
      <w:pPr>
        <w:pStyle w:val="ZkladntextIMP"/>
        <w:spacing w:line="240" w:lineRule="auto"/>
        <w:ind w:left="0"/>
        <w:jc w:val="both"/>
        <w:rPr>
          <w:sz w:val="22"/>
          <w:szCs w:val="22"/>
        </w:rPr>
      </w:pPr>
    </w:p>
    <w:p w:rsidR="00D31878" w:rsidRPr="00BA60F2" w:rsidRDefault="00D31878" w:rsidP="00D31878">
      <w:pPr>
        <w:pStyle w:val="ZkladntextIMP"/>
        <w:spacing w:line="240" w:lineRule="auto"/>
        <w:ind w:left="0"/>
        <w:jc w:val="both"/>
        <w:rPr>
          <w:sz w:val="22"/>
          <w:szCs w:val="22"/>
        </w:rPr>
      </w:pPr>
    </w:p>
    <w:tbl>
      <w:tblPr>
        <w:tblW w:w="0" w:type="auto"/>
        <w:jc w:val="center"/>
        <w:tblLook w:val="04A0" w:firstRow="1" w:lastRow="0" w:firstColumn="1" w:lastColumn="0" w:noHBand="0" w:noVBand="1"/>
      </w:tblPr>
      <w:tblGrid>
        <w:gridCol w:w="4535"/>
        <w:gridCol w:w="4535"/>
      </w:tblGrid>
      <w:tr w:rsidR="00D31878" w:rsidRPr="00BA60F2" w:rsidTr="00DA6F5E">
        <w:trPr>
          <w:jc w:val="center"/>
        </w:trPr>
        <w:tc>
          <w:tcPr>
            <w:tcW w:w="4605" w:type="dxa"/>
          </w:tcPr>
          <w:p w:rsidR="00D31878" w:rsidRPr="00BA60F2" w:rsidRDefault="00152DE3" w:rsidP="00DA6F5E">
            <w:pPr>
              <w:jc w:val="center"/>
              <w:rPr>
                <w:rFonts w:ascii="Arial" w:hAnsi="Arial" w:cs="Arial"/>
                <w:sz w:val="22"/>
                <w:szCs w:val="22"/>
              </w:rPr>
            </w:pPr>
            <w:r w:rsidRPr="00BA60F2">
              <w:rPr>
                <w:rFonts w:ascii="Arial" w:hAnsi="Arial" w:cs="Arial"/>
                <w:sz w:val="22"/>
                <w:szCs w:val="22"/>
              </w:rPr>
              <w:t>____________________________</w:t>
            </w:r>
          </w:p>
        </w:tc>
        <w:tc>
          <w:tcPr>
            <w:tcW w:w="4605" w:type="dxa"/>
          </w:tcPr>
          <w:p w:rsidR="00D31878" w:rsidRPr="00BA60F2" w:rsidRDefault="00152DE3" w:rsidP="00DA6F5E">
            <w:pPr>
              <w:jc w:val="center"/>
              <w:rPr>
                <w:rFonts w:ascii="Arial" w:hAnsi="Arial" w:cs="Arial"/>
                <w:sz w:val="22"/>
                <w:szCs w:val="22"/>
              </w:rPr>
            </w:pPr>
            <w:r w:rsidRPr="00BA60F2">
              <w:rPr>
                <w:rFonts w:ascii="Arial" w:hAnsi="Arial" w:cs="Arial"/>
                <w:sz w:val="22"/>
                <w:szCs w:val="22"/>
              </w:rPr>
              <w:t>____________________________</w:t>
            </w:r>
          </w:p>
        </w:tc>
      </w:tr>
      <w:tr w:rsidR="00D31878" w:rsidRPr="00BA60F2" w:rsidTr="00DA6F5E">
        <w:trPr>
          <w:jc w:val="center"/>
        </w:trPr>
        <w:tc>
          <w:tcPr>
            <w:tcW w:w="4605" w:type="dxa"/>
          </w:tcPr>
          <w:p w:rsidR="00D31878" w:rsidRPr="00BA60F2" w:rsidRDefault="00BA60F2" w:rsidP="00DA6F5E">
            <w:pPr>
              <w:jc w:val="center"/>
              <w:rPr>
                <w:rFonts w:ascii="Arial" w:hAnsi="Arial" w:cs="Arial"/>
                <w:sz w:val="22"/>
                <w:szCs w:val="22"/>
              </w:rPr>
            </w:pPr>
            <w:r w:rsidRPr="00BA60F2">
              <w:rPr>
                <w:rFonts w:ascii="Arial" w:hAnsi="Arial" w:cs="Arial"/>
                <w:sz w:val="22"/>
                <w:szCs w:val="22"/>
              </w:rPr>
              <w:t xml:space="preserve">Bc. Pavel Csonka </w:t>
            </w:r>
            <w:r w:rsidR="00152DE3" w:rsidRPr="00BA60F2">
              <w:rPr>
                <w:rFonts w:ascii="Arial" w:hAnsi="Arial" w:cs="Arial"/>
                <w:sz w:val="22"/>
                <w:szCs w:val="22"/>
              </w:rPr>
              <w:t>v. r.</w:t>
            </w:r>
          </w:p>
          <w:p w:rsidR="00D31878" w:rsidRPr="00BA60F2" w:rsidRDefault="00D31878" w:rsidP="00DA6F5E">
            <w:pPr>
              <w:jc w:val="center"/>
              <w:rPr>
                <w:rFonts w:ascii="Arial" w:hAnsi="Arial" w:cs="Arial"/>
                <w:sz w:val="22"/>
                <w:szCs w:val="22"/>
              </w:rPr>
            </w:pPr>
            <w:r w:rsidRPr="00BA60F2">
              <w:rPr>
                <w:rFonts w:ascii="Arial" w:hAnsi="Arial" w:cs="Arial"/>
                <w:sz w:val="22"/>
                <w:szCs w:val="22"/>
              </w:rPr>
              <w:t>místostarosta</w:t>
            </w:r>
          </w:p>
        </w:tc>
        <w:tc>
          <w:tcPr>
            <w:tcW w:w="4605" w:type="dxa"/>
          </w:tcPr>
          <w:p w:rsidR="00D31878" w:rsidRPr="00BA60F2" w:rsidRDefault="00BA60F2" w:rsidP="00DA6F5E">
            <w:pPr>
              <w:jc w:val="center"/>
              <w:rPr>
                <w:rFonts w:ascii="Arial" w:hAnsi="Arial" w:cs="Arial"/>
                <w:sz w:val="22"/>
                <w:szCs w:val="24"/>
              </w:rPr>
            </w:pPr>
            <w:r w:rsidRPr="00BA60F2">
              <w:rPr>
                <w:rFonts w:ascii="Arial" w:hAnsi="Arial" w:cs="Arial"/>
                <w:sz w:val="22"/>
                <w:szCs w:val="24"/>
              </w:rPr>
              <w:t xml:space="preserve">Mgr. et Bc. Milan Rychtařík </w:t>
            </w:r>
            <w:r w:rsidR="00152DE3" w:rsidRPr="00BA60F2">
              <w:rPr>
                <w:rFonts w:ascii="Arial" w:hAnsi="Arial" w:cs="Arial"/>
                <w:sz w:val="22"/>
                <w:szCs w:val="24"/>
              </w:rPr>
              <w:t>v. r.</w:t>
            </w:r>
          </w:p>
          <w:p w:rsidR="00D31878" w:rsidRPr="00BA60F2" w:rsidRDefault="00D31878" w:rsidP="00DA6F5E">
            <w:pPr>
              <w:jc w:val="center"/>
              <w:rPr>
                <w:rFonts w:ascii="Arial" w:hAnsi="Arial" w:cs="Arial"/>
                <w:sz w:val="22"/>
                <w:szCs w:val="22"/>
              </w:rPr>
            </w:pPr>
            <w:r w:rsidRPr="00BA60F2">
              <w:rPr>
                <w:rFonts w:ascii="Arial" w:hAnsi="Arial" w:cs="Arial"/>
                <w:sz w:val="22"/>
                <w:szCs w:val="22"/>
              </w:rPr>
              <w:t>starosta</w:t>
            </w:r>
          </w:p>
        </w:tc>
      </w:tr>
    </w:tbl>
    <w:p w:rsidR="00D31878" w:rsidRPr="00BA60F2" w:rsidRDefault="00D31878" w:rsidP="00D31878">
      <w:pPr>
        <w:rPr>
          <w:rFonts w:ascii="Arial" w:hAnsi="Arial" w:cs="Arial"/>
          <w:sz w:val="22"/>
          <w:szCs w:val="22"/>
        </w:rPr>
      </w:pPr>
    </w:p>
    <w:p w:rsidR="001F713F" w:rsidRPr="00F47E4F" w:rsidRDefault="001F713F" w:rsidP="002B3C08">
      <w:pPr>
        <w:rPr>
          <w:rFonts w:ascii="Arial" w:hAnsi="Arial" w:cs="Arial"/>
          <w:b/>
          <w:sz w:val="22"/>
          <w:szCs w:val="22"/>
          <w:u w:val="single"/>
          <w:shd w:val="clear" w:color="auto" w:fill="FFFF00"/>
        </w:rPr>
      </w:pPr>
      <w:r w:rsidRPr="00BA60F2">
        <w:rPr>
          <w:rFonts w:ascii="Arial" w:hAnsi="Arial" w:cs="Arial"/>
          <w:sz w:val="22"/>
          <w:szCs w:val="22"/>
        </w:rPr>
        <w:br w:type="page"/>
      </w:r>
      <w:r w:rsidR="00964482" w:rsidRPr="00F47E4F">
        <w:rPr>
          <w:rFonts w:ascii="Arial" w:hAnsi="Arial" w:cs="Arial"/>
          <w:b/>
          <w:sz w:val="22"/>
          <w:szCs w:val="22"/>
        </w:rPr>
        <w:lastRenderedPageBreak/>
        <w:t>Příloha č. 1</w:t>
      </w:r>
      <w:r w:rsidRPr="00F47E4F">
        <w:rPr>
          <w:rFonts w:ascii="Arial" w:hAnsi="Arial" w:cs="Arial"/>
          <w:b/>
          <w:sz w:val="22"/>
          <w:szCs w:val="22"/>
        </w:rPr>
        <w:t> obecně závazné vyhláš</w:t>
      </w:r>
      <w:r w:rsidR="00964482" w:rsidRPr="00F47E4F">
        <w:rPr>
          <w:rFonts w:ascii="Arial" w:hAnsi="Arial" w:cs="Arial"/>
          <w:b/>
          <w:sz w:val="22"/>
          <w:szCs w:val="22"/>
        </w:rPr>
        <w:t>ky</w:t>
      </w:r>
      <w:r w:rsidRPr="00F47E4F">
        <w:rPr>
          <w:rFonts w:ascii="Arial" w:hAnsi="Arial" w:cs="Arial"/>
          <w:b/>
          <w:sz w:val="22"/>
          <w:szCs w:val="22"/>
        </w:rPr>
        <w:t xml:space="preserve"> </w:t>
      </w:r>
      <w:r w:rsidR="00670C3F" w:rsidRPr="00F47E4F">
        <w:rPr>
          <w:rFonts w:ascii="Arial" w:hAnsi="Arial" w:cs="Arial"/>
          <w:b/>
          <w:sz w:val="22"/>
          <w:szCs w:val="22"/>
        </w:rPr>
        <w:t>Požární řád města Louny</w:t>
      </w:r>
    </w:p>
    <w:p w:rsidR="001F713F" w:rsidRPr="00F47E4F" w:rsidRDefault="001F713F" w:rsidP="001F713F">
      <w:pPr>
        <w:pStyle w:val="ZkladntextIMP"/>
        <w:spacing w:line="240" w:lineRule="auto"/>
        <w:ind w:left="15" w:hanging="15"/>
        <w:jc w:val="both"/>
        <w:rPr>
          <w:b/>
          <w:sz w:val="22"/>
          <w:szCs w:val="22"/>
          <w:u w:val="single"/>
          <w:shd w:val="clear" w:color="auto" w:fill="FFFF00"/>
        </w:rPr>
      </w:pPr>
    </w:p>
    <w:p w:rsidR="001F713F" w:rsidRPr="00F47E4F" w:rsidRDefault="001F713F" w:rsidP="001F713F">
      <w:pPr>
        <w:pStyle w:val="ZkladntextIMP"/>
        <w:spacing w:line="240" w:lineRule="auto"/>
        <w:ind w:left="15" w:hanging="15"/>
        <w:jc w:val="center"/>
        <w:rPr>
          <w:b/>
          <w:sz w:val="22"/>
          <w:szCs w:val="22"/>
          <w:u w:val="single"/>
        </w:rPr>
      </w:pPr>
      <w:r w:rsidRPr="00F47E4F">
        <w:rPr>
          <w:b/>
          <w:sz w:val="22"/>
          <w:szCs w:val="22"/>
          <w:u w:val="single"/>
        </w:rPr>
        <w:t xml:space="preserve">Seznam sil a prostředků jednotek požární ochrany </w:t>
      </w:r>
    </w:p>
    <w:p w:rsidR="001F713F" w:rsidRPr="00F47E4F" w:rsidRDefault="001F713F" w:rsidP="001F713F">
      <w:pPr>
        <w:pStyle w:val="ZkladntextIMP"/>
        <w:spacing w:line="240" w:lineRule="auto"/>
        <w:ind w:left="15" w:hanging="15"/>
        <w:jc w:val="center"/>
        <w:rPr>
          <w:sz w:val="22"/>
          <w:szCs w:val="22"/>
        </w:rPr>
      </w:pPr>
      <w:r w:rsidRPr="00F47E4F">
        <w:rPr>
          <w:b/>
          <w:sz w:val="22"/>
          <w:szCs w:val="22"/>
          <w:u w:val="single"/>
        </w:rPr>
        <w:t>podle požárního poplachového plánu Ústeckého kraje</w:t>
      </w:r>
    </w:p>
    <w:p w:rsidR="001F713F" w:rsidRPr="00F47E4F" w:rsidRDefault="001F713F" w:rsidP="001F713F">
      <w:pPr>
        <w:pStyle w:val="ZkladntextIMP"/>
        <w:spacing w:line="240" w:lineRule="auto"/>
        <w:ind w:left="0"/>
        <w:jc w:val="center"/>
        <w:rPr>
          <w:sz w:val="22"/>
          <w:szCs w:val="22"/>
        </w:rPr>
      </w:pPr>
    </w:p>
    <w:p w:rsidR="00F80212" w:rsidRPr="00F47E4F" w:rsidRDefault="00670C3F" w:rsidP="00F80212">
      <w:pPr>
        <w:pStyle w:val="ZkladntextIMP"/>
        <w:spacing w:line="240" w:lineRule="auto"/>
        <w:ind w:left="2124"/>
        <w:rPr>
          <w:sz w:val="22"/>
          <w:szCs w:val="22"/>
        </w:rPr>
      </w:pPr>
      <w:r w:rsidRPr="00F47E4F">
        <w:rPr>
          <w:sz w:val="22"/>
          <w:szCs w:val="22"/>
        </w:rPr>
        <w:t xml:space="preserve">Územní odbor </w:t>
      </w:r>
      <w:smartTag w:uri="urn:schemas-microsoft-com:office:smarttags" w:element="PersonName">
        <w:smartTagPr>
          <w:attr w:name="ProductID" w:val="Žatec HZS"/>
        </w:smartTagPr>
        <w:r w:rsidRPr="00F47E4F">
          <w:rPr>
            <w:sz w:val="22"/>
            <w:szCs w:val="22"/>
          </w:rPr>
          <w:t>Žatec HZS</w:t>
        </w:r>
      </w:smartTag>
      <w:r w:rsidRPr="00F47E4F">
        <w:rPr>
          <w:sz w:val="22"/>
          <w:szCs w:val="22"/>
        </w:rPr>
        <w:t xml:space="preserve"> Ústeckého kraje-okres Louny</w:t>
      </w:r>
    </w:p>
    <w:p w:rsidR="00F80212" w:rsidRPr="00F47E4F" w:rsidRDefault="00F80212" w:rsidP="00F80212">
      <w:pPr>
        <w:pStyle w:val="ZkladntextIMP"/>
        <w:spacing w:line="240" w:lineRule="auto"/>
        <w:ind w:left="0"/>
        <w:rPr>
          <w:sz w:val="22"/>
          <w:szCs w:val="22"/>
        </w:rPr>
      </w:pPr>
    </w:p>
    <w:p w:rsidR="00F80212" w:rsidRPr="00F47E4F" w:rsidRDefault="00F80212" w:rsidP="00F80212">
      <w:pPr>
        <w:tabs>
          <w:tab w:val="left" w:pos="720"/>
        </w:tabs>
        <w:spacing w:before="100" w:after="100"/>
        <w:ind w:right="72"/>
        <w:jc w:val="center"/>
        <w:rPr>
          <w:rFonts w:ascii="Arial" w:hAnsi="Arial" w:cs="Arial"/>
          <w:b/>
          <w:color w:val="000000"/>
          <w:sz w:val="22"/>
          <w:szCs w:val="22"/>
        </w:rPr>
      </w:pPr>
      <w:r w:rsidRPr="00F47E4F">
        <w:rPr>
          <w:rFonts w:ascii="Arial" w:hAnsi="Arial" w:cs="Arial"/>
          <w:b/>
          <w:color w:val="000000"/>
          <w:sz w:val="22"/>
          <w:szCs w:val="22"/>
        </w:rPr>
        <w:t>P O Ž Á R N Í</w:t>
      </w:r>
    </w:p>
    <w:p w:rsidR="00F80212" w:rsidRPr="00F47E4F" w:rsidRDefault="00F80212" w:rsidP="00F80212">
      <w:pPr>
        <w:tabs>
          <w:tab w:val="left" w:pos="720"/>
        </w:tabs>
        <w:spacing w:before="100" w:after="100"/>
        <w:ind w:right="72"/>
        <w:jc w:val="center"/>
        <w:rPr>
          <w:rFonts w:ascii="Arial" w:hAnsi="Arial" w:cs="Arial"/>
          <w:b/>
          <w:color w:val="000000"/>
          <w:sz w:val="22"/>
          <w:szCs w:val="22"/>
        </w:rPr>
      </w:pPr>
      <w:r w:rsidRPr="00F47E4F">
        <w:rPr>
          <w:rFonts w:ascii="Arial" w:hAnsi="Arial" w:cs="Arial"/>
          <w:b/>
          <w:color w:val="000000"/>
          <w:sz w:val="22"/>
          <w:szCs w:val="22"/>
        </w:rPr>
        <w:t>P O P L A C H O V Ý   P L Á N</w:t>
      </w:r>
    </w:p>
    <w:p w:rsidR="00F80212" w:rsidRPr="00F47E4F" w:rsidRDefault="00F80212" w:rsidP="00F80212">
      <w:pPr>
        <w:tabs>
          <w:tab w:val="left" w:pos="720"/>
        </w:tabs>
        <w:spacing w:before="100" w:after="100"/>
        <w:ind w:right="72"/>
        <w:jc w:val="center"/>
        <w:rPr>
          <w:rFonts w:ascii="Arial" w:hAnsi="Arial" w:cs="Arial"/>
          <w:b/>
          <w:color w:val="000000"/>
          <w:sz w:val="22"/>
          <w:szCs w:val="22"/>
        </w:rPr>
      </w:pPr>
    </w:p>
    <w:p w:rsidR="00670C3F" w:rsidRPr="00F47E4F" w:rsidRDefault="00670C3F" w:rsidP="00670C3F">
      <w:pPr>
        <w:outlineLvl w:val="0"/>
        <w:rPr>
          <w:rFonts w:ascii="Arial" w:hAnsi="Arial" w:cs="Arial"/>
          <w:b/>
          <w:sz w:val="22"/>
          <w:szCs w:val="22"/>
        </w:rPr>
      </w:pPr>
      <w:r w:rsidRPr="00F47E4F">
        <w:rPr>
          <w:rFonts w:ascii="Arial" w:hAnsi="Arial" w:cs="Arial"/>
          <w:b/>
          <w:sz w:val="22"/>
          <w:szCs w:val="22"/>
        </w:rPr>
        <w:t>Pro město – obec:</w:t>
      </w:r>
    </w:p>
    <w:p w:rsidR="00670C3F" w:rsidRPr="00F47E4F" w:rsidRDefault="00670C3F" w:rsidP="00670C3F">
      <w:pPr>
        <w:jc w:val="center"/>
        <w:outlineLvl w:val="0"/>
        <w:rPr>
          <w:rFonts w:ascii="Arial" w:hAnsi="Arial" w:cs="Arial"/>
          <w:sz w:val="22"/>
          <w:szCs w:val="22"/>
        </w:rPr>
      </w:pPr>
      <w:r w:rsidRPr="00F47E4F">
        <w:rPr>
          <w:rFonts w:ascii="Arial" w:hAnsi="Arial" w:cs="Arial"/>
          <w:b/>
          <w:sz w:val="22"/>
          <w:szCs w:val="22"/>
          <w:u w:val="single"/>
        </w:rPr>
        <w:t>Louny</w:t>
      </w:r>
    </w:p>
    <w:p w:rsidR="00670C3F" w:rsidRPr="00271BE8" w:rsidRDefault="00670C3F" w:rsidP="00670C3F">
      <w:pPr>
        <w:jc w:val="center"/>
        <w:rPr>
          <w:rFonts w:ascii="Arial" w:hAnsi="Arial" w:cs="Arial"/>
          <w:sz w:val="22"/>
          <w:szCs w:val="22"/>
        </w:rPr>
      </w:pPr>
      <w:r w:rsidRPr="00F47E4F">
        <w:rPr>
          <w:rFonts w:ascii="Arial" w:hAnsi="Arial" w:cs="Arial"/>
          <w:sz w:val="22"/>
          <w:szCs w:val="22"/>
        </w:rPr>
        <w:t>Brloh</w:t>
      </w:r>
    </w:p>
    <w:p w:rsidR="00670C3F" w:rsidRPr="00271BE8" w:rsidRDefault="00670C3F" w:rsidP="00670C3F">
      <w:pPr>
        <w:rPr>
          <w:rFonts w:ascii="Arial" w:hAnsi="Arial" w:cs="Arial"/>
          <w:sz w:val="22"/>
          <w:szCs w:val="22"/>
        </w:rPr>
      </w:pPr>
    </w:p>
    <w:tbl>
      <w:tblPr>
        <w:tblW w:w="0" w:type="auto"/>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30"/>
        <w:gridCol w:w="4140"/>
      </w:tblGrid>
      <w:tr w:rsidR="00670C3F" w:rsidRPr="00271BE8" w:rsidTr="00A944C7">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b/>
                <w:sz w:val="22"/>
                <w:szCs w:val="22"/>
              </w:rPr>
            </w:pPr>
            <w:r w:rsidRPr="00271BE8">
              <w:rPr>
                <w:rFonts w:ascii="Arial" w:hAnsi="Arial" w:cs="Arial"/>
                <w:b/>
                <w:sz w:val="22"/>
                <w:szCs w:val="22"/>
              </w:rPr>
              <w:t>Stupeň</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b/>
                <w:sz w:val="22"/>
                <w:szCs w:val="22"/>
              </w:rPr>
            </w:pPr>
            <w:r w:rsidRPr="00271BE8">
              <w:rPr>
                <w:rFonts w:ascii="Arial" w:hAnsi="Arial" w:cs="Arial"/>
                <w:b/>
                <w:sz w:val="22"/>
                <w:szCs w:val="22"/>
              </w:rPr>
              <w:t>Jednotka</w:t>
            </w:r>
          </w:p>
        </w:tc>
      </w:tr>
      <w:tr w:rsidR="00670C3F" w:rsidRPr="00271BE8" w:rsidTr="00A944C7">
        <w:trPr>
          <w:trHeight w:val="679"/>
        </w:trPr>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I.</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jc w:val="both"/>
              <w:rPr>
                <w:rFonts w:ascii="Arial" w:hAnsi="Arial" w:cs="Arial"/>
                <w:sz w:val="22"/>
                <w:szCs w:val="22"/>
              </w:rPr>
            </w:pPr>
            <w:smartTag w:uri="urn:schemas-microsoft-com:office:smarttags" w:element="PersonName">
              <w:smartTagPr>
                <w:attr w:name="ProductID" w:val="HZS Louny"/>
              </w:smartTagPr>
              <w:r w:rsidRPr="00271BE8">
                <w:rPr>
                  <w:rFonts w:ascii="Arial" w:hAnsi="Arial" w:cs="Arial"/>
                  <w:sz w:val="22"/>
                  <w:szCs w:val="22"/>
                </w:rPr>
                <w:t>HZS Louny</w:t>
              </w:r>
            </w:smartTag>
            <w:r w:rsidRPr="00271BE8">
              <w:rPr>
                <w:rFonts w:ascii="Arial" w:hAnsi="Arial" w:cs="Arial"/>
                <w:sz w:val="22"/>
                <w:szCs w:val="22"/>
              </w:rPr>
              <w:t xml:space="preserve"> </w:t>
            </w:r>
          </w:p>
          <w:p w:rsidR="00670C3F" w:rsidRPr="00271BE8" w:rsidRDefault="00670C3F" w:rsidP="00A944C7">
            <w:pPr>
              <w:jc w:val="both"/>
              <w:rPr>
                <w:rFonts w:ascii="Arial" w:hAnsi="Arial" w:cs="Arial"/>
                <w:sz w:val="22"/>
                <w:szCs w:val="22"/>
              </w:rPr>
            </w:pPr>
            <w:r w:rsidRPr="00271BE8">
              <w:rPr>
                <w:rFonts w:ascii="Arial" w:hAnsi="Arial" w:cs="Arial"/>
                <w:sz w:val="22"/>
                <w:szCs w:val="22"/>
              </w:rPr>
              <w:t xml:space="preserve">SDH Cítoliby </w:t>
            </w:r>
          </w:p>
          <w:p w:rsidR="00670C3F" w:rsidRPr="00271BE8" w:rsidRDefault="00670C3F" w:rsidP="00A944C7">
            <w:pPr>
              <w:jc w:val="both"/>
              <w:rPr>
                <w:rFonts w:ascii="Arial" w:hAnsi="Arial" w:cs="Arial"/>
                <w:sz w:val="22"/>
                <w:szCs w:val="22"/>
              </w:rPr>
            </w:pPr>
            <w:r w:rsidRPr="00271BE8">
              <w:rPr>
                <w:rFonts w:ascii="Arial" w:hAnsi="Arial" w:cs="Arial"/>
                <w:sz w:val="22"/>
                <w:szCs w:val="22"/>
              </w:rPr>
              <w:t>SDH Líšťany</w:t>
            </w:r>
          </w:p>
          <w:p w:rsidR="00670C3F" w:rsidRPr="00271BE8" w:rsidRDefault="00670C3F" w:rsidP="00A944C7">
            <w:pPr>
              <w:tabs>
                <w:tab w:val="left" w:pos="3675"/>
              </w:tabs>
              <w:jc w:val="both"/>
              <w:rPr>
                <w:rFonts w:ascii="Arial" w:hAnsi="Arial" w:cs="Arial"/>
                <w:sz w:val="22"/>
                <w:szCs w:val="22"/>
              </w:rPr>
            </w:pPr>
          </w:p>
        </w:tc>
      </w:tr>
      <w:tr w:rsidR="00670C3F" w:rsidRPr="00271BE8" w:rsidTr="00A944C7">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II.</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Postoloprty</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Smolnice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Černčice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Panenský Týnec</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Veltěže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Ročov</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Tuchořice</w:t>
            </w:r>
          </w:p>
        </w:tc>
      </w:tr>
    </w:tbl>
    <w:p w:rsidR="00670C3F" w:rsidRPr="00271BE8" w:rsidRDefault="00670C3F" w:rsidP="00670C3F">
      <w:pPr>
        <w:tabs>
          <w:tab w:val="left" w:pos="4005"/>
        </w:tabs>
        <w:jc w:val="center"/>
        <w:rPr>
          <w:rFonts w:ascii="Arial" w:hAnsi="Arial" w:cs="Arial"/>
          <w:b/>
          <w:sz w:val="22"/>
          <w:szCs w:val="22"/>
        </w:rPr>
      </w:pPr>
    </w:p>
    <w:p w:rsidR="00670C3F" w:rsidRPr="00271BE8" w:rsidRDefault="00670C3F" w:rsidP="00670C3F">
      <w:pPr>
        <w:tabs>
          <w:tab w:val="left" w:pos="4005"/>
        </w:tabs>
        <w:rPr>
          <w:rFonts w:ascii="Arial" w:hAnsi="Arial" w:cs="Arial"/>
          <w:b/>
          <w:sz w:val="22"/>
          <w:szCs w:val="22"/>
        </w:rPr>
      </w:pPr>
    </w:p>
    <w:p w:rsidR="00670C3F" w:rsidRPr="00271BE8" w:rsidRDefault="00670C3F" w:rsidP="00670C3F">
      <w:pPr>
        <w:outlineLvl w:val="0"/>
        <w:rPr>
          <w:rFonts w:ascii="Arial" w:hAnsi="Arial" w:cs="Arial"/>
          <w:b/>
          <w:sz w:val="22"/>
          <w:szCs w:val="22"/>
        </w:rPr>
      </w:pPr>
      <w:r w:rsidRPr="00271BE8">
        <w:rPr>
          <w:rFonts w:ascii="Arial" w:hAnsi="Arial" w:cs="Arial"/>
          <w:b/>
          <w:sz w:val="22"/>
          <w:szCs w:val="22"/>
        </w:rPr>
        <w:t>Pro město – obec:</w:t>
      </w:r>
    </w:p>
    <w:p w:rsidR="00670C3F" w:rsidRPr="00271BE8" w:rsidRDefault="00670C3F" w:rsidP="00670C3F">
      <w:pPr>
        <w:jc w:val="center"/>
        <w:outlineLvl w:val="0"/>
        <w:rPr>
          <w:rFonts w:ascii="Arial" w:hAnsi="Arial" w:cs="Arial"/>
          <w:sz w:val="22"/>
          <w:szCs w:val="22"/>
        </w:rPr>
      </w:pPr>
      <w:r w:rsidRPr="00271BE8">
        <w:rPr>
          <w:rFonts w:ascii="Arial" w:hAnsi="Arial" w:cs="Arial"/>
          <w:b/>
          <w:sz w:val="22"/>
          <w:szCs w:val="22"/>
          <w:u w:val="single"/>
        </w:rPr>
        <w:t>Louny</w:t>
      </w:r>
    </w:p>
    <w:p w:rsidR="00670C3F" w:rsidRPr="00271BE8" w:rsidRDefault="00670C3F" w:rsidP="00670C3F">
      <w:pPr>
        <w:jc w:val="center"/>
        <w:rPr>
          <w:rFonts w:ascii="Arial" w:hAnsi="Arial" w:cs="Arial"/>
          <w:sz w:val="22"/>
          <w:szCs w:val="22"/>
        </w:rPr>
      </w:pPr>
      <w:r w:rsidRPr="00271BE8">
        <w:rPr>
          <w:rFonts w:ascii="Arial" w:hAnsi="Arial" w:cs="Arial"/>
          <w:sz w:val="22"/>
          <w:szCs w:val="22"/>
        </w:rPr>
        <w:t>Louny</w:t>
      </w:r>
    </w:p>
    <w:p w:rsidR="00670C3F" w:rsidRPr="00271BE8" w:rsidRDefault="00670C3F" w:rsidP="00670C3F">
      <w:pPr>
        <w:rPr>
          <w:rFonts w:ascii="Arial" w:hAnsi="Arial" w:cs="Arial"/>
          <w:sz w:val="22"/>
          <w:szCs w:val="22"/>
        </w:rPr>
      </w:pPr>
    </w:p>
    <w:tbl>
      <w:tblPr>
        <w:tblW w:w="0" w:type="auto"/>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30"/>
        <w:gridCol w:w="4140"/>
      </w:tblGrid>
      <w:tr w:rsidR="00670C3F" w:rsidRPr="00271BE8" w:rsidTr="00A944C7">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b/>
                <w:sz w:val="22"/>
                <w:szCs w:val="22"/>
              </w:rPr>
            </w:pPr>
            <w:r w:rsidRPr="00271BE8">
              <w:rPr>
                <w:rFonts w:ascii="Arial" w:hAnsi="Arial" w:cs="Arial"/>
                <w:b/>
                <w:sz w:val="22"/>
                <w:szCs w:val="22"/>
              </w:rPr>
              <w:t>Stupeň</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b/>
                <w:sz w:val="22"/>
                <w:szCs w:val="22"/>
              </w:rPr>
            </w:pPr>
            <w:r w:rsidRPr="00271BE8">
              <w:rPr>
                <w:rFonts w:ascii="Arial" w:hAnsi="Arial" w:cs="Arial"/>
                <w:b/>
                <w:sz w:val="22"/>
                <w:szCs w:val="22"/>
              </w:rPr>
              <w:t>Jednotka</w:t>
            </w:r>
          </w:p>
        </w:tc>
      </w:tr>
      <w:tr w:rsidR="00670C3F" w:rsidRPr="00271BE8" w:rsidTr="00A944C7">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I.</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jc w:val="both"/>
              <w:rPr>
                <w:rFonts w:ascii="Arial" w:hAnsi="Arial" w:cs="Arial"/>
                <w:sz w:val="22"/>
                <w:szCs w:val="22"/>
              </w:rPr>
            </w:pPr>
            <w:smartTag w:uri="urn:schemas-microsoft-com:office:smarttags" w:element="PersonName">
              <w:smartTagPr>
                <w:attr w:name="ProductID" w:val="HZS Louny"/>
              </w:smartTagPr>
              <w:r w:rsidRPr="00271BE8">
                <w:rPr>
                  <w:rFonts w:ascii="Arial" w:hAnsi="Arial" w:cs="Arial"/>
                  <w:sz w:val="22"/>
                  <w:szCs w:val="22"/>
                </w:rPr>
                <w:t>HZS Louny</w:t>
              </w:r>
            </w:smartTag>
            <w:r w:rsidRPr="00271BE8">
              <w:rPr>
                <w:rFonts w:ascii="Arial" w:hAnsi="Arial" w:cs="Arial"/>
                <w:sz w:val="22"/>
                <w:szCs w:val="22"/>
              </w:rPr>
              <w:t xml:space="preserve"> </w:t>
            </w:r>
          </w:p>
          <w:p w:rsidR="00670C3F" w:rsidRPr="00271BE8" w:rsidRDefault="00670C3F" w:rsidP="00A944C7">
            <w:pPr>
              <w:jc w:val="both"/>
              <w:rPr>
                <w:rFonts w:ascii="Arial" w:hAnsi="Arial" w:cs="Arial"/>
                <w:sz w:val="22"/>
                <w:szCs w:val="22"/>
              </w:rPr>
            </w:pPr>
            <w:r w:rsidRPr="00271BE8">
              <w:rPr>
                <w:rFonts w:ascii="Arial" w:hAnsi="Arial" w:cs="Arial"/>
                <w:sz w:val="22"/>
                <w:szCs w:val="22"/>
              </w:rPr>
              <w:t>SDH Cítoliby</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Líšťany</w:t>
            </w:r>
          </w:p>
          <w:p w:rsidR="00670C3F" w:rsidRPr="00271BE8" w:rsidRDefault="00670C3F" w:rsidP="00A944C7">
            <w:pPr>
              <w:tabs>
                <w:tab w:val="left" w:pos="3675"/>
              </w:tabs>
              <w:jc w:val="both"/>
              <w:rPr>
                <w:rFonts w:ascii="Arial" w:hAnsi="Arial" w:cs="Arial"/>
                <w:sz w:val="22"/>
                <w:szCs w:val="22"/>
              </w:rPr>
            </w:pPr>
          </w:p>
        </w:tc>
      </w:tr>
      <w:tr w:rsidR="00670C3F" w:rsidRPr="00271BE8" w:rsidTr="00A944C7">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II.</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Černčice</w:t>
            </w:r>
          </w:p>
          <w:p w:rsidR="00670C3F" w:rsidRPr="00271BE8" w:rsidRDefault="00670C3F" w:rsidP="00A944C7">
            <w:pPr>
              <w:jc w:val="both"/>
              <w:rPr>
                <w:rFonts w:ascii="Arial" w:hAnsi="Arial" w:cs="Arial"/>
                <w:sz w:val="22"/>
                <w:szCs w:val="22"/>
              </w:rPr>
            </w:pPr>
            <w:r w:rsidRPr="00271BE8">
              <w:rPr>
                <w:rFonts w:ascii="Arial" w:hAnsi="Arial" w:cs="Arial"/>
                <w:sz w:val="22"/>
                <w:szCs w:val="22"/>
              </w:rPr>
              <w:t>SDH Postoloprty</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Veltěže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Smolnice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Libčeves</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Panenský Týnec</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 xml:space="preserve">HZS </w:t>
            </w:r>
            <w:smartTag w:uri="urn:schemas-microsoft-com:office:smarttags" w:element="PersonName">
              <w:r w:rsidRPr="00271BE8">
                <w:rPr>
                  <w:rFonts w:ascii="Arial" w:hAnsi="Arial" w:cs="Arial"/>
                  <w:sz w:val="22"/>
                  <w:szCs w:val="22"/>
                </w:rPr>
                <w:t>Žatec</w:t>
              </w:r>
            </w:smartTag>
          </w:p>
        </w:tc>
      </w:tr>
    </w:tbl>
    <w:p w:rsidR="00670C3F" w:rsidRPr="00271BE8" w:rsidRDefault="00670C3F" w:rsidP="00670C3F">
      <w:pPr>
        <w:rPr>
          <w:rFonts w:ascii="Arial" w:hAnsi="Arial" w:cs="Arial"/>
          <w:sz w:val="22"/>
          <w:szCs w:val="22"/>
        </w:rPr>
      </w:pPr>
    </w:p>
    <w:p w:rsidR="00670C3F" w:rsidRPr="00271BE8" w:rsidRDefault="00670C3F" w:rsidP="00670C3F">
      <w:pPr>
        <w:rPr>
          <w:rFonts w:ascii="Arial" w:hAnsi="Arial" w:cs="Arial"/>
          <w:sz w:val="22"/>
          <w:szCs w:val="22"/>
        </w:rPr>
      </w:pPr>
    </w:p>
    <w:p w:rsidR="00670C3F" w:rsidRPr="00271BE8" w:rsidRDefault="00670C3F" w:rsidP="00670C3F">
      <w:pPr>
        <w:outlineLvl w:val="0"/>
        <w:rPr>
          <w:rFonts w:ascii="Arial" w:hAnsi="Arial" w:cs="Arial"/>
          <w:b/>
          <w:sz w:val="22"/>
          <w:szCs w:val="22"/>
        </w:rPr>
      </w:pPr>
      <w:r>
        <w:rPr>
          <w:rFonts w:ascii="Arial" w:hAnsi="Arial" w:cs="Arial"/>
          <w:b/>
          <w:sz w:val="22"/>
          <w:szCs w:val="22"/>
        </w:rPr>
        <w:br w:type="page"/>
      </w:r>
      <w:r w:rsidRPr="00271BE8">
        <w:rPr>
          <w:rFonts w:ascii="Arial" w:hAnsi="Arial" w:cs="Arial"/>
          <w:b/>
          <w:sz w:val="22"/>
          <w:szCs w:val="22"/>
        </w:rPr>
        <w:lastRenderedPageBreak/>
        <w:t xml:space="preserve">Pro město – obec: </w:t>
      </w:r>
    </w:p>
    <w:p w:rsidR="00670C3F" w:rsidRPr="00271BE8" w:rsidRDefault="00670C3F" w:rsidP="00670C3F">
      <w:pPr>
        <w:jc w:val="center"/>
        <w:outlineLvl w:val="0"/>
        <w:rPr>
          <w:rFonts w:ascii="Arial" w:hAnsi="Arial" w:cs="Arial"/>
          <w:sz w:val="22"/>
          <w:szCs w:val="22"/>
        </w:rPr>
      </w:pPr>
      <w:r w:rsidRPr="00271BE8">
        <w:rPr>
          <w:rFonts w:ascii="Arial" w:hAnsi="Arial" w:cs="Arial"/>
          <w:b/>
          <w:sz w:val="22"/>
          <w:szCs w:val="22"/>
          <w:u w:val="single"/>
        </w:rPr>
        <w:t>Louny</w:t>
      </w:r>
    </w:p>
    <w:p w:rsidR="00670C3F" w:rsidRPr="00271BE8" w:rsidRDefault="00670C3F" w:rsidP="00670C3F">
      <w:pPr>
        <w:jc w:val="center"/>
        <w:outlineLvl w:val="0"/>
        <w:rPr>
          <w:rFonts w:ascii="Arial" w:hAnsi="Arial" w:cs="Arial"/>
          <w:sz w:val="22"/>
          <w:szCs w:val="22"/>
        </w:rPr>
      </w:pPr>
      <w:r w:rsidRPr="00271BE8">
        <w:rPr>
          <w:rFonts w:ascii="Arial" w:hAnsi="Arial" w:cs="Arial"/>
          <w:sz w:val="22"/>
          <w:szCs w:val="22"/>
        </w:rPr>
        <w:t>Nečichy</w:t>
      </w:r>
    </w:p>
    <w:p w:rsidR="00670C3F" w:rsidRPr="00271BE8" w:rsidRDefault="00670C3F" w:rsidP="00670C3F">
      <w:pPr>
        <w:rPr>
          <w:rFonts w:ascii="Arial" w:hAnsi="Arial" w:cs="Arial"/>
          <w:sz w:val="22"/>
          <w:szCs w:val="22"/>
        </w:rPr>
      </w:pPr>
    </w:p>
    <w:tbl>
      <w:tblPr>
        <w:tblW w:w="0" w:type="auto"/>
        <w:tblInd w:w="1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030"/>
        <w:gridCol w:w="4140"/>
      </w:tblGrid>
      <w:tr w:rsidR="00670C3F" w:rsidRPr="00271BE8" w:rsidTr="00A944C7">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b/>
                <w:sz w:val="22"/>
                <w:szCs w:val="22"/>
              </w:rPr>
            </w:pPr>
            <w:r w:rsidRPr="00271BE8">
              <w:rPr>
                <w:rFonts w:ascii="Arial" w:hAnsi="Arial" w:cs="Arial"/>
                <w:b/>
                <w:sz w:val="22"/>
                <w:szCs w:val="22"/>
              </w:rPr>
              <w:t>Stupeň</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b/>
                <w:sz w:val="22"/>
                <w:szCs w:val="22"/>
              </w:rPr>
            </w:pPr>
            <w:r w:rsidRPr="00271BE8">
              <w:rPr>
                <w:rFonts w:ascii="Arial" w:hAnsi="Arial" w:cs="Arial"/>
                <w:b/>
                <w:sz w:val="22"/>
                <w:szCs w:val="22"/>
              </w:rPr>
              <w:t>Jednotka</w:t>
            </w:r>
          </w:p>
        </w:tc>
      </w:tr>
      <w:tr w:rsidR="00670C3F" w:rsidRPr="00271BE8" w:rsidTr="00A944C7">
        <w:trPr>
          <w:trHeight w:val="693"/>
        </w:trPr>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I.</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jc w:val="both"/>
              <w:rPr>
                <w:rFonts w:ascii="Arial" w:hAnsi="Arial" w:cs="Arial"/>
                <w:sz w:val="22"/>
                <w:szCs w:val="22"/>
              </w:rPr>
            </w:pPr>
            <w:smartTag w:uri="urn:schemas-microsoft-com:office:smarttags" w:element="PersonName">
              <w:smartTagPr>
                <w:attr w:name="ProductID" w:val="HZS Louny"/>
              </w:smartTagPr>
              <w:r w:rsidRPr="00271BE8">
                <w:rPr>
                  <w:rFonts w:ascii="Arial" w:hAnsi="Arial" w:cs="Arial"/>
                  <w:sz w:val="22"/>
                  <w:szCs w:val="22"/>
                </w:rPr>
                <w:t>HZS Louny</w:t>
              </w:r>
            </w:smartTag>
            <w:r w:rsidRPr="00271BE8">
              <w:rPr>
                <w:rFonts w:ascii="Arial" w:hAnsi="Arial" w:cs="Arial"/>
                <w:sz w:val="22"/>
                <w:szCs w:val="22"/>
              </w:rPr>
              <w:t xml:space="preserve"> </w:t>
            </w:r>
          </w:p>
          <w:p w:rsidR="00670C3F" w:rsidRPr="00271BE8" w:rsidRDefault="00670C3F" w:rsidP="00A944C7">
            <w:pPr>
              <w:jc w:val="both"/>
              <w:rPr>
                <w:rFonts w:ascii="Arial" w:hAnsi="Arial" w:cs="Arial"/>
                <w:sz w:val="22"/>
                <w:szCs w:val="22"/>
              </w:rPr>
            </w:pPr>
            <w:r w:rsidRPr="00271BE8">
              <w:rPr>
                <w:rFonts w:ascii="Arial" w:hAnsi="Arial" w:cs="Arial"/>
                <w:sz w:val="22"/>
                <w:szCs w:val="22"/>
              </w:rPr>
              <w:t>SDH Cítoliby</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Libčeves</w:t>
            </w:r>
          </w:p>
          <w:p w:rsidR="00670C3F" w:rsidRPr="00271BE8" w:rsidRDefault="00670C3F" w:rsidP="00A944C7">
            <w:pPr>
              <w:jc w:val="both"/>
              <w:rPr>
                <w:rFonts w:ascii="Arial" w:hAnsi="Arial" w:cs="Arial"/>
                <w:sz w:val="22"/>
                <w:szCs w:val="22"/>
              </w:rPr>
            </w:pPr>
          </w:p>
        </w:tc>
      </w:tr>
      <w:tr w:rsidR="00670C3F" w:rsidRPr="00271BE8" w:rsidTr="00A944C7">
        <w:tc>
          <w:tcPr>
            <w:tcW w:w="103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II.</w:t>
            </w:r>
          </w:p>
        </w:tc>
        <w:tc>
          <w:tcPr>
            <w:tcW w:w="4140" w:type="dxa"/>
            <w:tcBorders>
              <w:top w:val="single" w:sz="4" w:space="0" w:color="auto"/>
              <w:left w:val="single" w:sz="4" w:space="0" w:color="auto"/>
              <w:bottom w:val="single" w:sz="4" w:space="0" w:color="auto"/>
              <w:right w:val="single" w:sz="4" w:space="0" w:color="auto"/>
            </w:tcBorders>
          </w:tcPr>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Postoloprty</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Líšťany</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Černčice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Veltěže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Smolnice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Koštice</w:t>
            </w:r>
          </w:p>
          <w:p w:rsidR="00670C3F" w:rsidRPr="00271BE8" w:rsidRDefault="00670C3F" w:rsidP="00A944C7">
            <w:pPr>
              <w:tabs>
                <w:tab w:val="left" w:pos="3675"/>
              </w:tabs>
              <w:jc w:val="both"/>
              <w:rPr>
                <w:rFonts w:ascii="Arial" w:hAnsi="Arial" w:cs="Arial"/>
                <w:sz w:val="22"/>
                <w:szCs w:val="22"/>
              </w:rPr>
            </w:pPr>
            <w:r w:rsidRPr="00271BE8">
              <w:rPr>
                <w:rFonts w:ascii="Arial" w:hAnsi="Arial" w:cs="Arial"/>
                <w:sz w:val="22"/>
                <w:szCs w:val="22"/>
              </w:rPr>
              <w:t>SDH Tuchořice</w:t>
            </w:r>
          </w:p>
        </w:tc>
      </w:tr>
    </w:tbl>
    <w:p w:rsidR="00670C3F" w:rsidRDefault="00670C3F" w:rsidP="00670C3F">
      <w:pPr>
        <w:jc w:val="both"/>
        <w:rPr>
          <w:rFonts w:ascii="Arial" w:hAnsi="Arial" w:cs="Arial"/>
          <w:b/>
          <w:sz w:val="22"/>
          <w:szCs w:val="22"/>
        </w:rPr>
      </w:pPr>
    </w:p>
    <w:p w:rsidR="00670C3F" w:rsidRDefault="00670C3F" w:rsidP="00670C3F">
      <w:pPr>
        <w:jc w:val="both"/>
        <w:rPr>
          <w:rFonts w:ascii="Arial" w:hAnsi="Arial" w:cs="Arial"/>
          <w:b/>
          <w:sz w:val="22"/>
          <w:szCs w:val="22"/>
        </w:rPr>
      </w:pPr>
    </w:p>
    <w:p w:rsidR="00670C3F" w:rsidRDefault="00670C3F" w:rsidP="00670C3F">
      <w:pPr>
        <w:jc w:val="both"/>
        <w:rPr>
          <w:rFonts w:ascii="Arial" w:hAnsi="Arial" w:cs="Arial"/>
          <w:b/>
          <w:sz w:val="22"/>
          <w:szCs w:val="22"/>
        </w:rPr>
      </w:pPr>
    </w:p>
    <w:p w:rsidR="001F713F" w:rsidRPr="00670C3F" w:rsidRDefault="00670C3F" w:rsidP="00670C3F">
      <w:pPr>
        <w:rPr>
          <w:rFonts w:ascii="Arial" w:hAnsi="Arial" w:cs="Arial"/>
          <w:b/>
          <w:sz w:val="22"/>
          <w:szCs w:val="22"/>
          <w:u w:val="single"/>
          <w:shd w:val="clear" w:color="auto" w:fill="FFFF00"/>
        </w:rPr>
      </w:pPr>
      <w:r w:rsidRPr="002B550C">
        <w:rPr>
          <w:rFonts w:ascii="Arial" w:hAnsi="Arial" w:cs="Arial"/>
          <w:b/>
          <w:sz w:val="22"/>
          <w:szCs w:val="22"/>
        </w:rPr>
        <w:br w:type="page"/>
      </w:r>
      <w:r w:rsidR="00964482" w:rsidRPr="00670C3F">
        <w:rPr>
          <w:rFonts w:ascii="Arial" w:hAnsi="Arial" w:cs="Arial"/>
          <w:b/>
          <w:sz w:val="22"/>
          <w:szCs w:val="22"/>
        </w:rPr>
        <w:lastRenderedPageBreak/>
        <w:t>Příloha č. 2 obecně závazné vyhlášky</w:t>
      </w:r>
      <w:r w:rsidRPr="00670C3F">
        <w:rPr>
          <w:rFonts w:ascii="Arial" w:hAnsi="Arial" w:cs="Arial"/>
          <w:b/>
          <w:sz w:val="22"/>
          <w:szCs w:val="22"/>
        </w:rPr>
        <w:t xml:space="preserve"> Požární řád města Louny</w:t>
      </w:r>
    </w:p>
    <w:p w:rsidR="00F80212" w:rsidRPr="00670C3F" w:rsidRDefault="00F80212" w:rsidP="00F80212">
      <w:pPr>
        <w:pStyle w:val="ZkladntextIMP"/>
        <w:spacing w:line="240" w:lineRule="auto"/>
        <w:ind w:left="15" w:hanging="15"/>
        <w:rPr>
          <w:b/>
          <w:sz w:val="22"/>
          <w:szCs w:val="22"/>
        </w:rPr>
      </w:pPr>
    </w:p>
    <w:p w:rsidR="00F80212" w:rsidRPr="00670C3F" w:rsidRDefault="00F80212" w:rsidP="00F80212">
      <w:pPr>
        <w:pStyle w:val="ZkladntextIMP"/>
        <w:spacing w:line="240" w:lineRule="auto"/>
        <w:ind w:left="15" w:hanging="15"/>
        <w:jc w:val="center"/>
        <w:rPr>
          <w:b/>
          <w:sz w:val="22"/>
          <w:szCs w:val="22"/>
          <w:u w:val="single"/>
        </w:rPr>
      </w:pPr>
      <w:r w:rsidRPr="00670C3F">
        <w:rPr>
          <w:b/>
          <w:sz w:val="22"/>
          <w:szCs w:val="22"/>
        </w:rPr>
        <w:t xml:space="preserve">A) </w:t>
      </w:r>
      <w:r w:rsidRPr="00670C3F">
        <w:rPr>
          <w:b/>
          <w:sz w:val="22"/>
          <w:szCs w:val="22"/>
          <w:u w:val="single"/>
        </w:rPr>
        <w:t xml:space="preserve">Dislokace, kategorie a početní stav </w:t>
      </w:r>
      <w:r w:rsidR="009A1621" w:rsidRPr="00670C3F">
        <w:rPr>
          <w:b/>
          <w:sz w:val="22"/>
          <w:szCs w:val="22"/>
          <w:u w:val="single"/>
        </w:rPr>
        <w:t>JSDHO Cítoliby</w:t>
      </w:r>
    </w:p>
    <w:p w:rsidR="00F80212" w:rsidRPr="00670C3F" w:rsidRDefault="00F80212" w:rsidP="00F80212">
      <w:pPr>
        <w:pStyle w:val="ZkladntextIMP"/>
        <w:spacing w:line="240" w:lineRule="auto"/>
        <w:ind w:left="15" w:hanging="15"/>
        <w:jc w:val="both"/>
        <w:rPr>
          <w:sz w:val="22"/>
          <w:szCs w:val="22"/>
        </w:rPr>
      </w:pPr>
    </w:p>
    <w:p w:rsidR="00670C3F" w:rsidRPr="00670C3F" w:rsidRDefault="00670C3F" w:rsidP="00670C3F">
      <w:pPr>
        <w:pStyle w:val="ZkladntextIMP"/>
        <w:spacing w:line="240" w:lineRule="auto"/>
        <w:ind w:left="15" w:hanging="15"/>
        <w:jc w:val="both"/>
        <w:rPr>
          <w:sz w:val="22"/>
          <w:szCs w:val="22"/>
        </w:rPr>
      </w:pPr>
    </w:p>
    <w:p w:rsidR="00670C3F" w:rsidRPr="00670C3F" w:rsidRDefault="00670C3F" w:rsidP="00670C3F">
      <w:pPr>
        <w:pStyle w:val="ZkladntextIMP"/>
        <w:spacing w:line="240" w:lineRule="auto"/>
        <w:ind w:left="15" w:hanging="15"/>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1"/>
        <w:gridCol w:w="2126"/>
        <w:gridCol w:w="1985"/>
        <w:gridCol w:w="2835"/>
      </w:tblGrid>
      <w:tr w:rsidR="00670C3F" w:rsidRPr="00670C3F" w:rsidTr="00A944C7">
        <w:tc>
          <w:tcPr>
            <w:tcW w:w="1921"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b/>
                <w:sz w:val="22"/>
                <w:szCs w:val="22"/>
                <w:lang w:eastAsia="en-US"/>
              </w:rPr>
            </w:pPr>
            <w:r w:rsidRPr="00670C3F">
              <w:rPr>
                <w:b/>
                <w:sz w:val="22"/>
                <w:szCs w:val="22"/>
                <w:lang w:eastAsia="en-US"/>
              </w:rPr>
              <w:t xml:space="preserve">Dislokace </w:t>
            </w:r>
          </w:p>
        </w:tc>
        <w:tc>
          <w:tcPr>
            <w:tcW w:w="2126"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b/>
                <w:sz w:val="22"/>
                <w:szCs w:val="22"/>
                <w:lang w:eastAsia="en-US"/>
              </w:rPr>
            </w:pPr>
            <w:r w:rsidRPr="00670C3F">
              <w:rPr>
                <w:b/>
                <w:sz w:val="22"/>
                <w:szCs w:val="22"/>
                <w:lang w:eastAsia="en-US"/>
              </w:rPr>
              <w:t xml:space="preserve">Kategorie </w:t>
            </w:r>
          </w:p>
        </w:tc>
        <w:tc>
          <w:tcPr>
            <w:tcW w:w="1985"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b/>
                <w:sz w:val="22"/>
                <w:szCs w:val="22"/>
                <w:lang w:eastAsia="en-US"/>
              </w:rPr>
            </w:pPr>
            <w:r w:rsidRPr="00670C3F">
              <w:rPr>
                <w:b/>
                <w:sz w:val="22"/>
                <w:szCs w:val="22"/>
                <w:lang w:eastAsia="en-US"/>
              </w:rPr>
              <w:t>Počet členů</w:t>
            </w:r>
          </w:p>
        </w:tc>
        <w:tc>
          <w:tcPr>
            <w:tcW w:w="2835"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b/>
                <w:sz w:val="22"/>
                <w:szCs w:val="22"/>
                <w:lang w:eastAsia="en-US"/>
              </w:rPr>
            </w:pPr>
            <w:r w:rsidRPr="00670C3F">
              <w:rPr>
                <w:b/>
                <w:sz w:val="22"/>
                <w:szCs w:val="22"/>
                <w:lang w:eastAsia="en-US"/>
              </w:rPr>
              <w:t>Minimální počet členů v pohotovosti</w:t>
            </w:r>
          </w:p>
        </w:tc>
      </w:tr>
      <w:tr w:rsidR="00670C3F" w:rsidRPr="00670C3F" w:rsidTr="00A944C7">
        <w:tc>
          <w:tcPr>
            <w:tcW w:w="1921"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sz w:val="22"/>
                <w:szCs w:val="22"/>
                <w:lang w:eastAsia="en-US"/>
              </w:rPr>
            </w:pPr>
            <w:r w:rsidRPr="00670C3F">
              <w:rPr>
                <w:sz w:val="22"/>
                <w:szCs w:val="22"/>
                <w:lang w:eastAsia="en-US"/>
              </w:rPr>
              <w:t>Cítoliby</w:t>
            </w:r>
          </w:p>
        </w:tc>
        <w:tc>
          <w:tcPr>
            <w:tcW w:w="2126"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sz w:val="22"/>
                <w:szCs w:val="22"/>
                <w:lang w:eastAsia="en-US"/>
              </w:rPr>
            </w:pPr>
            <w:r w:rsidRPr="00670C3F">
              <w:rPr>
                <w:sz w:val="22"/>
                <w:szCs w:val="22"/>
                <w:lang w:eastAsia="en-US"/>
              </w:rPr>
              <w:t>JPO III/1</w:t>
            </w:r>
          </w:p>
        </w:tc>
        <w:tc>
          <w:tcPr>
            <w:tcW w:w="1985"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sz w:val="22"/>
                <w:szCs w:val="22"/>
                <w:lang w:eastAsia="en-US"/>
              </w:rPr>
            </w:pPr>
            <w:r w:rsidRPr="00670C3F">
              <w:rPr>
                <w:sz w:val="22"/>
                <w:szCs w:val="22"/>
                <w:lang w:eastAsia="en-US"/>
              </w:rPr>
              <w:t>28</w:t>
            </w:r>
          </w:p>
        </w:tc>
        <w:tc>
          <w:tcPr>
            <w:tcW w:w="2835" w:type="dxa"/>
            <w:tcBorders>
              <w:top w:val="single" w:sz="4" w:space="0" w:color="auto"/>
              <w:left w:val="single" w:sz="4" w:space="0" w:color="auto"/>
              <w:bottom w:val="single" w:sz="4" w:space="0" w:color="auto"/>
              <w:right w:val="single" w:sz="4" w:space="0" w:color="auto"/>
            </w:tcBorders>
          </w:tcPr>
          <w:p w:rsidR="00670C3F" w:rsidRPr="00670C3F" w:rsidRDefault="00670C3F" w:rsidP="00A944C7">
            <w:pPr>
              <w:pStyle w:val="ZkladntextIMP"/>
              <w:spacing w:line="240" w:lineRule="auto"/>
              <w:ind w:left="0"/>
              <w:jc w:val="center"/>
              <w:rPr>
                <w:sz w:val="22"/>
                <w:szCs w:val="22"/>
                <w:lang w:eastAsia="en-US"/>
              </w:rPr>
            </w:pPr>
            <w:r w:rsidRPr="00670C3F">
              <w:rPr>
                <w:sz w:val="22"/>
                <w:szCs w:val="22"/>
                <w:lang w:eastAsia="en-US"/>
              </w:rPr>
              <w:t>1 + 3</w:t>
            </w:r>
          </w:p>
        </w:tc>
      </w:tr>
    </w:tbl>
    <w:p w:rsidR="00670C3F" w:rsidRPr="00670C3F" w:rsidRDefault="00670C3F" w:rsidP="00670C3F">
      <w:pPr>
        <w:pStyle w:val="ZkladntextIMP"/>
        <w:spacing w:line="240" w:lineRule="auto"/>
        <w:ind w:left="15" w:hanging="15"/>
        <w:jc w:val="both"/>
        <w:rPr>
          <w:sz w:val="22"/>
          <w:szCs w:val="22"/>
          <w:highlight w:val="yellow"/>
        </w:rPr>
      </w:pPr>
    </w:p>
    <w:p w:rsidR="00670C3F" w:rsidRPr="00670C3F" w:rsidRDefault="00670C3F" w:rsidP="00670C3F">
      <w:pPr>
        <w:pStyle w:val="ZkladntextIMP"/>
        <w:spacing w:line="240" w:lineRule="auto"/>
        <w:ind w:left="15" w:hanging="15"/>
        <w:jc w:val="both"/>
        <w:rPr>
          <w:sz w:val="22"/>
          <w:szCs w:val="22"/>
          <w:highlight w:val="yellow"/>
        </w:rPr>
      </w:pPr>
    </w:p>
    <w:p w:rsidR="00F80212" w:rsidRPr="00670C3F" w:rsidRDefault="00F80212" w:rsidP="00F80212">
      <w:pPr>
        <w:pStyle w:val="ZkladntextIMP"/>
        <w:spacing w:line="240" w:lineRule="auto"/>
        <w:ind w:left="15" w:hanging="15"/>
        <w:jc w:val="both"/>
        <w:rPr>
          <w:sz w:val="22"/>
          <w:szCs w:val="22"/>
          <w:highlight w:val="yellow"/>
        </w:rPr>
      </w:pPr>
    </w:p>
    <w:p w:rsidR="00F80212" w:rsidRPr="00670C3F" w:rsidRDefault="00F80212" w:rsidP="00F80212">
      <w:pPr>
        <w:pStyle w:val="ZkladntextIMP"/>
        <w:spacing w:line="240" w:lineRule="auto"/>
        <w:ind w:left="0"/>
        <w:jc w:val="both"/>
        <w:rPr>
          <w:b/>
          <w:sz w:val="22"/>
          <w:szCs w:val="22"/>
          <w:u w:val="single"/>
        </w:rPr>
      </w:pPr>
    </w:p>
    <w:p w:rsidR="00F80212" w:rsidRPr="00670C3F" w:rsidRDefault="00F80212" w:rsidP="00F80212">
      <w:pPr>
        <w:pStyle w:val="ZkladntextIMP"/>
        <w:spacing w:line="240" w:lineRule="auto"/>
        <w:ind w:left="15" w:hanging="15"/>
        <w:jc w:val="center"/>
        <w:rPr>
          <w:b/>
          <w:sz w:val="22"/>
          <w:szCs w:val="22"/>
          <w:u w:val="single"/>
        </w:rPr>
      </w:pPr>
      <w:r w:rsidRPr="00670C3F">
        <w:rPr>
          <w:b/>
          <w:sz w:val="22"/>
          <w:szCs w:val="22"/>
        </w:rPr>
        <w:t xml:space="preserve">B) </w:t>
      </w:r>
      <w:r w:rsidRPr="00670C3F">
        <w:rPr>
          <w:b/>
          <w:sz w:val="22"/>
          <w:szCs w:val="22"/>
          <w:u w:val="single"/>
        </w:rPr>
        <w:t xml:space="preserve">Vybavení </w:t>
      </w:r>
      <w:r w:rsidR="009A1621" w:rsidRPr="00670C3F">
        <w:rPr>
          <w:b/>
          <w:sz w:val="22"/>
          <w:szCs w:val="22"/>
          <w:u w:val="single"/>
        </w:rPr>
        <w:t>JSDHO Cítoliby</w:t>
      </w:r>
    </w:p>
    <w:p w:rsidR="00670C3F" w:rsidRPr="00670C3F" w:rsidRDefault="00670C3F" w:rsidP="00670C3F">
      <w:pPr>
        <w:pStyle w:val="ZkladntextIMP"/>
        <w:spacing w:line="240" w:lineRule="auto"/>
        <w:ind w:left="15" w:hanging="15"/>
        <w:jc w:val="both"/>
        <w:rPr>
          <w:sz w:val="22"/>
          <w:szCs w:val="22"/>
        </w:rPr>
      </w:pPr>
    </w:p>
    <w:p w:rsidR="00670C3F" w:rsidRPr="00670C3F" w:rsidRDefault="00670C3F" w:rsidP="00670C3F">
      <w:pPr>
        <w:pStyle w:val="ZkladntextIMP"/>
        <w:spacing w:line="240" w:lineRule="auto"/>
        <w:ind w:left="15" w:hanging="15"/>
        <w:jc w:val="both"/>
        <w:rPr>
          <w:b/>
          <w:sz w:val="22"/>
          <w:szCs w:val="22"/>
          <w:u w:val="single"/>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5"/>
        <w:gridCol w:w="1310"/>
      </w:tblGrid>
      <w:tr w:rsidR="00670C3F" w:rsidRPr="00670C3F" w:rsidTr="00A944C7">
        <w:tc>
          <w:tcPr>
            <w:tcW w:w="7890" w:type="dxa"/>
          </w:tcPr>
          <w:p w:rsidR="00670C3F" w:rsidRPr="00670C3F" w:rsidRDefault="00670C3F" w:rsidP="00A944C7">
            <w:pPr>
              <w:pStyle w:val="ZkladntextIMP"/>
              <w:spacing w:line="240" w:lineRule="auto"/>
              <w:ind w:left="0"/>
              <w:jc w:val="center"/>
              <w:rPr>
                <w:b/>
                <w:sz w:val="22"/>
                <w:szCs w:val="22"/>
              </w:rPr>
            </w:pPr>
            <w:r w:rsidRPr="00670C3F">
              <w:rPr>
                <w:b/>
                <w:sz w:val="22"/>
                <w:szCs w:val="22"/>
              </w:rPr>
              <w:t>Požární technika a věcné prostředky požární ochrany</w:t>
            </w:r>
          </w:p>
        </w:tc>
        <w:tc>
          <w:tcPr>
            <w:tcW w:w="1322" w:type="dxa"/>
          </w:tcPr>
          <w:p w:rsidR="00670C3F" w:rsidRPr="00670C3F" w:rsidRDefault="00670C3F" w:rsidP="00A944C7">
            <w:pPr>
              <w:pStyle w:val="ZkladntextIMP"/>
              <w:spacing w:line="240" w:lineRule="auto"/>
              <w:ind w:left="0"/>
              <w:jc w:val="center"/>
              <w:rPr>
                <w:b/>
                <w:sz w:val="22"/>
                <w:szCs w:val="22"/>
              </w:rPr>
            </w:pPr>
            <w:r w:rsidRPr="00670C3F">
              <w:rPr>
                <w:b/>
                <w:sz w:val="22"/>
                <w:szCs w:val="22"/>
              </w:rPr>
              <w:t>Počet</w:t>
            </w:r>
          </w:p>
        </w:tc>
      </w:tr>
      <w:tr w:rsidR="00670C3F" w:rsidRPr="00670C3F" w:rsidTr="00A944C7">
        <w:tc>
          <w:tcPr>
            <w:tcW w:w="7890" w:type="dxa"/>
          </w:tcPr>
          <w:p w:rsidR="00670C3F" w:rsidRPr="00670C3F" w:rsidRDefault="00670C3F" w:rsidP="00A944C7">
            <w:pPr>
              <w:pStyle w:val="ZkladntextIMP"/>
              <w:spacing w:line="240" w:lineRule="auto"/>
              <w:ind w:left="0"/>
              <w:jc w:val="both"/>
              <w:rPr>
                <w:b/>
                <w:sz w:val="22"/>
                <w:szCs w:val="22"/>
                <w:u w:val="single"/>
              </w:rPr>
            </w:pPr>
            <w:r w:rsidRPr="00670C3F">
              <w:rPr>
                <w:sz w:val="22"/>
                <w:szCs w:val="22"/>
                <w:lang w:eastAsia="en-US"/>
              </w:rPr>
              <w:t>Cisternová automobilní stříkačka CAS 20/T815</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r w:rsidR="00670C3F" w:rsidRPr="00670C3F" w:rsidTr="00A944C7">
        <w:tc>
          <w:tcPr>
            <w:tcW w:w="7890" w:type="dxa"/>
          </w:tcPr>
          <w:p w:rsidR="00670C3F" w:rsidRPr="00670C3F" w:rsidRDefault="00670C3F" w:rsidP="00A944C7">
            <w:pPr>
              <w:pStyle w:val="ZkladntextIMP"/>
              <w:spacing w:line="240" w:lineRule="auto"/>
              <w:ind w:left="0"/>
              <w:jc w:val="both"/>
              <w:rPr>
                <w:b/>
                <w:sz w:val="22"/>
                <w:szCs w:val="22"/>
                <w:u w:val="single"/>
              </w:rPr>
            </w:pPr>
            <w:r w:rsidRPr="00670C3F">
              <w:rPr>
                <w:sz w:val="22"/>
                <w:szCs w:val="22"/>
                <w:lang w:eastAsia="en-US"/>
              </w:rPr>
              <w:t>Cisternová automobilní stříkačka CAS 32/T815</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r w:rsidR="00670C3F" w:rsidRPr="00670C3F" w:rsidTr="00A944C7">
        <w:tc>
          <w:tcPr>
            <w:tcW w:w="7890" w:type="dxa"/>
          </w:tcPr>
          <w:p w:rsidR="00670C3F" w:rsidRPr="00670C3F" w:rsidRDefault="00670C3F" w:rsidP="00A944C7">
            <w:pPr>
              <w:pStyle w:val="ZkladntextIMP"/>
              <w:spacing w:line="240" w:lineRule="auto"/>
              <w:ind w:left="0"/>
              <w:jc w:val="both"/>
              <w:rPr>
                <w:sz w:val="22"/>
                <w:szCs w:val="22"/>
              </w:rPr>
            </w:pPr>
            <w:r w:rsidRPr="00670C3F">
              <w:rPr>
                <w:sz w:val="22"/>
                <w:szCs w:val="22"/>
              </w:rPr>
              <w:t>DA Mercedes</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r w:rsidR="00670C3F" w:rsidRPr="00670C3F" w:rsidTr="00A944C7">
        <w:tc>
          <w:tcPr>
            <w:tcW w:w="7890" w:type="dxa"/>
          </w:tcPr>
          <w:p w:rsidR="00670C3F" w:rsidRPr="00670C3F" w:rsidRDefault="00670C3F" w:rsidP="00A944C7">
            <w:pPr>
              <w:pStyle w:val="ZkladntextIMP"/>
              <w:spacing w:line="240" w:lineRule="auto"/>
              <w:ind w:left="0"/>
              <w:jc w:val="both"/>
              <w:rPr>
                <w:sz w:val="22"/>
                <w:szCs w:val="22"/>
              </w:rPr>
            </w:pPr>
            <w:r w:rsidRPr="00670C3F">
              <w:rPr>
                <w:sz w:val="22"/>
                <w:szCs w:val="22"/>
              </w:rPr>
              <w:t>DA Ford</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r w:rsidR="00670C3F" w:rsidRPr="00670C3F" w:rsidTr="00A944C7">
        <w:tc>
          <w:tcPr>
            <w:tcW w:w="7890" w:type="dxa"/>
          </w:tcPr>
          <w:p w:rsidR="00670C3F" w:rsidRPr="00670C3F" w:rsidRDefault="00670C3F" w:rsidP="00A944C7">
            <w:pPr>
              <w:pStyle w:val="ZkladntextIMP"/>
              <w:spacing w:line="240" w:lineRule="auto"/>
              <w:ind w:left="0"/>
              <w:jc w:val="both"/>
              <w:rPr>
                <w:sz w:val="22"/>
                <w:szCs w:val="22"/>
              </w:rPr>
            </w:pPr>
            <w:r w:rsidRPr="00670C3F">
              <w:rPr>
                <w:sz w:val="22"/>
                <w:szCs w:val="22"/>
              </w:rPr>
              <w:t>AZ 30/Scania</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r w:rsidR="00670C3F" w:rsidRPr="00670C3F" w:rsidTr="00A944C7">
        <w:tc>
          <w:tcPr>
            <w:tcW w:w="7890" w:type="dxa"/>
          </w:tcPr>
          <w:p w:rsidR="00670C3F" w:rsidRPr="00670C3F" w:rsidRDefault="00670C3F" w:rsidP="00A944C7">
            <w:pPr>
              <w:pStyle w:val="ZkladntextIMP"/>
              <w:spacing w:line="240" w:lineRule="auto"/>
              <w:ind w:left="0"/>
              <w:jc w:val="both"/>
              <w:rPr>
                <w:sz w:val="22"/>
                <w:szCs w:val="22"/>
              </w:rPr>
            </w:pPr>
            <w:r w:rsidRPr="00670C3F">
              <w:rPr>
                <w:sz w:val="22"/>
                <w:szCs w:val="22"/>
              </w:rPr>
              <w:t>RZA/Nissan Patrol</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r w:rsidR="00670C3F" w:rsidRPr="00670C3F" w:rsidTr="00A944C7">
        <w:tc>
          <w:tcPr>
            <w:tcW w:w="7890" w:type="dxa"/>
          </w:tcPr>
          <w:p w:rsidR="00670C3F" w:rsidRPr="00670C3F" w:rsidRDefault="00670C3F" w:rsidP="00A944C7">
            <w:pPr>
              <w:pStyle w:val="ZkladntextIMP"/>
              <w:spacing w:line="240" w:lineRule="auto"/>
              <w:ind w:left="0"/>
              <w:jc w:val="both"/>
              <w:rPr>
                <w:sz w:val="22"/>
                <w:szCs w:val="22"/>
              </w:rPr>
            </w:pPr>
            <w:r w:rsidRPr="00670C3F">
              <w:rPr>
                <w:sz w:val="22"/>
                <w:szCs w:val="22"/>
              </w:rPr>
              <w:t>Požární člun Boat 470 + motor Honda + vozík</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r w:rsidR="00670C3F" w:rsidRPr="00670C3F" w:rsidTr="00A944C7">
        <w:tc>
          <w:tcPr>
            <w:tcW w:w="7890" w:type="dxa"/>
          </w:tcPr>
          <w:p w:rsidR="00670C3F" w:rsidRPr="00670C3F" w:rsidRDefault="00670C3F" w:rsidP="00A944C7">
            <w:pPr>
              <w:pStyle w:val="ZkladntextIMP"/>
              <w:spacing w:line="240" w:lineRule="auto"/>
              <w:ind w:left="0"/>
              <w:jc w:val="both"/>
              <w:rPr>
                <w:sz w:val="22"/>
                <w:szCs w:val="22"/>
              </w:rPr>
            </w:pPr>
            <w:r w:rsidRPr="00670C3F">
              <w:rPr>
                <w:sz w:val="22"/>
                <w:szCs w:val="22"/>
              </w:rPr>
              <w:t xml:space="preserve">Požární člun Dinghy 400 </w:t>
            </w:r>
          </w:p>
        </w:tc>
        <w:tc>
          <w:tcPr>
            <w:tcW w:w="1322" w:type="dxa"/>
          </w:tcPr>
          <w:p w:rsidR="00670C3F" w:rsidRPr="00670C3F" w:rsidRDefault="00670C3F" w:rsidP="00A944C7">
            <w:pPr>
              <w:pStyle w:val="ZkladntextIMP"/>
              <w:spacing w:line="240" w:lineRule="auto"/>
              <w:ind w:left="0"/>
              <w:jc w:val="center"/>
              <w:rPr>
                <w:sz w:val="22"/>
                <w:szCs w:val="22"/>
              </w:rPr>
            </w:pPr>
            <w:r w:rsidRPr="00670C3F">
              <w:rPr>
                <w:sz w:val="22"/>
                <w:szCs w:val="22"/>
              </w:rPr>
              <w:t>1</w:t>
            </w:r>
          </w:p>
        </w:tc>
      </w:tr>
    </w:tbl>
    <w:p w:rsidR="00670C3F" w:rsidRPr="00670C3F" w:rsidRDefault="00670C3F" w:rsidP="00670C3F">
      <w:pPr>
        <w:pStyle w:val="ZkladntextIMP"/>
        <w:spacing w:line="240" w:lineRule="auto"/>
        <w:ind w:left="15" w:hanging="15"/>
        <w:jc w:val="both"/>
        <w:rPr>
          <w:b/>
          <w:sz w:val="22"/>
          <w:szCs w:val="22"/>
          <w:u w:val="single"/>
        </w:rPr>
      </w:pPr>
    </w:p>
    <w:p w:rsidR="00670C3F" w:rsidRPr="00670C3F" w:rsidRDefault="00670C3F" w:rsidP="00670C3F">
      <w:pPr>
        <w:jc w:val="both"/>
        <w:rPr>
          <w:rFonts w:ascii="Arial" w:hAnsi="Arial" w:cs="Arial"/>
          <w:b/>
          <w:sz w:val="22"/>
          <w:szCs w:val="22"/>
        </w:rPr>
      </w:pPr>
    </w:p>
    <w:p w:rsidR="00F80212" w:rsidRPr="00670C3F" w:rsidRDefault="00F80212" w:rsidP="00670C3F">
      <w:pPr>
        <w:pStyle w:val="ZkladntextIMP"/>
        <w:spacing w:line="240" w:lineRule="auto"/>
        <w:ind w:left="15" w:hanging="15"/>
        <w:jc w:val="both"/>
        <w:rPr>
          <w:sz w:val="22"/>
          <w:szCs w:val="22"/>
        </w:rPr>
      </w:pPr>
    </w:p>
    <w:sectPr w:rsidR="00F80212" w:rsidRPr="00670C3F" w:rsidSect="00152DE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F79" w:rsidRDefault="00847F79" w:rsidP="001F713F">
      <w:r>
        <w:separator/>
      </w:r>
    </w:p>
  </w:endnote>
  <w:endnote w:type="continuationSeparator" w:id="0">
    <w:p w:rsidR="00847F79" w:rsidRDefault="00847F79" w:rsidP="001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F79" w:rsidRDefault="00847F79" w:rsidP="001F713F">
      <w:r>
        <w:separator/>
      </w:r>
    </w:p>
  </w:footnote>
  <w:footnote w:type="continuationSeparator" w:id="0">
    <w:p w:rsidR="00847F79" w:rsidRDefault="00847F79" w:rsidP="001F713F">
      <w:r>
        <w:continuationSeparator/>
      </w:r>
    </w:p>
  </w:footnote>
  <w:footnote w:id="1">
    <w:p w:rsidR="00C42A6A" w:rsidRPr="00F47E4F" w:rsidRDefault="00C42A6A" w:rsidP="00C86874">
      <w:pPr>
        <w:pStyle w:val="Textpoznpodarou"/>
        <w:ind w:left="142" w:hanging="142"/>
        <w:jc w:val="both"/>
        <w:rPr>
          <w:rFonts w:ascii="Arial" w:hAnsi="Arial" w:cs="Arial"/>
          <w:sz w:val="18"/>
        </w:rPr>
      </w:pPr>
      <w:r w:rsidRPr="00F47E4F">
        <w:rPr>
          <w:rStyle w:val="Znakapoznpodarou"/>
          <w:rFonts w:ascii="Arial" w:hAnsi="Arial" w:cs="Arial"/>
          <w:sz w:val="18"/>
        </w:rPr>
        <w:footnoteRef/>
      </w:r>
      <w:r w:rsidRPr="00F47E4F">
        <w:rPr>
          <w:rFonts w:ascii="Arial" w:hAnsi="Arial" w:cs="Arial"/>
          <w:sz w:val="18"/>
          <w:vertAlign w:val="superscript"/>
        </w:rPr>
        <w:t>)</w:t>
      </w:r>
      <w:r w:rsidRPr="00F47E4F">
        <w:rPr>
          <w:rFonts w:ascii="Arial" w:hAnsi="Arial" w:cs="Arial"/>
          <w:sz w:val="18"/>
        </w:rPr>
        <w:t xml:space="preserve"> § 69a odst. 1 a 2 zákona č. 133/1985 Sb., o požární ochraně, ve znění pozdějších předpisů – „Právnické osoby a podnikající fyzické osoby, které jsou povinny zřídit jednotku požární ochrany, nebo obce mohou namísto vlastní jednotky požární ochrany zajistit plnění úkolů této jednotky na základě smlouvy mezi sebou nebo se státem, který zastupuje hasičský záchranný sbor kraje, nebo zřízením společné jednotky požární ochrany. Za společnou jednotku požární ochrany se považuje také jednotka požární ochrany podle § 65 odst. 1, na jejíž činnost a vybavení na základě smlouvy podle odstavce 1 finančně přispívá právnická osoba, podnikající fyzická osoba nebo obec, které jsou jinak povinny jednotku požární ochrany zřídit.“</w:t>
      </w:r>
    </w:p>
  </w:footnote>
  <w:footnote w:id="2">
    <w:p w:rsidR="00152DE3" w:rsidRPr="00F47E4F" w:rsidRDefault="00152DE3" w:rsidP="00152DE3">
      <w:pPr>
        <w:pStyle w:val="Textpoznpodarou"/>
        <w:ind w:left="142" w:hanging="142"/>
        <w:jc w:val="both"/>
        <w:rPr>
          <w:rFonts w:ascii="Arial" w:hAnsi="Arial" w:cs="Arial"/>
          <w:sz w:val="18"/>
        </w:rPr>
      </w:pPr>
      <w:r w:rsidRPr="00F47E4F">
        <w:rPr>
          <w:rStyle w:val="Znakypropoznmkupodarou"/>
          <w:rFonts w:ascii="Arial" w:hAnsi="Arial" w:cs="Arial"/>
          <w:sz w:val="18"/>
        </w:rPr>
        <w:footnoteRef/>
      </w:r>
      <w:r w:rsidRPr="00F47E4F">
        <w:rPr>
          <w:rFonts w:ascii="Arial" w:hAnsi="Arial" w:cs="Arial"/>
          <w:sz w:val="18"/>
          <w:vertAlign w:val="superscript"/>
        </w:rPr>
        <w:t>)</w:t>
      </w:r>
      <w:r w:rsidRPr="00F47E4F">
        <w:rPr>
          <w:rFonts w:ascii="Arial" w:hAnsi="Arial" w:cs="Arial"/>
          <w:sz w:val="18"/>
        </w:rPr>
        <w:t xml:space="preserve"> nařízení Ústeckého kraje č. 5/2003, ze dne 12. 11. 2003, kterým se stanoví podmínky k zabezpečení požární ochrany v době zvýšeného nebezpečí vzniku požárů </w:t>
      </w:r>
    </w:p>
  </w:footnote>
  <w:footnote w:id="3">
    <w:p w:rsidR="00152DE3" w:rsidRPr="00F47E4F" w:rsidRDefault="00152DE3" w:rsidP="00152DE3">
      <w:pPr>
        <w:pStyle w:val="Textpoznpodarou"/>
        <w:ind w:left="170" w:hanging="170"/>
        <w:jc w:val="both"/>
        <w:rPr>
          <w:rFonts w:ascii="Arial" w:hAnsi="Arial" w:cs="Arial"/>
          <w:sz w:val="18"/>
        </w:rPr>
      </w:pPr>
      <w:r w:rsidRPr="00F47E4F">
        <w:rPr>
          <w:rStyle w:val="Znakypropoznmkupodarou"/>
          <w:rFonts w:ascii="Arial" w:hAnsi="Arial" w:cs="Arial"/>
          <w:sz w:val="18"/>
        </w:rPr>
        <w:footnoteRef/>
      </w:r>
      <w:r w:rsidRPr="00F47E4F">
        <w:rPr>
          <w:rFonts w:ascii="Arial" w:hAnsi="Arial" w:cs="Arial"/>
          <w:sz w:val="18"/>
          <w:vertAlign w:val="superscript"/>
        </w:rPr>
        <w:t>)</w:t>
      </w:r>
      <w:r w:rsidRPr="00F47E4F">
        <w:rPr>
          <w:rFonts w:ascii="Arial" w:hAnsi="Arial" w:cs="Arial"/>
          <w:sz w:val="18"/>
        </w:rPr>
        <w:t xml:space="preserve"> nařízení Ústeckého kraje č. 7/2003, ze dne 12. 11. 2003, kterým se stanoví podmínky k zabezpečení požární ochrany při akcích, kterých se zúčastňuje větší počet osob</w:t>
      </w:r>
    </w:p>
  </w:footnote>
  <w:footnote w:id="4">
    <w:p w:rsidR="007927D8" w:rsidRPr="00F47E4F" w:rsidRDefault="00C42A6A" w:rsidP="00CE3AEE">
      <w:pPr>
        <w:pStyle w:val="Textpoznpodarou"/>
        <w:ind w:left="142" w:hanging="142"/>
        <w:jc w:val="both"/>
        <w:rPr>
          <w:rFonts w:ascii="Arial" w:hAnsi="Arial" w:cs="Arial"/>
          <w:sz w:val="18"/>
        </w:rPr>
      </w:pPr>
      <w:r w:rsidRPr="00F47E4F">
        <w:rPr>
          <w:rStyle w:val="Znakapoznpodarou"/>
          <w:rFonts w:ascii="Arial" w:hAnsi="Arial" w:cs="Arial"/>
          <w:sz w:val="18"/>
        </w:rPr>
        <w:footnoteRef/>
      </w:r>
      <w:r w:rsidRPr="00F47E4F">
        <w:rPr>
          <w:rFonts w:ascii="Arial" w:hAnsi="Arial" w:cs="Arial"/>
          <w:sz w:val="18"/>
          <w:vertAlign w:val="superscript"/>
        </w:rPr>
        <w:t>)</w:t>
      </w:r>
      <w:r w:rsidRPr="00F47E4F">
        <w:rPr>
          <w:rFonts w:ascii="Arial" w:hAnsi="Arial" w:cs="Arial"/>
          <w:sz w:val="18"/>
        </w:rPr>
        <w:t xml:space="preserve"> nařízení Ústeckého kraje č. 8/2012, kterým se stanoví podmínky k zabezpečení zdrojů vody k hašení požárů na území Ústeckého kraje, ze dne 29. 2. 2012; toto nařízení stanoví následující zdroje vody k hašení požárů pro </w:t>
      </w:r>
      <w:r w:rsidR="00FF012F" w:rsidRPr="00F47E4F">
        <w:rPr>
          <w:rFonts w:ascii="Arial" w:hAnsi="Arial" w:cs="Arial"/>
          <w:sz w:val="18"/>
        </w:rPr>
        <w:t>město</w:t>
      </w:r>
      <w:r w:rsidRPr="00F47E4F">
        <w:rPr>
          <w:rFonts w:ascii="Arial" w:hAnsi="Arial" w:cs="Arial"/>
          <w:sz w:val="18"/>
        </w:rPr>
        <w:t>:</w:t>
      </w:r>
      <w:r w:rsidR="007927D8" w:rsidRPr="00F47E4F">
        <w:rPr>
          <w:rFonts w:ascii="Arial" w:hAnsi="Arial" w:cs="Arial"/>
          <w:sz w:val="18"/>
        </w:rPr>
        <w:t xml:space="preserve"> </w:t>
      </w:r>
      <w:r w:rsidR="009A1621" w:rsidRPr="00F47E4F">
        <w:rPr>
          <w:rFonts w:ascii="Arial" w:hAnsi="Arial" w:cs="Arial"/>
          <w:b/>
          <w:sz w:val="18"/>
        </w:rPr>
        <w:t>řeka</w:t>
      </w:r>
      <w:r w:rsidR="007927D8" w:rsidRPr="00F47E4F">
        <w:rPr>
          <w:rFonts w:ascii="Arial" w:hAnsi="Arial" w:cs="Arial"/>
          <w:sz w:val="18"/>
        </w:rPr>
        <w:t xml:space="preserve"> </w:t>
      </w:r>
      <w:r w:rsidR="009A1621" w:rsidRPr="00F47E4F">
        <w:rPr>
          <w:rFonts w:ascii="Arial" w:hAnsi="Arial" w:cs="Arial"/>
          <w:sz w:val="18"/>
        </w:rPr>
        <w:t>–</w:t>
      </w:r>
      <w:r w:rsidR="007927D8" w:rsidRPr="00F47E4F">
        <w:rPr>
          <w:rFonts w:ascii="Arial" w:hAnsi="Arial" w:cs="Arial"/>
          <w:sz w:val="18"/>
        </w:rPr>
        <w:t xml:space="preserve"> </w:t>
      </w:r>
      <w:r w:rsidR="009A1621" w:rsidRPr="00F47E4F">
        <w:rPr>
          <w:rFonts w:ascii="Arial" w:hAnsi="Arial" w:cs="Arial"/>
          <w:sz w:val="18"/>
        </w:rPr>
        <w:t>ř. Ohře</w:t>
      </w:r>
      <w:r w:rsidR="007927D8" w:rsidRPr="00F47E4F">
        <w:rPr>
          <w:rFonts w:ascii="Arial" w:hAnsi="Arial" w:cs="Arial"/>
          <w:sz w:val="18"/>
        </w:rPr>
        <w:t xml:space="preserve"> (Povodí Ohře), </w:t>
      </w:r>
      <w:r w:rsidR="009A1621" w:rsidRPr="00F47E4F">
        <w:rPr>
          <w:rFonts w:ascii="Arial" w:hAnsi="Arial" w:cs="Arial"/>
          <w:b/>
          <w:sz w:val="18"/>
        </w:rPr>
        <w:t>nádrž</w:t>
      </w:r>
      <w:r w:rsidR="007927D8" w:rsidRPr="00F47E4F">
        <w:rPr>
          <w:rFonts w:ascii="Arial" w:hAnsi="Arial" w:cs="Arial"/>
          <w:sz w:val="18"/>
        </w:rPr>
        <w:t xml:space="preserve"> – </w:t>
      </w:r>
      <w:r w:rsidR="009A1621" w:rsidRPr="00F47E4F">
        <w:rPr>
          <w:rFonts w:ascii="Arial" w:hAnsi="Arial" w:cs="Arial"/>
          <w:sz w:val="18"/>
        </w:rPr>
        <w:t>koupaliště</w:t>
      </w:r>
      <w:r w:rsidR="007927D8" w:rsidRPr="00F47E4F">
        <w:rPr>
          <w:rFonts w:ascii="Arial" w:hAnsi="Arial" w:cs="Arial"/>
          <w:sz w:val="18"/>
        </w:rPr>
        <w:t> 500 m</w:t>
      </w:r>
      <w:r w:rsidR="007927D8" w:rsidRPr="00F47E4F">
        <w:rPr>
          <w:rFonts w:ascii="Arial" w:hAnsi="Arial" w:cs="Arial"/>
          <w:sz w:val="18"/>
          <w:vertAlign w:val="superscript"/>
        </w:rPr>
        <w:t>3</w:t>
      </w:r>
      <w:r w:rsidR="007927D8" w:rsidRPr="00F47E4F">
        <w:rPr>
          <w:rFonts w:ascii="Arial" w:hAnsi="Arial" w:cs="Arial"/>
          <w:sz w:val="18"/>
        </w:rPr>
        <w:t xml:space="preserve"> (obec)</w:t>
      </w:r>
      <w:r w:rsidR="009A1621" w:rsidRPr="00F47E4F">
        <w:rPr>
          <w:rFonts w:ascii="Arial" w:hAnsi="Arial" w:cs="Arial"/>
          <w:sz w:val="18"/>
        </w:rPr>
        <w:t xml:space="preserve">, </w:t>
      </w:r>
      <w:r w:rsidR="009A1621" w:rsidRPr="00F47E4F">
        <w:rPr>
          <w:rFonts w:ascii="Arial" w:hAnsi="Arial" w:cs="Arial"/>
          <w:b/>
          <w:sz w:val="18"/>
        </w:rPr>
        <w:t>hydrantová síť</w:t>
      </w:r>
      <w:r w:rsidR="009A1621" w:rsidRPr="00F47E4F">
        <w:rPr>
          <w:rFonts w:ascii="Arial" w:hAnsi="Arial" w:cs="Arial"/>
          <w:sz w:val="18"/>
        </w:rPr>
        <w:t xml:space="preserve"> – (SčVaK); </w:t>
      </w:r>
      <w:r w:rsidR="009A1621" w:rsidRPr="00F47E4F">
        <w:rPr>
          <w:rFonts w:ascii="Arial" w:hAnsi="Arial" w:cs="Arial"/>
          <w:b/>
          <w:sz w:val="18"/>
        </w:rPr>
        <w:t>požární nádrž</w:t>
      </w:r>
      <w:r w:rsidR="009A1621" w:rsidRPr="00F47E4F">
        <w:rPr>
          <w:rFonts w:ascii="Arial" w:hAnsi="Arial" w:cs="Arial"/>
          <w:sz w:val="18"/>
        </w:rPr>
        <w:t xml:space="preserve"> </w:t>
      </w:r>
      <w:r w:rsidR="00FF012F" w:rsidRPr="00F47E4F">
        <w:rPr>
          <w:rFonts w:ascii="Arial" w:hAnsi="Arial" w:cs="Arial"/>
          <w:sz w:val="18"/>
        </w:rPr>
        <w:t>–</w:t>
      </w:r>
      <w:r w:rsidR="009A1621" w:rsidRPr="00F47E4F">
        <w:rPr>
          <w:rFonts w:ascii="Arial" w:hAnsi="Arial" w:cs="Arial"/>
          <w:sz w:val="18"/>
        </w:rPr>
        <w:t xml:space="preserve"> </w:t>
      </w:r>
      <w:r w:rsidR="00FF012F" w:rsidRPr="00F47E4F">
        <w:rPr>
          <w:rFonts w:ascii="Arial" w:hAnsi="Arial" w:cs="Arial"/>
          <w:sz w:val="18"/>
        </w:rPr>
        <w:t xml:space="preserve">v místní části Brloh </w:t>
      </w:r>
      <w:r w:rsidR="009A1621" w:rsidRPr="00F47E4F">
        <w:rPr>
          <w:rFonts w:ascii="Arial" w:hAnsi="Arial" w:cs="Arial"/>
          <w:sz w:val="18"/>
        </w:rPr>
        <w:t>250 m</w:t>
      </w:r>
      <w:r w:rsidR="009A1621" w:rsidRPr="00F47E4F">
        <w:rPr>
          <w:rFonts w:ascii="Arial" w:hAnsi="Arial" w:cs="Arial"/>
          <w:sz w:val="18"/>
          <w:vertAlign w:val="superscript"/>
        </w:rPr>
        <w:t>3</w:t>
      </w:r>
      <w:r w:rsidR="009A1621" w:rsidRPr="00F47E4F">
        <w:rPr>
          <w:rFonts w:ascii="Arial" w:hAnsi="Arial" w:cs="Arial"/>
          <w:sz w:val="18"/>
        </w:rPr>
        <w:t xml:space="preserve"> (obec); </w:t>
      </w:r>
      <w:r w:rsidR="009A1621" w:rsidRPr="00F47E4F">
        <w:rPr>
          <w:rFonts w:ascii="Arial" w:hAnsi="Arial" w:cs="Arial"/>
          <w:b/>
          <w:sz w:val="18"/>
        </w:rPr>
        <w:t>požární nádrž</w:t>
      </w:r>
      <w:r w:rsidR="009A1621" w:rsidRPr="00F47E4F">
        <w:rPr>
          <w:rFonts w:ascii="Arial" w:hAnsi="Arial" w:cs="Arial"/>
          <w:sz w:val="18"/>
        </w:rPr>
        <w:t xml:space="preserve"> </w:t>
      </w:r>
      <w:r w:rsidR="00FF012F" w:rsidRPr="00F47E4F">
        <w:rPr>
          <w:rFonts w:ascii="Arial" w:hAnsi="Arial" w:cs="Arial"/>
          <w:sz w:val="18"/>
        </w:rPr>
        <w:t>–</w:t>
      </w:r>
      <w:r w:rsidR="009A1621" w:rsidRPr="00F47E4F">
        <w:rPr>
          <w:rFonts w:ascii="Arial" w:hAnsi="Arial" w:cs="Arial"/>
          <w:sz w:val="18"/>
        </w:rPr>
        <w:t xml:space="preserve"> </w:t>
      </w:r>
      <w:r w:rsidR="00FF012F" w:rsidRPr="00F47E4F">
        <w:rPr>
          <w:rFonts w:ascii="Arial" w:hAnsi="Arial" w:cs="Arial"/>
          <w:sz w:val="18"/>
        </w:rPr>
        <w:t xml:space="preserve">v místní části Nečichy na návsi </w:t>
      </w:r>
      <w:r w:rsidR="009A1621" w:rsidRPr="00F47E4F">
        <w:rPr>
          <w:rFonts w:ascii="Arial" w:hAnsi="Arial" w:cs="Arial"/>
          <w:sz w:val="18"/>
        </w:rPr>
        <w:t>50 m</w:t>
      </w:r>
      <w:r w:rsidR="009A1621" w:rsidRPr="00F47E4F">
        <w:rPr>
          <w:rFonts w:ascii="Arial" w:hAnsi="Arial" w:cs="Arial"/>
          <w:sz w:val="18"/>
          <w:vertAlign w:val="superscript"/>
        </w:rPr>
        <w:t>3</w:t>
      </w:r>
      <w:r w:rsidR="009A1621" w:rsidRPr="00F47E4F">
        <w:rPr>
          <w:rFonts w:ascii="Arial" w:hAnsi="Arial" w:cs="Arial"/>
          <w:sz w:val="18"/>
        </w:rPr>
        <w:t xml:space="preserve"> (obec)</w:t>
      </w:r>
      <w:r w:rsidR="00FF012F" w:rsidRPr="00F47E4F">
        <w:rPr>
          <w:rFonts w:ascii="Arial" w:hAnsi="Arial" w:cs="Arial"/>
          <w:sz w:val="18"/>
        </w:rPr>
        <w:t xml:space="preserve">, </w:t>
      </w:r>
      <w:r w:rsidR="00FF012F" w:rsidRPr="00F47E4F">
        <w:rPr>
          <w:rFonts w:ascii="Arial" w:hAnsi="Arial" w:cs="Arial"/>
          <w:b/>
          <w:sz w:val="18"/>
        </w:rPr>
        <w:t>rybník</w:t>
      </w:r>
      <w:r w:rsidR="00FF012F" w:rsidRPr="00F47E4F">
        <w:rPr>
          <w:rFonts w:ascii="Arial" w:hAnsi="Arial" w:cs="Arial"/>
          <w:sz w:val="18"/>
        </w:rPr>
        <w:t xml:space="preserve"> – v místní části Nečichy směr Červený vrch 1000 m</w:t>
      </w:r>
      <w:r w:rsidR="00FF012F" w:rsidRPr="00F47E4F">
        <w:rPr>
          <w:rFonts w:ascii="Arial" w:hAnsi="Arial" w:cs="Arial"/>
          <w:sz w:val="18"/>
          <w:vertAlign w:val="superscript"/>
        </w:rPr>
        <w:t>3</w:t>
      </w:r>
      <w:r w:rsidR="00FF012F" w:rsidRPr="00F47E4F">
        <w:rPr>
          <w:rFonts w:ascii="Arial" w:hAnsi="Arial" w:cs="Arial"/>
          <w:sz w:val="18"/>
        </w:rPr>
        <w:t xml:space="preserve"> (obec)</w:t>
      </w:r>
    </w:p>
  </w:footnote>
  <w:footnote w:id="5">
    <w:p w:rsidR="00C42A6A" w:rsidRPr="00F47E4F" w:rsidRDefault="00C42A6A" w:rsidP="00F80212">
      <w:pPr>
        <w:pStyle w:val="Textpoznpodarou"/>
        <w:ind w:left="142" w:hanging="142"/>
        <w:jc w:val="both"/>
        <w:rPr>
          <w:rFonts w:ascii="Arial" w:hAnsi="Arial" w:cs="Arial"/>
          <w:sz w:val="18"/>
        </w:rPr>
      </w:pPr>
      <w:r w:rsidRPr="00F47E4F">
        <w:rPr>
          <w:rStyle w:val="Znakypropoznmkupodarou"/>
          <w:rFonts w:ascii="Arial" w:hAnsi="Arial" w:cs="Arial"/>
          <w:sz w:val="18"/>
        </w:rPr>
        <w:footnoteRef/>
      </w:r>
      <w:r w:rsidRPr="00F47E4F">
        <w:rPr>
          <w:rFonts w:ascii="Arial" w:hAnsi="Arial" w:cs="Arial"/>
          <w:sz w:val="18"/>
          <w:vertAlign w:val="superscript"/>
        </w:rPr>
        <w:t>)</w:t>
      </w:r>
      <w:r w:rsidRPr="00F47E4F">
        <w:rPr>
          <w:rFonts w:ascii="Arial" w:hAnsi="Arial" w:cs="Arial"/>
          <w:sz w:val="18"/>
        </w:rPr>
        <w:t xml:space="preserve"> jednalo by se o zdroje ve vlastnictví </w:t>
      </w:r>
      <w:r w:rsidR="00FF012F" w:rsidRPr="00F47E4F">
        <w:rPr>
          <w:rFonts w:ascii="Arial" w:hAnsi="Arial" w:cs="Arial"/>
          <w:sz w:val="18"/>
        </w:rPr>
        <w:t>města</w:t>
      </w:r>
      <w:r w:rsidRPr="00F47E4F">
        <w:rPr>
          <w:rFonts w:ascii="Arial" w:hAnsi="Arial" w:cs="Arial"/>
          <w:sz w:val="18"/>
        </w:rPr>
        <w:t xml:space="preserve"> nebo jiných subjektů, se kterými by se </w:t>
      </w:r>
      <w:r w:rsidR="00FF012F" w:rsidRPr="00F47E4F">
        <w:rPr>
          <w:rFonts w:ascii="Arial" w:hAnsi="Arial" w:cs="Arial"/>
          <w:sz w:val="18"/>
        </w:rPr>
        <w:t>město</w:t>
      </w:r>
      <w:r w:rsidRPr="00F47E4F">
        <w:rPr>
          <w:rFonts w:ascii="Arial" w:hAnsi="Arial" w:cs="Arial"/>
          <w:sz w:val="18"/>
        </w:rPr>
        <w:t xml:space="preserve"> dohodl</w:t>
      </w:r>
      <w:r w:rsidR="00FF012F" w:rsidRPr="00F47E4F">
        <w:rPr>
          <w:rFonts w:ascii="Arial" w:hAnsi="Arial" w:cs="Arial"/>
          <w:sz w:val="18"/>
        </w:rPr>
        <w:t>o</w:t>
      </w:r>
      <w:r w:rsidRPr="00F47E4F">
        <w:rPr>
          <w:rFonts w:ascii="Arial" w:hAnsi="Arial" w:cs="Arial"/>
          <w:sz w:val="18"/>
        </w:rPr>
        <w:t xml:space="preserve"> o zařazení mezi stanovené zdroje vody k hašení požárů </w:t>
      </w:r>
    </w:p>
  </w:footnote>
  <w:footnote w:id="6">
    <w:p w:rsidR="00152DE3" w:rsidRPr="00F47E4F" w:rsidRDefault="00152DE3" w:rsidP="00152DE3">
      <w:pPr>
        <w:pStyle w:val="Zkladntext31"/>
        <w:ind w:left="170" w:hanging="170"/>
        <w:rPr>
          <w:b w:val="0"/>
          <w:sz w:val="18"/>
          <w:szCs w:val="20"/>
        </w:rPr>
      </w:pPr>
      <w:r w:rsidRPr="00F47E4F">
        <w:rPr>
          <w:rStyle w:val="Znakapoznpodarou"/>
          <w:rFonts w:eastAsia="Lucida Sans Unicode"/>
          <w:b w:val="0"/>
          <w:sz w:val="18"/>
          <w:szCs w:val="20"/>
        </w:rPr>
        <w:footnoteRef/>
      </w:r>
      <w:r w:rsidRPr="00F47E4F">
        <w:rPr>
          <w:b w:val="0"/>
          <w:sz w:val="18"/>
          <w:szCs w:val="20"/>
          <w:vertAlign w:val="superscript"/>
        </w:rPr>
        <w:t>)</w:t>
      </w:r>
      <w:r w:rsidRPr="00F47E4F">
        <w:rPr>
          <w:b w:val="0"/>
          <w:sz w:val="18"/>
          <w:szCs w:val="20"/>
        </w:rPr>
        <w:t xml:space="preserve"> např. § 7 odst. 1 zákona o požární ochraně, § 5 odst. 1 písm. b) zákona o požární ochraně,</w:t>
      </w:r>
      <w:r w:rsidRPr="00F47E4F">
        <w:rPr>
          <w:b w:val="0"/>
          <w:sz w:val="18"/>
          <w:szCs w:val="20"/>
          <w:shd w:val="clear" w:color="auto" w:fill="FFFFFF"/>
        </w:rPr>
        <w:t xml:space="preserve"> § 17 odst. 1 písm. b) a e) zákona o požární ochraně </w:t>
      </w:r>
    </w:p>
  </w:footnote>
  <w:footnote w:id="7">
    <w:p w:rsidR="00C42A6A" w:rsidRPr="00F47E4F" w:rsidRDefault="00C42A6A" w:rsidP="001728D8">
      <w:pPr>
        <w:pStyle w:val="Textpoznpodarou"/>
        <w:ind w:left="170" w:hanging="170"/>
        <w:jc w:val="both"/>
        <w:rPr>
          <w:rFonts w:ascii="Arial" w:hAnsi="Arial" w:cs="Arial"/>
          <w:sz w:val="18"/>
        </w:rPr>
      </w:pPr>
      <w:r w:rsidRPr="00F47E4F">
        <w:rPr>
          <w:rStyle w:val="Znakapoznpodarou"/>
          <w:rFonts w:ascii="Arial" w:hAnsi="Arial" w:cs="Arial"/>
          <w:sz w:val="18"/>
        </w:rPr>
        <w:footnoteRef/>
      </w:r>
      <w:r w:rsidRPr="00F47E4F">
        <w:rPr>
          <w:rFonts w:ascii="Arial" w:hAnsi="Arial" w:cs="Arial"/>
          <w:sz w:val="18"/>
          <w:vertAlign w:val="superscript"/>
        </w:rPr>
        <w:t>)</w:t>
      </w:r>
      <w:r w:rsidRPr="00F47E4F">
        <w:rPr>
          <w:rFonts w:ascii="Arial" w:hAnsi="Arial" w:cs="Arial"/>
          <w:sz w:val="18"/>
        </w:rPr>
        <w:t xml:space="preserve"> nařízení Ústeckého kraje č. 8/2011, kterým se vydává Požární poplachový plán Ústeckého kraje, ze dne 20. 7. 2011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A928FDB8"/>
    <w:name w:val="WW8Num4"/>
    <w:lvl w:ilvl="0">
      <w:start w:val="1"/>
      <w:numFmt w:val="decimal"/>
      <w:lvlText w:val="%1)"/>
      <w:lvlJc w:val="left"/>
      <w:pPr>
        <w:tabs>
          <w:tab w:val="num" w:pos="357"/>
        </w:tabs>
        <w:ind w:left="357" w:hanging="357"/>
      </w:pPr>
      <w:rPr>
        <w:rFonts w:ascii="Arial" w:hAnsi="Arial" w:cs="Arial" w:hint="default"/>
        <w:b w:val="0"/>
        <w:color w:val="000000"/>
        <w:sz w:val="22"/>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5"/>
    <w:multiLevelType w:val="singleLevel"/>
    <w:tmpl w:val="456002FE"/>
    <w:lvl w:ilvl="0">
      <w:start w:val="1"/>
      <w:numFmt w:val="decimal"/>
      <w:lvlText w:val="%1)"/>
      <w:lvlJc w:val="left"/>
      <w:pPr>
        <w:tabs>
          <w:tab w:val="num" w:pos="357"/>
        </w:tabs>
        <w:ind w:left="357" w:hanging="357"/>
      </w:pPr>
      <w:rPr>
        <w:rFonts w:ascii="Times New Roman" w:hAnsi="Times New Roman" w:cs="Times New Roman" w:hint="default"/>
        <w:b w:val="0"/>
        <w:sz w:val="24"/>
        <w:szCs w:val="24"/>
      </w:rPr>
    </w:lvl>
  </w:abstractNum>
  <w:abstractNum w:abstractNumId="2" w15:restartNumberingAfterBreak="0">
    <w:nsid w:val="00000006"/>
    <w:multiLevelType w:val="multilevel"/>
    <w:tmpl w:val="D66ED294"/>
    <w:name w:val="WW8Num6"/>
    <w:lvl w:ilvl="0">
      <w:start w:val="1"/>
      <w:numFmt w:val="decimal"/>
      <w:lvlText w:val="%1)"/>
      <w:lvlJc w:val="left"/>
      <w:pPr>
        <w:tabs>
          <w:tab w:val="num" w:pos="0"/>
        </w:tabs>
        <w:ind w:left="360" w:hanging="360"/>
      </w:pPr>
      <w:rPr>
        <w:rFonts w:ascii="Times New Roman" w:hAnsi="Times New Roman" w:cs="Times New Roman"/>
        <w:b w:val="0"/>
        <w:szCs w:val="24"/>
      </w:rPr>
    </w:lvl>
    <w:lvl w:ilvl="1">
      <w:start w:val="1"/>
      <w:numFmt w:val="lowerLetter"/>
      <w:lvlText w:val="%2)"/>
      <w:lvlJc w:val="left"/>
      <w:pPr>
        <w:tabs>
          <w:tab w:val="num" w:pos="1067"/>
        </w:tabs>
        <w:ind w:left="1070" w:hanging="360"/>
      </w:pPr>
      <w:rPr>
        <w:rFonts w:ascii="Times New Roman" w:eastAsia="Times New Roman" w:hAnsi="Times New Roman" w:cs="Times New Roman"/>
        <w:b w:val="0"/>
      </w:rPr>
    </w:lvl>
    <w:lvl w:ilvl="2">
      <w:start w:val="1"/>
      <w:numFmt w:val="lowerLetter"/>
      <w:lvlText w:val="%3)"/>
      <w:lvlJc w:val="left"/>
      <w:pPr>
        <w:tabs>
          <w:tab w:val="num" w:pos="1083"/>
        </w:tabs>
        <w:ind w:left="1083" w:hanging="363"/>
      </w:pPr>
      <w:rPr>
        <w:rFonts w:ascii="Times New Roman" w:hAnsi="Times New Roman" w:cs="Times New Roman"/>
        <w:b w:val="0"/>
        <w:color w:val="000000"/>
        <w:sz w:val="24"/>
        <w:szCs w:val="24"/>
      </w:rPr>
    </w:lvl>
    <w:lvl w:ilvl="3">
      <w:start w:val="1"/>
      <w:numFmt w:val="lowerLetter"/>
      <w:lvlText w:val="%4)"/>
      <w:lvlJc w:val="left"/>
      <w:pPr>
        <w:tabs>
          <w:tab w:val="num" w:pos="1443"/>
        </w:tabs>
        <w:ind w:left="1443" w:hanging="363"/>
      </w:pPr>
      <w:rPr>
        <w:rFonts w:ascii="Times New Roman" w:eastAsia="Times New Roman" w:hAnsi="Times New Roman" w:cs="Times New Roman"/>
      </w:rPr>
    </w:lvl>
    <w:lvl w:ilvl="4">
      <w:start w:val="1"/>
      <w:numFmt w:val="bullet"/>
      <w:lvlText w:val=""/>
      <w:lvlJc w:val="left"/>
      <w:pPr>
        <w:tabs>
          <w:tab w:val="num" w:pos="1080"/>
        </w:tabs>
        <w:ind w:left="1080" w:hanging="360"/>
      </w:pPr>
      <w:rPr>
        <w:rFonts w:ascii="Symbol" w:hAnsi="Symbol" w:hint="default"/>
        <w:szCs w:val="24"/>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7"/>
    <w:multiLevelType w:val="singleLevel"/>
    <w:tmpl w:val="98289AE8"/>
    <w:name w:val="WW8Num7"/>
    <w:lvl w:ilvl="0">
      <w:start w:val="1"/>
      <w:numFmt w:val="decimal"/>
      <w:lvlText w:val="%1)"/>
      <w:lvlJc w:val="left"/>
      <w:pPr>
        <w:tabs>
          <w:tab w:val="num" w:pos="0"/>
        </w:tabs>
        <w:ind w:left="360" w:hanging="360"/>
      </w:pPr>
      <w:rPr>
        <w:rFonts w:ascii="Arial" w:eastAsia="Times New Roman" w:hAnsi="Arial" w:cs="Arial" w:hint="default"/>
      </w:rPr>
    </w:lvl>
  </w:abstractNum>
  <w:abstractNum w:abstractNumId="4" w15:restartNumberingAfterBreak="0">
    <w:nsid w:val="00572677"/>
    <w:multiLevelType w:val="hybridMultilevel"/>
    <w:tmpl w:val="B038EF5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034E7476"/>
    <w:multiLevelType w:val="hybridMultilevel"/>
    <w:tmpl w:val="591E2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4C6A72"/>
    <w:multiLevelType w:val="hybridMultilevel"/>
    <w:tmpl w:val="CE3E96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1B3"/>
    <w:multiLevelType w:val="hybridMultilevel"/>
    <w:tmpl w:val="BC1C1F14"/>
    <w:lvl w:ilvl="0" w:tplc="00000001">
      <w:start w:val="1"/>
      <w:numFmt w:val="lowerLetter"/>
      <w:lvlText w:val="%1)"/>
      <w:lvlJc w:val="left"/>
      <w:pPr>
        <w:ind w:left="644" w:hanging="360"/>
      </w:pPr>
      <w:rPr>
        <w:rFonts w:ascii="Times New Roman" w:hAnsi="Times New Roman" w:cs="Times New Roman"/>
        <w:szCs w:val="24"/>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8" w15:restartNumberingAfterBreak="0">
    <w:nsid w:val="15B038AC"/>
    <w:multiLevelType w:val="hybridMultilevel"/>
    <w:tmpl w:val="4FAE3F24"/>
    <w:lvl w:ilvl="0" w:tplc="B10A7A02">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7490DA7"/>
    <w:multiLevelType w:val="hybridMultilevel"/>
    <w:tmpl w:val="CF6AB0E4"/>
    <w:lvl w:ilvl="0" w:tplc="04050017">
      <w:start w:val="1"/>
      <w:numFmt w:val="lowerLetter"/>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E596C72"/>
    <w:multiLevelType w:val="hybridMultilevel"/>
    <w:tmpl w:val="D54C7996"/>
    <w:lvl w:ilvl="0" w:tplc="EEF48D30">
      <w:start w:val="1"/>
      <w:numFmt w:val="decimal"/>
      <w:lvlText w:val="%1."/>
      <w:lvlJc w:val="left"/>
      <w:pPr>
        <w:ind w:left="1080" w:hanging="360"/>
      </w:pPr>
      <w:rPr>
        <w:rFonts w:ascii="Times New Roman" w:eastAsia="Times New Roman" w:hAnsi="Times New Roman"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1E5B5302"/>
    <w:multiLevelType w:val="hybridMultilevel"/>
    <w:tmpl w:val="5D808D76"/>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22C05880"/>
    <w:multiLevelType w:val="hybridMultilevel"/>
    <w:tmpl w:val="E158B2F0"/>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258E6E7B"/>
    <w:multiLevelType w:val="hybridMultilevel"/>
    <w:tmpl w:val="647429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3D37EF"/>
    <w:multiLevelType w:val="hybridMultilevel"/>
    <w:tmpl w:val="F69AFF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ECA33B6"/>
    <w:multiLevelType w:val="hybridMultilevel"/>
    <w:tmpl w:val="046A90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63305F"/>
    <w:multiLevelType w:val="hybridMultilevel"/>
    <w:tmpl w:val="C480F82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6B44284"/>
    <w:multiLevelType w:val="hybridMultilevel"/>
    <w:tmpl w:val="321227AA"/>
    <w:lvl w:ilvl="0" w:tplc="236A1066">
      <w:start w:val="1"/>
      <w:numFmt w:val="decimal"/>
      <w:lvlText w:val="%1)"/>
      <w:lvlJc w:val="left"/>
      <w:pPr>
        <w:tabs>
          <w:tab w:val="num" w:pos="357"/>
        </w:tabs>
        <w:ind w:left="357" w:hanging="357"/>
      </w:pPr>
      <w:rPr>
        <w:rFonts w:hint="default"/>
        <w:b w:val="0"/>
      </w:rPr>
    </w:lvl>
    <w:lvl w:ilvl="1" w:tplc="479CADCC">
      <w:start w:val="1"/>
      <w:numFmt w:val="lowerLetter"/>
      <w:lvlText w:val="%2)"/>
      <w:lvlJc w:val="left"/>
      <w:pPr>
        <w:tabs>
          <w:tab w:val="num" w:pos="720"/>
        </w:tabs>
        <w:ind w:left="720" w:hanging="363"/>
      </w:pPr>
      <w:rPr>
        <w:rFonts w:hint="default"/>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2101414"/>
    <w:multiLevelType w:val="hybridMultilevel"/>
    <w:tmpl w:val="4B42B67A"/>
    <w:lvl w:ilvl="0" w:tplc="04050017">
      <w:start w:val="1"/>
      <w:numFmt w:val="lowerLetter"/>
      <w:lvlText w:val="%1)"/>
      <w:lvlJc w:val="left"/>
      <w:pPr>
        <w:tabs>
          <w:tab w:val="num" w:pos="720"/>
        </w:tabs>
        <w:ind w:left="720" w:hanging="360"/>
      </w:pPr>
      <w:rPr>
        <w:rFont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6F2A7B"/>
    <w:multiLevelType w:val="hybridMultilevel"/>
    <w:tmpl w:val="28B89BF0"/>
    <w:lvl w:ilvl="0" w:tplc="04050011">
      <w:start w:val="1"/>
      <w:numFmt w:val="decimal"/>
      <w:lvlText w:val="%1)"/>
      <w:lvlJc w:val="left"/>
      <w:pPr>
        <w:ind w:left="360" w:hanging="360"/>
      </w:pPr>
    </w:lvl>
    <w:lvl w:ilvl="1" w:tplc="77EE6FC4">
      <w:start w:val="1"/>
      <w:numFmt w:val="lowerLetter"/>
      <w:lvlText w:val="%2)"/>
      <w:lvlJc w:val="left"/>
      <w:pPr>
        <w:tabs>
          <w:tab w:val="num" w:pos="720"/>
        </w:tabs>
        <w:ind w:left="720" w:hanging="363"/>
      </w:pPr>
      <w:rPr>
        <w:rFonts w:hint="default"/>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EF26DF6"/>
    <w:multiLevelType w:val="hybridMultilevel"/>
    <w:tmpl w:val="26CE2466"/>
    <w:lvl w:ilvl="0" w:tplc="D7FC7A46">
      <w:start w:val="1"/>
      <w:numFmt w:val="decimal"/>
      <w:lvlText w:val="%1)"/>
      <w:lvlJc w:val="left"/>
      <w:pPr>
        <w:ind w:left="360" w:hanging="360"/>
      </w:pPr>
      <w:rPr>
        <w:sz w:val="22"/>
        <w:szCs w:val="24"/>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num>
  <w:num w:numId="5">
    <w:abstractNumId w:val="1"/>
  </w:num>
  <w:num w:numId="6">
    <w:abstractNumId w:val="7"/>
  </w:num>
  <w:num w:numId="7">
    <w:abstractNumId w:val="13"/>
  </w:num>
  <w:num w:numId="8">
    <w:abstractNumId w:val="16"/>
  </w:num>
  <w:num w:numId="9">
    <w:abstractNumId w:val="15"/>
  </w:num>
  <w:num w:numId="10">
    <w:abstractNumId w:val="6"/>
  </w:num>
  <w:num w:numId="11">
    <w:abstractNumId w:val="4"/>
  </w:num>
  <w:num w:numId="12">
    <w:abstractNumId w:val="18"/>
  </w:num>
  <w:num w:numId="13">
    <w:abstractNumId w:val="10"/>
  </w:num>
  <w:num w:numId="14">
    <w:abstractNumId w:val="19"/>
  </w:num>
  <w:num w:numId="15">
    <w:abstractNumId w:val="17"/>
  </w:num>
  <w:num w:numId="16">
    <w:abstractNumId w:val="5"/>
  </w:num>
  <w:num w:numId="17">
    <w:abstractNumId w:val="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2"/>
  </w:num>
  <w:num w:numId="20">
    <w:abstractNumId w:val="8"/>
  </w:num>
  <w:num w:numId="21">
    <w:abstractNumId w:val="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13F"/>
    <w:rsid w:val="000362C4"/>
    <w:rsid w:val="0006371D"/>
    <w:rsid w:val="000730B3"/>
    <w:rsid w:val="00076613"/>
    <w:rsid w:val="0009303B"/>
    <w:rsid w:val="000D1C5E"/>
    <w:rsid w:val="000E3C7B"/>
    <w:rsid w:val="000E5FE4"/>
    <w:rsid w:val="000E6133"/>
    <w:rsid w:val="000F4E2F"/>
    <w:rsid w:val="00107D5F"/>
    <w:rsid w:val="0013115D"/>
    <w:rsid w:val="00152DE3"/>
    <w:rsid w:val="001728D8"/>
    <w:rsid w:val="001E3654"/>
    <w:rsid w:val="001F713F"/>
    <w:rsid w:val="002042E4"/>
    <w:rsid w:val="0020542B"/>
    <w:rsid w:val="00230E85"/>
    <w:rsid w:val="00250FAD"/>
    <w:rsid w:val="00257F63"/>
    <w:rsid w:val="00270D47"/>
    <w:rsid w:val="002B3C08"/>
    <w:rsid w:val="002B61B5"/>
    <w:rsid w:val="002B6E10"/>
    <w:rsid w:val="002D7FFE"/>
    <w:rsid w:val="00342553"/>
    <w:rsid w:val="003658C9"/>
    <w:rsid w:val="00397CC2"/>
    <w:rsid w:val="003E053A"/>
    <w:rsid w:val="003F325B"/>
    <w:rsid w:val="003F7AFB"/>
    <w:rsid w:val="00481E93"/>
    <w:rsid w:val="004A4D4A"/>
    <w:rsid w:val="004E3085"/>
    <w:rsid w:val="00532352"/>
    <w:rsid w:val="00544D02"/>
    <w:rsid w:val="005844EA"/>
    <w:rsid w:val="005B23FA"/>
    <w:rsid w:val="005C4BDF"/>
    <w:rsid w:val="005D0A76"/>
    <w:rsid w:val="005D483B"/>
    <w:rsid w:val="005E039D"/>
    <w:rsid w:val="00614103"/>
    <w:rsid w:val="00670C3F"/>
    <w:rsid w:val="00671771"/>
    <w:rsid w:val="006728B4"/>
    <w:rsid w:val="00682E1C"/>
    <w:rsid w:val="006A53F3"/>
    <w:rsid w:val="006E11FA"/>
    <w:rsid w:val="006E27C1"/>
    <w:rsid w:val="006F7138"/>
    <w:rsid w:val="00702318"/>
    <w:rsid w:val="00703C57"/>
    <w:rsid w:val="0072108C"/>
    <w:rsid w:val="00735ED0"/>
    <w:rsid w:val="00790B1B"/>
    <w:rsid w:val="007927D8"/>
    <w:rsid w:val="007B45B5"/>
    <w:rsid w:val="007C4331"/>
    <w:rsid w:val="007D4168"/>
    <w:rsid w:val="0080033E"/>
    <w:rsid w:val="0082333E"/>
    <w:rsid w:val="00847F79"/>
    <w:rsid w:val="00856FA1"/>
    <w:rsid w:val="00893E1B"/>
    <w:rsid w:val="008C3A01"/>
    <w:rsid w:val="008C6D20"/>
    <w:rsid w:val="008E24E6"/>
    <w:rsid w:val="0093632C"/>
    <w:rsid w:val="00951AB7"/>
    <w:rsid w:val="00954537"/>
    <w:rsid w:val="00964482"/>
    <w:rsid w:val="009A1621"/>
    <w:rsid w:val="009A3716"/>
    <w:rsid w:val="009E21D0"/>
    <w:rsid w:val="00A319C9"/>
    <w:rsid w:val="00A45CD5"/>
    <w:rsid w:val="00A73CC5"/>
    <w:rsid w:val="00AB4616"/>
    <w:rsid w:val="00AB7E81"/>
    <w:rsid w:val="00AF2EBB"/>
    <w:rsid w:val="00B14357"/>
    <w:rsid w:val="00B52A52"/>
    <w:rsid w:val="00B66852"/>
    <w:rsid w:val="00B707CD"/>
    <w:rsid w:val="00B8760F"/>
    <w:rsid w:val="00BA60F2"/>
    <w:rsid w:val="00BC2A56"/>
    <w:rsid w:val="00BC6382"/>
    <w:rsid w:val="00BE26EF"/>
    <w:rsid w:val="00BF1C3D"/>
    <w:rsid w:val="00BF5E00"/>
    <w:rsid w:val="00BF7B71"/>
    <w:rsid w:val="00C032F7"/>
    <w:rsid w:val="00C1486B"/>
    <w:rsid w:val="00C27E71"/>
    <w:rsid w:val="00C363CF"/>
    <w:rsid w:val="00C42A6A"/>
    <w:rsid w:val="00C81859"/>
    <w:rsid w:val="00C86874"/>
    <w:rsid w:val="00C91906"/>
    <w:rsid w:val="00C96DAA"/>
    <w:rsid w:val="00CA06C9"/>
    <w:rsid w:val="00CA32BE"/>
    <w:rsid w:val="00CA63B0"/>
    <w:rsid w:val="00CE3AEE"/>
    <w:rsid w:val="00D247D6"/>
    <w:rsid w:val="00D31878"/>
    <w:rsid w:val="00D41025"/>
    <w:rsid w:val="00D627FE"/>
    <w:rsid w:val="00D86699"/>
    <w:rsid w:val="00DA6F5E"/>
    <w:rsid w:val="00DC4059"/>
    <w:rsid w:val="00DF64BC"/>
    <w:rsid w:val="00E135D4"/>
    <w:rsid w:val="00E216C3"/>
    <w:rsid w:val="00E3510E"/>
    <w:rsid w:val="00E40123"/>
    <w:rsid w:val="00E82372"/>
    <w:rsid w:val="00E961F5"/>
    <w:rsid w:val="00ED1A92"/>
    <w:rsid w:val="00ED6146"/>
    <w:rsid w:val="00EF6871"/>
    <w:rsid w:val="00F17C00"/>
    <w:rsid w:val="00F44AAE"/>
    <w:rsid w:val="00F47E4F"/>
    <w:rsid w:val="00F62BB4"/>
    <w:rsid w:val="00F80212"/>
    <w:rsid w:val="00F80598"/>
    <w:rsid w:val="00F806CA"/>
    <w:rsid w:val="00FB0F2C"/>
    <w:rsid w:val="00FC2E3F"/>
    <w:rsid w:val="00FD0599"/>
    <w:rsid w:val="00FF01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ED4E027-C730-49C8-A55E-80EBADBBE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713F"/>
    <w:pPr>
      <w:suppressAutoHyphens/>
      <w:overflowPunct w:val="0"/>
      <w:autoSpaceDE w:val="0"/>
    </w:pPr>
    <w:rPr>
      <w:rFonts w:ascii="Times New Roman" w:eastAsia="Times New Roman" w:hAnsi="Times New Roman" w:cs="Calibri"/>
    </w:rPr>
  </w:style>
  <w:style w:type="paragraph" w:styleId="Nadpis2">
    <w:name w:val="heading 2"/>
    <w:basedOn w:val="Normln"/>
    <w:next w:val="Normln"/>
    <w:link w:val="Nadpis2Char"/>
    <w:qFormat/>
    <w:rsid w:val="00DA6F5E"/>
    <w:pPr>
      <w:keepNext/>
      <w:suppressAutoHyphens w:val="0"/>
      <w:overflowPunct/>
      <w:autoSpaceDE/>
      <w:jc w:val="both"/>
      <w:outlineLvl w:val="1"/>
    </w:pPr>
    <w:rPr>
      <w:rFonts w:cs="Times New Roman"/>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nhideWhenUsed/>
    <w:rsid w:val="001F713F"/>
  </w:style>
  <w:style w:type="character" w:customStyle="1" w:styleId="TextpoznpodarouChar">
    <w:name w:val="Text pozn. pod čarou Char"/>
    <w:basedOn w:val="Standardnpsmoodstavce"/>
    <w:link w:val="Textpoznpodarou"/>
    <w:rsid w:val="001F713F"/>
    <w:rPr>
      <w:rFonts w:ascii="Times New Roman" w:eastAsia="Times New Roman" w:hAnsi="Times New Roman" w:cs="Calibri"/>
      <w:sz w:val="20"/>
      <w:szCs w:val="20"/>
      <w:lang w:eastAsia="cs-CZ"/>
    </w:rPr>
  </w:style>
  <w:style w:type="paragraph" w:customStyle="1" w:styleId="ZkladntextIMP">
    <w:name w:val="Základní text_IMP"/>
    <w:basedOn w:val="Normln"/>
    <w:rsid w:val="001F713F"/>
    <w:pPr>
      <w:spacing w:line="276" w:lineRule="auto"/>
      <w:ind w:left="480"/>
    </w:pPr>
    <w:rPr>
      <w:rFonts w:ascii="Arial" w:hAnsi="Arial" w:cs="Arial"/>
      <w:sz w:val="24"/>
    </w:rPr>
  </w:style>
  <w:style w:type="character" w:customStyle="1" w:styleId="Znakypropoznmkupodarou">
    <w:name w:val="Znaky pro poznámku pod čarou"/>
    <w:rsid w:val="001F713F"/>
    <w:rPr>
      <w:vertAlign w:val="superscript"/>
    </w:rPr>
  </w:style>
  <w:style w:type="character" w:styleId="Znakapoznpodarou">
    <w:name w:val="footnote reference"/>
    <w:basedOn w:val="Standardnpsmoodstavce"/>
    <w:semiHidden/>
    <w:unhideWhenUsed/>
    <w:rsid w:val="001F713F"/>
    <w:rPr>
      <w:vertAlign w:val="superscript"/>
    </w:rPr>
  </w:style>
  <w:style w:type="paragraph" w:styleId="Zkladntext2">
    <w:name w:val="Body Text 2"/>
    <w:basedOn w:val="Normln"/>
    <w:link w:val="Zkladntext2Char"/>
    <w:rsid w:val="001F713F"/>
    <w:pPr>
      <w:suppressAutoHyphens w:val="0"/>
      <w:overflowPunct/>
      <w:autoSpaceDE/>
    </w:pPr>
    <w:rPr>
      <w:rFonts w:cs="Times New Roman"/>
      <w:sz w:val="24"/>
    </w:rPr>
  </w:style>
  <w:style w:type="character" w:customStyle="1" w:styleId="Zkladntext2Char">
    <w:name w:val="Základní text 2 Char"/>
    <w:basedOn w:val="Standardnpsmoodstavce"/>
    <w:link w:val="Zkladntext2"/>
    <w:rsid w:val="001F713F"/>
    <w:rPr>
      <w:rFonts w:ascii="Times New Roman" w:eastAsia="Times New Roman" w:hAnsi="Times New Roman" w:cs="Times New Roman"/>
      <w:sz w:val="24"/>
      <w:szCs w:val="20"/>
      <w:lang w:eastAsia="cs-CZ"/>
    </w:rPr>
  </w:style>
  <w:style w:type="table" w:styleId="Mkatabulky">
    <w:name w:val="Table Grid"/>
    <w:basedOn w:val="Normlntabulka"/>
    <w:uiPriority w:val="59"/>
    <w:rsid w:val="00735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rsid w:val="002B6E10"/>
    <w:pPr>
      <w:suppressAutoHyphens w:val="0"/>
      <w:overflowPunct/>
      <w:autoSpaceDE/>
    </w:pPr>
    <w:rPr>
      <w:rFonts w:ascii="Courier New" w:hAnsi="Courier New" w:cs="Times New Roman"/>
      <w:lang w:val="x-none" w:eastAsia="x-none"/>
    </w:rPr>
  </w:style>
  <w:style w:type="character" w:customStyle="1" w:styleId="ProsttextChar">
    <w:name w:val="Prostý text Char"/>
    <w:basedOn w:val="Standardnpsmoodstavce"/>
    <w:link w:val="Prosttext"/>
    <w:rsid w:val="002B6E10"/>
    <w:rPr>
      <w:rFonts w:ascii="Courier New" w:eastAsia="Times New Roman" w:hAnsi="Courier New"/>
      <w:lang w:val="x-none" w:eastAsia="x-none"/>
    </w:rPr>
  </w:style>
  <w:style w:type="paragraph" w:styleId="Zkladntext">
    <w:name w:val="Body Text"/>
    <w:basedOn w:val="Normln"/>
    <w:link w:val="ZkladntextChar"/>
    <w:rsid w:val="002B6E10"/>
    <w:pPr>
      <w:suppressAutoHyphens w:val="0"/>
      <w:overflowPunct/>
      <w:autoSpaceDE/>
      <w:spacing w:after="120"/>
    </w:pPr>
    <w:rPr>
      <w:rFonts w:cs="Times New Roman"/>
      <w:sz w:val="24"/>
    </w:rPr>
  </w:style>
  <w:style w:type="character" w:customStyle="1" w:styleId="ZkladntextChar">
    <w:name w:val="Základní text Char"/>
    <w:basedOn w:val="Standardnpsmoodstavce"/>
    <w:link w:val="Zkladntext"/>
    <w:rsid w:val="002B6E10"/>
    <w:rPr>
      <w:rFonts w:ascii="Times New Roman" w:eastAsia="Times New Roman" w:hAnsi="Times New Roman"/>
      <w:sz w:val="24"/>
    </w:rPr>
  </w:style>
  <w:style w:type="paragraph" w:customStyle="1" w:styleId="Normal">
    <w:name w:val="[Normal]"/>
    <w:rsid w:val="009E21D0"/>
    <w:pPr>
      <w:autoSpaceDE w:val="0"/>
      <w:autoSpaceDN w:val="0"/>
      <w:adjustRightInd w:val="0"/>
    </w:pPr>
    <w:rPr>
      <w:rFonts w:ascii="Arial" w:eastAsia="Times New Roman" w:hAnsi="Arial" w:cs="Arial"/>
      <w:sz w:val="24"/>
      <w:szCs w:val="24"/>
    </w:rPr>
  </w:style>
  <w:style w:type="paragraph" w:customStyle="1" w:styleId="Zkladntext31">
    <w:name w:val="Základní text 31"/>
    <w:basedOn w:val="Normln"/>
    <w:rsid w:val="00E961F5"/>
    <w:pPr>
      <w:overflowPunct/>
      <w:autoSpaceDE/>
      <w:jc w:val="both"/>
    </w:pPr>
    <w:rPr>
      <w:rFonts w:ascii="Arial" w:hAnsi="Arial" w:cs="Arial"/>
      <w:b/>
      <w:sz w:val="24"/>
      <w:szCs w:val="24"/>
      <w:lang w:eastAsia="zh-CN"/>
    </w:rPr>
  </w:style>
  <w:style w:type="character" w:customStyle="1" w:styleId="Nadpis2Char">
    <w:name w:val="Nadpis 2 Char"/>
    <w:basedOn w:val="Standardnpsmoodstavce"/>
    <w:link w:val="Nadpis2"/>
    <w:rsid w:val="00DA6F5E"/>
    <w:rPr>
      <w:rFonts w:ascii="Times New Roman" w:eastAsia="Times New Roman" w:hAnsi="Times New Roman"/>
      <w:sz w:val="24"/>
      <w:u w:val="single"/>
    </w:rPr>
  </w:style>
  <w:style w:type="paragraph" w:styleId="Odstavecseseznamem">
    <w:name w:val="List Paragraph"/>
    <w:basedOn w:val="Normln"/>
    <w:uiPriority w:val="34"/>
    <w:qFormat/>
    <w:rsid w:val="00397CC2"/>
    <w:pPr>
      <w:suppressAutoHyphens w:val="0"/>
      <w:autoSpaceDN w:val="0"/>
      <w:adjustRightInd w:val="0"/>
      <w:ind w:left="720"/>
      <w:contextualSpacing/>
    </w:pPr>
    <w:rPr>
      <w:rFonts w:cs="Times New Roman"/>
    </w:rPr>
  </w:style>
  <w:style w:type="paragraph" w:customStyle="1" w:styleId="nzevzkona">
    <w:name w:val="název zákona"/>
    <w:basedOn w:val="Nzev"/>
    <w:rsid w:val="00BA60F2"/>
    <w:pPr>
      <w:suppressAutoHyphens w:val="0"/>
      <w:overflowPunct/>
      <w:autoSpaceDN w:val="0"/>
      <w:spacing w:before="120" w:after="0"/>
      <w:outlineLvl w:val="9"/>
    </w:pPr>
    <w:rPr>
      <w:rFonts w:ascii="Times New Roman" w:eastAsia="Times New Roman" w:hAnsi="Times New Roman" w:cs="Times New Roman"/>
      <w:kern w:val="0"/>
      <w:sz w:val="24"/>
      <w:szCs w:val="24"/>
    </w:rPr>
  </w:style>
  <w:style w:type="paragraph" w:styleId="Nzev">
    <w:name w:val="Title"/>
    <w:basedOn w:val="Normln"/>
    <w:next w:val="Normln"/>
    <w:link w:val="NzevChar"/>
    <w:uiPriority w:val="10"/>
    <w:qFormat/>
    <w:rsid w:val="00BA60F2"/>
    <w:pPr>
      <w:spacing w:before="240" w:after="60"/>
      <w:jc w:val="center"/>
      <w:outlineLvl w:val="0"/>
    </w:pPr>
    <w:rPr>
      <w:rFonts w:asciiTheme="majorHAnsi" w:eastAsiaTheme="majorEastAsia" w:hAnsiTheme="majorHAnsi" w:cstheme="majorBidi"/>
      <w:b/>
      <w:bCs/>
      <w:kern w:val="28"/>
      <w:sz w:val="32"/>
      <w:szCs w:val="32"/>
    </w:rPr>
  </w:style>
  <w:style w:type="character" w:customStyle="1" w:styleId="NzevChar">
    <w:name w:val="Název Char"/>
    <w:basedOn w:val="Standardnpsmoodstavce"/>
    <w:link w:val="Nzev"/>
    <w:uiPriority w:val="10"/>
    <w:rsid w:val="00BA60F2"/>
    <w:rPr>
      <w:rFonts w:asciiTheme="majorHAnsi" w:eastAsiaTheme="majorEastAsia" w:hAnsiTheme="majorHAnsi" w:cstheme="majorBidi"/>
      <w:b/>
      <w:bCs/>
      <w:kern w:val="28"/>
      <w:sz w:val="32"/>
      <w:szCs w:val="32"/>
    </w:rPr>
  </w:style>
  <w:style w:type="paragraph" w:styleId="Zhlav">
    <w:name w:val="header"/>
    <w:basedOn w:val="Normln"/>
    <w:link w:val="ZhlavChar"/>
    <w:uiPriority w:val="99"/>
    <w:unhideWhenUsed/>
    <w:rsid w:val="009A1621"/>
    <w:pPr>
      <w:tabs>
        <w:tab w:val="center" w:pos="4536"/>
        <w:tab w:val="right" w:pos="9072"/>
      </w:tabs>
    </w:pPr>
  </w:style>
  <w:style w:type="character" w:customStyle="1" w:styleId="ZhlavChar">
    <w:name w:val="Záhlaví Char"/>
    <w:basedOn w:val="Standardnpsmoodstavce"/>
    <w:link w:val="Zhlav"/>
    <w:uiPriority w:val="99"/>
    <w:rsid w:val="009A1621"/>
    <w:rPr>
      <w:rFonts w:ascii="Times New Roman" w:eastAsia="Times New Roman" w:hAnsi="Times New Roman" w:cs="Calibri"/>
    </w:rPr>
  </w:style>
  <w:style w:type="paragraph" w:styleId="Zpat">
    <w:name w:val="footer"/>
    <w:basedOn w:val="Normln"/>
    <w:link w:val="ZpatChar"/>
    <w:uiPriority w:val="99"/>
    <w:unhideWhenUsed/>
    <w:rsid w:val="009A1621"/>
    <w:pPr>
      <w:tabs>
        <w:tab w:val="center" w:pos="4536"/>
        <w:tab w:val="right" w:pos="9072"/>
      </w:tabs>
    </w:pPr>
  </w:style>
  <w:style w:type="character" w:customStyle="1" w:styleId="ZpatChar">
    <w:name w:val="Zápatí Char"/>
    <w:basedOn w:val="Standardnpsmoodstavce"/>
    <w:link w:val="Zpat"/>
    <w:uiPriority w:val="99"/>
    <w:rsid w:val="009A1621"/>
    <w:rPr>
      <w:rFonts w:ascii="Times New Roman" w:eastAsia="Times New Roman" w:hAnsi="Times New Roman"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25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850</Words>
  <Characters>5019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Ovšonka Michal</cp:lastModifiedBy>
  <cp:revision>2</cp:revision>
  <cp:lastPrinted>2015-03-18T09:32:00Z</cp:lastPrinted>
  <dcterms:created xsi:type="dcterms:W3CDTF">2023-12-21T11:36:00Z</dcterms:created>
  <dcterms:modified xsi:type="dcterms:W3CDTF">2023-12-21T11:36:00Z</dcterms:modified>
</cp:coreProperties>
</file>