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D59F8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FAD5A2A" wp14:editId="0FAD5A2B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SVS/2024/081395-M</w:t>
              </w:r>
            </w:sdtContent>
          </w:sdt>
        </w:sdtContent>
      </w:sdt>
    </w:p>
    <w:p w14:paraId="0FAD59F9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FAD59FA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A41B397" w14:textId="77777777" w:rsidR="00B33666" w:rsidRDefault="00B33666" w:rsidP="00B3366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hAnsi="Arial" w:cs="Arial"/>
          <w:sz w:val="20"/>
          <w:szCs w:val="20"/>
        </w:rPr>
        <w:t xml:space="preserve"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 souladu s ustanovením § 75a odst. 1, 2 a 4 veterinárního zákona rozhodla takto: </w:t>
      </w:r>
    </w:p>
    <w:p w14:paraId="35935E7B" w14:textId="77777777" w:rsidR="00B33666" w:rsidRDefault="00B33666" w:rsidP="00B33666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19C581E" w14:textId="77777777" w:rsidR="00B33666" w:rsidRDefault="00B33666" w:rsidP="00B33666">
      <w:pPr>
        <w:tabs>
          <w:tab w:val="left" w:pos="5387"/>
        </w:tabs>
        <w:spacing w:before="120" w:after="0" w:line="240" w:lineRule="auto"/>
        <w:ind w:left="142"/>
        <w:jc w:val="center"/>
        <w:rPr>
          <w:rFonts w:ascii="Arial" w:eastAsia="Times New Roman" w:hAnsi="Arial" w:cs="Times New Roman"/>
          <w:b/>
          <w:bCs/>
          <w:sz w:val="20"/>
          <w:szCs w:val="24"/>
          <w:lang w:eastAsia="cs-CZ"/>
        </w:rPr>
      </w:pPr>
      <w:r>
        <w:rPr>
          <w:rFonts w:ascii="Arial" w:eastAsia="Times New Roman" w:hAnsi="Arial" w:cs="Times New Roman"/>
          <w:b/>
          <w:bCs/>
          <w:sz w:val="20"/>
          <w:szCs w:val="24"/>
          <w:lang w:eastAsia="cs-CZ"/>
        </w:rPr>
        <w:t>Ukončení mimořádných veterinárních opatření</w:t>
      </w:r>
    </w:p>
    <w:p w14:paraId="15ED6306" w14:textId="77777777" w:rsidR="00B33666" w:rsidRDefault="00B33666" w:rsidP="00B33666">
      <w:pPr>
        <w:pStyle w:val="Default"/>
      </w:pPr>
    </w:p>
    <w:p w14:paraId="4EFC94DA" w14:textId="7BF6F044" w:rsidR="00B33666" w:rsidRPr="00B33666" w:rsidRDefault="00B33666" w:rsidP="00B33666">
      <w:pPr>
        <w:pStyle w:val="Default"/>
        <w:ind w:firstLine="708"/>
        <w:jc w:val="both"/>
      </w:pPr>
      <w:r w:rsidRPr="00086166">
        <w:rPr>
          <w:b/>
          <w:bCs/>
          <w:sz w:val="20"/>
          <w:szCs w:val="20"/>
        </w:rPr>
        <w:t>Mimořádná veterinární opatření</w:t>
      </w:r>
      <w:r>
        <w:rPr>
          <w:sz w:val="20"/>
          <w:szCs w:val="20"/>
        </w:rPr>
        <w:t xml:space="preserve"> k zamezení šíření nebezpečné nákazy – moru včelího plodu v Olomouckém kraji – nařízená dne 29.05.2023, pod </w:t>
      </w:r>
      <w:r w:rsidRPr="0019397D">
        <w:rPr>
          <w:b/>
          <w:bCs/>
          <w:sz w:val="20"/>
          <w:szCs w:val="20"/>
        </w:rPr>
        <w:t>č.j.</w:t>
      </w:r>
      <w:r>
        <w:rPr>
          <w:sz w:val="20"/>
          <w:szCs w:val="20"/>
        </w:rPr>
        <w:t xml:space="preserve"> </w:t>
      </w:r>
      <w:r w:rsidRPr="00086166">
        <w:rPr>
          <w:b/>
          <w:bCs/>
          <w:sz w:val="20"/>
          <w:szCs w:val="20"/>
        </w:rPr>
        <w:t>SVS/2023/073817–M</w:t>
      </w:r>
      <w:r>
        <w:rPr>
          <w:sz w:val="20"/>
          <w:szCs w:val="20"/>
        </w:rPr>
        <w:t>, v územním obvodu Olomouckého kraje, okres Jeseník:</w:t>
      </w:r>
      <w:r>
        <w:t xml:space="preserve"> </w:t>
      </w:r>
      <w:r>
        <w:rPr>
          <w:sz w:val="20"/>
          <w:szCs w:val="20"/>
        </w:rPr>
        <w:t>619922 Černá Voda, 748447 Dolní Skorošice, 748471 Horní Skorošice, 776904 Vápenná a 797804 Žulová</w:t>
      </w:r>
    </w:p>
    <w:p w14:paraId="4AE74776" w14:textId="77777777" w:rsidR="00B33666" w:rsidRDefault="00B33666" w:rsidP="00B33666">
      <w:pPr>
        <w:pStyle w:val="Default"/>
        <w:ind w:firstLine="708"/>
        <w:jc w:val="both"/>
      </w:pPr>
    </w:p>
    <w:p w14:paraId="25AD52A9" w14:textId="77777777" w:rsidR="00B33666" w:rsidRDefault="00B33666" w:rsidP="00B3366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 ukončují.</w:t>
      </w:r>
    </w:p>
    <w:p w14:paraId="0548DA3D" w14:textId="77777777" w:rsidR="00B33666" w:rsidRDefault="00B33666" w:rsidP="00B33666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6E91C84" w14:textId="77777777" w:rsidR="00B33666" w:rsidRDefault="00B33666" w:rsidP="00B33666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0"/>
          <w:szCs w:val="24"/>
          <w:lang w:eastAsia="cs-CZ"/>
        </w:rPr>
        <w:t>Společná a závěrečná ustanovení</w:t>
      </w:r>
    </w:p>
    <w:p w14:paraId="47F7E34C" w14:textId="77777777" w:rsidR="00B33666" w:rsidRDefault="00B33666" w:rsidP="00B33666">
      <w:pPr>
        <w:pStyle w:val="Default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(1) </w:t>
      </w:r>
      <w:r>
        <w:rPr>
          <w:sz w:val="20"/>
          <w:szCs w:val="20"/>
        </w:rPr>
        <w:tab/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</w:t>
      </w:r>
    </w:p>
    <w:p w14:paraId="0BD7B14E" w14:textId="77777777" w:rsidR="00B33666" w:rsidRDefault="00B33666" w:rsidP="00B33666">
      <w:pPr>
        <w:pStyle w:val="Default"/>
        <w:ind w:left="709" w:hanging="709"/>
        <w:jc w:val="both"/>
        <w:rPr>
          <w:sz w:val="20"/>
          <w:szCs w:val="20"/>
        </w:rPr>
      </w:pPr>
    </w:p>
    <w:p w14:paraId="6CB9B6E1" w14:textId="77777777" w:rsidR="00B33666" w:rsidRDefault="00B33666" w:rsidP="00B33666">
      <w:pPr>
        <w:pStyle w:val="Default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(2)</w:t>
      </w:r>
      <w:r>
        <w:rPr>
          <w:sz w:val="20"/>
          <w:szCs w:val="20"/>
        </w:rPr>
        <w:tab/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2BA9C2C3" w14:textId="77777777" w:rsidR="00B33666" w:rsidRDefault="00B33666" w:rsidP="00B33666">
      <w:pPr>
        <w:pStyle w:val="Default"/>
        <w:ind w:left="709" w:hanging="709"/>
        <w:jc w:val="both"/>
        <w:rPr>
          <w:sz w:val="20"/>
          <w:szCs w:val="20"/>
        </w:rPr>
      </w:pPr>
    </w:p>
    <w:p w14:paraId="2AA17168" w14:textId="77777777" w:rsidR="00B33666" w:rsidRDefault="00B33666" w:rsidP="00B33666">
      <w:pPr>
        <w:pStyle w:val="Default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(3)</w:t>
      </w:r>
      <w:r>
        <w:rPr>
          <w:sz w:val="20"/>
          <w:szCs w:val="20"/>
        </w:rPr>
        <w:tab/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0E886FF6" w14:textId="77777777" w:rsidR="00B33666" w:rsidRDefault="00B33666" w:rsidP="00B33666">
      <w:pPr>
        <w:pStyle w:val="Default"/>
        <w:ind w:left="709" w:hanging="709"/>
        <w:jc w:val="both"/>
        <w:rPr>
          <w:sz w:val="20"/>
          <w:szCs w:val="20"/>
        </w:rPr>
      </w:pPr>
    </w:p>
    <w:p w14:paraId="233BE74B" w14:textId="0EAB5F3E" w:rsidR="00B33666" w:rsidRDefault="00B33666" w:rsidP="00B33666">
      <w:pPr>
        <w:pStyle w:val="Default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(4)</w:t>
      </w:r>
      <w:r>
        <w:rPr>
          <w:sz w:val="20"/>
          <w:szCs w:val="20"/>
        </w:rPr>
        <w:tab/>
        <w:t xml:space="preserve">Tímto nařízením se zrušuje nařízení Státní veterinární správy č.j. SVS/2023/073817-M ze dne 29.05.2023. </w:t>
      </w:r>
    </w:p>
    <w:p w14:paraId="4C24E131" w14:textId="77777777" w:rsidR="00B33666" w:rsidRDefault="00B33666" w:rsidP="00B33666">
      <w:pPr>
        <w:pStyle w:val="Default"/>
        <w:ind w:left="709" w:hanging="709"/>
        <w:jc w:val="both"/>
        <w:rPr>
          <w:sz w:val="20"/>
          <w:szCs w:val="20"/>
        </w:rPr>
      </w:pPr>
    </w:p>
    <w:p w14:paraId="3DDFF070" w14:textId="723D3FC4" w:rsidR="00B33666" w:rsidRDefault="00B33666" w:rsidP="00B33666">
      <w:pPr>
        <w:tabs>
          <w:tab w:val="left" w:pos="709"/>
          <w:tab w:val="left" w:pos="5387"/>
        </w:tabs>
        <w:spacing w:after="40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086166">
        <w:rPr>
          <w:rFonts w:ascii="Arial" w:eastAsia="Calibri" w:hAnsi="Arial" w:cs="Arial"/>
          <w:sz w:val="20"/>
          <w:szCs w:val="20"/>
        </w:rPr>
        <w:t>V </w:t>
      </w:r>
      <w:sdt>
        <w:sdtPr>
          <w:rPr>
            <w:rFonts w:ascii="Arial" w:eastAsia="Calibri" w:hAnsi="Arial" w:cs="Arial"/>
            <w:sz w:val="20"/>
            <w:szCs w:val="20"/>
          </w:rPr>
          <w:id w:val="1699432216"/>
          <w:placeholder>
            <w:docPart w:val="7DAA1E4E1B9440368BBAAFDAD01A7FE6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086166">
            <w:rPr>
              <w:rFonts w:ascii="Arial" w:eastAsia="Calibri" w:hAnsi="Arial" w:cs="Arial"/>
              <w:sz w:val="20"/>
              <w:szCs w:val="20"/>
            </w:rPr>
            <w:t xml:space="preserve"> Olomouci</w:t>
          </w:r>
        </w:sdtContent>
      </w:sdt>
      <w:r w:rsidRPr="00086166">
        <w:rPr>
          <w:rFonts w:ascii="Arial" w:eastAsia="Calibri" w:hAnsi="Arial" w:cs="Arial"/>
          <w:sz w:val="20"/>
          <w:szCs w:val="20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  <w:sz w:val="20"/>
            <w:szCs w:val="20"/>
          </w:rPr>
          <w:alias w:val="Datum"/>
          <w:tag w:val="espis_objektsps/zalozeno_datum/datum"/>
          <w:id w:val="-976059598"/>
          <w:placeholder>
            <w:docPart w:val="181FD5029F834515AE30DF93F38D4132"/>
          </w:placeholder>
        </w:sdtPr>
        <w:sdtContent>
          <w:r w:rsidR="007C06A7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04.06.2024</w:t>
          </w:r>
        </w:sdtContent>
      </w:sdt>
    </w:p>
    <w:p w14:paraId="5317D825" w14:textId="77777777" w:rsidR="00B33666" w:rsidRDefault="00000000" w:rsidP="00B33666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bCs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71A92EBE90C14C6AA1708DB314E40009"/>
          </w:placeholder>
          <w:showingPlcHdr/>
        </w:sdtPr>
        <w:sdtContent>
          <w:r w:rsidR="00B33666">
            <w:rPr>
              <w:rFonts w:ascii="Arial" w:eastAsia="Calibri" w:hAnsi="Arial" w:cs="Times New Roman"/>
              <w:bCs/>
              <w:sz w:val="20"/>
              <w:szCs w:val="20"/>
            </w:rPr>
            <w:t>MVDr. Hana Brázdová</w:t>
          </w:r>
        </w:sdtContent>
      </w:sdt>
    </w:p>
    <w:p w14:paraId="54CBED04" w14:textId="77777777" w:rsidR="00B33666" w:rsidRDefault="00B33666" w:rsidP="00B33666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68BC61309FFB4E3DB9E6A20826A2FBFC"/>
          </w:placeholder>
        </w:sdtPr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4C4AC84E44C0416AA3DA9077585C75F7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Olomoucký kraj</w:t>
              </w:r>
            </w:sdtContent>
          </w:sdt>
        </w:sdtContent>
      </w:sdt>
    </w:p>
    <w:p w14:paraId="2E5089AC" w14:textId="77777777" w:rsidR="00B33666" w:rsidRDefault="00B33666" w:rsidP="00B33666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62BE4F71" w14:textId="77777777" w:rsidR="00B33666" w:rsidRDefault="00B33666" w:rsidP="00B33666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</w:t>
      </w:r>
      <w:proofErr w:type="gramEnd"/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E07F42EA592A4A29B4EF5AE2FC2F5931"/>
        </w:placeholder>
      </w:sdtPr>
      <w:sdtContent>
        <w:p w14:paraId="39FA9897" w14:textId="77777777" w:rsidR="00B33666" w:rsidRDefault="00B33666" w:rsidP="00B3366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Krajský úřad Olomouckého kraje</w:t>
          </w:r>
        </w:p>
        <w:p w14:paraId="5DBC99F7" w14:textId="77777777" w:rsidR="00B33666" w:rsidRDefault="00B33666" w:rsidP="00B3366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Obecní úřady: Dotčené obecní a městské obecní úřady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E07F42EA592A4A29B4EF5AE2FC2F5931"/>
        </w:placeholder>
        <w:showingPlcHdr/>
      </w:sdtPr>
      <w:sdtContent>
        <w:p w14:paraId="0FAD5A29" w14:textId="348E3711" w:rsidR="00661489" w:rsidRPr="00B33666" w:rsidRDefault="00000000" w:rsidP="00B33666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sectPr w:rsidR="00661489" w:rsidRPr="00B336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4A21D" w14:textId="77777777" w:rsidR="003243D0" w:rsidRDefault="003243D0" w:rsidP="00461078">
      <w:pPr>
        <w:spacing w:after="0" w:line="240" w:lineRule="auto"/>
      </w:pPr>
      <w:r>
        <w:separator/>
      </w:r>
    </w:p>
  </w:endnote>
  <w:endnote w:type="continuationSeparator" w:id="0">
    <w:p w14:paraId="766F015F" w14:textId="77777777" w:rsidR="003243D0" w:rsidRDefault="003243D0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Content>
      <w:p w14:paraId="0FAD5A30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FAD5A31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3A783" w14:textId="77777777" w:rsidR="003243D0" w:rsidRDefault="003243D0" w:rsidP="00461078">
      <w:pPr>
        <w:spacing w:after="0" w:line="240" w:lineRule="auto"/>
      </w:pPr>
      <w:r>
        <w:separator/>
      </w:r>
    </w:p>
  </w:footnote>
  <w:footnote w:type="continuationSeparator" w:id="0">
    <w:p w14:paraId="282A8EC2" w14:textId="77777777" w:rsidR="003243D0" w:rsidRDefault="003243D0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33793093">
    <w:abstractNumId w:val="0"/>
  </w:num>
  <w:num w:numId="2" w16cid:durableId="16833168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5455349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0731643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9762960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5511912">
    <w:abstractNumId w:val="1"/>
  </w:num>
  <w:num w:numId="7" w16cid:durableId="126170466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86166"/>
    <w:rsid w:val="0019397D"/>
    <w:rsid w:val="00256328"/>
    <w:rsid w:val="00312826"/>
    <w:rsid w:val="003243D0"/>
    <w:rsid w:val="00362F56"/>
    <w:rsid w:val="00461078"/>
    <w:rsid w:val="004A0703"/>
    <w:rsid w:val="004F533D"/>
    <w:rsid w:val="00616664"/>
    <w:rsid w:val="00661489"/>
    <w:rsid w:val="00740498"/>
    <w:rsid w:val="007B2566"/>
    <w:rsid w:val="007C06A7"/>
    <w:rsid w:val="009066E7"/>
    <w:rsid w:val="00975BCA"/>
    <w:rsid w:val="009A1EDB"/>
    <w:rsid w:val="00A954F2"/>
    <w:rsid w:val="00B33666"/>
    <w:rsid w:val="00DC4873"/>
    <w:rsid w:val="00F348FB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59F8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tabs>
        <w:tab w:val="clear" w:pos="680"/>
      </w:tabs>
      <w:spacing w:before="120" w:after="0" w:line="240" w:lineRule="auto"/>
      <w:ind w:left="1440" w:hanging="360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tabs>
        <w:tab w:val="clear" w:pos="1134"/>
        <w:tab w:val="num" w:pos="360"/>
      </w:tabs>
      <w:spacing w:before="120" w:after="0" w:line="240" w:lineRule="auto"/>
      <w:ind w:firstLine="0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B336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DAA1E4E1B9440368BBAAFDAD01A7F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4EFAAF-1E78-459D-8B38-99535BE95019}"/>
      </w:docPartPr>
      <w:docPartBody>
        <w:p w:rsidR="00EA1FCC" w:rsidRDefault="00EA1FCC" w:rsidP="00EA1FCC">
          <w:pPr>
            <w:pStyle w:val="7DAA1E4E1B9440368BBAAFDAD01A7FE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1FD5029F834515AE30DF93F38D41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B112CF-7746-4825-8656-2E53725AFD43}"/>
      </w:docPartPr>
      <w:docPartBody>
        <w:p w:rsidR="00EA1FCC" w:rsidRDefault="00EA1FCC" w:rsidP="00EA1FCC">
          <w:pPr>
            <w:pStyle w:val="181FD5029F834515AE30DF93F38D4132"/>
          </w:pPr>
          <w:r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71A92EBE90C14C6AA1708DB314E400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0504FA-C971-4802-AA84-378704ACA0DA}"/>
      </w:docPartPr>
      <w:docPartBody>
        <w:p w:rsidR="00EA1FCC" w:rsidRDefault="00EA1FCC" w:rsidP="00EA1FCC">
          <w:pPr>
            <w:pStyle w:val="71A92EBE90C14C6AA1708DB314E4000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BC61309FFB4E3DB9E6A20826A2FB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08DD4C-1D98-4267-90F1-1A3B1FDECC62}"/>
      </w:docPartPr>
      <w:docPartBody>
        <w:p w:rsidR="00EA1FCC" w:rsidRDefault="00EA1FCC" w:rsidP="00EA1FCC">
          <w:pPr>
            <w:pStyle w:val="68BC61309FFB4E3DB9E6A20826A2FBF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C4AC84E44C0416AA3DA9077585C75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B56F80-C643-4778-97AC-CB0E0461EB37}"/>
      </w:docPartPr>
      <w:docPartBody>
        <w:p w:rsidR="00EA1FCC" w:rsidRDefault="00EA1FCC" w:rsidP="00EA1FCC">
          <w:pPr>
            <w:pStyle w:val="4C4AC84E44C0416AA3DA9077585C75F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07F42EA592A4A29B4EF5AE2FC2F59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123F7-1F9C-4C3F-A703-3CF25C129D8F}"/>
      </w:docPartPr>
      <w:docPartBody>
        <w:p w:rsidR="00EA1FCC" w:rsidRDefault="00EA1FCC" w:rsidP="00EA1FCC">
          <w:pPr>
            <w:pStyle w:val="E07F42EA592A4A29B4EF5AE2FC2F593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4A0703"/>
    <w:rsid w:val="005E611E"/>
    <w:rsid w:val="00702975"/>
    <w:rsid w:val="007B2566"/>
    <w:rsid w:val="00947566"/>
    <w:rsid w:val="00975BCA"/>
    <w:rsid w:val="00A954F2"/>
    <w:rsid w:val="00EA1FCC"/>
    <w:rsid w:val="00F3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A1FCC"/>
  </w:style>
  <w:style w:type="paragraph" w:customStyle="1" w:styleId="AEC567BA72B2431BA210BBA91CC550D3">
    <w:name w:val="AEC567BA72B2431BA210BBA91CC550D3"/>
    <w:rsid w:val="00702975"/>
  </w:style>
  <w:style w:type="paragraph" w:customStyle="1" w:styleId="7DAA1E4E1B9440368BBAAFDAD01A7FE6">
    <w:name w:val="7DAA1E4E1B9440368BBAAFDAD01A7FE6"/>
    <w:rsid w:val="00EA1F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1FD5029F834515AE30DF93F38D4132">
    <w:name w:val="181FD5029F834515AE30DF93F38D4132"/>
    <w:rsid w:val="00EA1F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A92EBE90C14C6AA1708DB314E40009">
    <w:name w:val="71A92EBE90C14C6AA1708DB314E40009"/>
    <w:rsid w:val="00EA1F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BC61309FFB4E3DB9E6A20826A2FBFC">
    <w:name w:val="68BC61309FFB4E3DB9E6A20826A2FBFC"/>
    <w:rsid w:val="00EA1F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4AC84E44C0416AA3DA9077585C75F7">
    <w:name w:val="4C4AC84E44C0416AA3DA9077585C75F7"/>
    <w:rsid w:val="00EA1F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7F42EA592A4A29B4EF5AE2FC2F5931">
    <w:name w:val="E07F42EA592A4A29B4EF5AE2FC2F5931"/>
    <w:rsid w:val="00EA1FC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2024-06-06T10:30:00Z</dcterms:created>
  <dcterms:modified xsi:type="dcterms:W3CDTF">2024-06-06T10:30:00Z</dcterms:modified>
</cp:coreProperties>
</file>