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Calibri" w:hAnsi="Calibri" w:cs="Arial" w:asciiTheme="minorHAnsi" w:hAnsiTheme="minorHAnsi"/>
          <w:b/>
          <w:b/>
          <w:sz w:val="32"/>
          <w:szCs w:val="32"/>
        </w:rPr>
      </w:pPr>
      <w:r>
        <w:rPr>
          <w:rFonts w:cs="Arial" w:ascii="Calibri" w:hAnsi="Calibri" w:asciiTheme="minorHAnsi" w:hAnsiTheme="minorHAnsi"/>
          <w:b/>
          <w:sz w:val="32"/>
          <w:szCs w:val="32"/>
        </w:rPr>
        <w:t>OBEC DOLNÍ LUKAVICE</w:t>
      </w:r>
    </w:p>
    <w:p>
      <w:pPr>
        <w:pStyle w:val="Normal"/>
        <w:spacing w:lineRule="auto" w:line="276"/>
        <w:jc w:val="center"/>
        <w:rPr>
          <w:rFonts w:ascii="Calibri" w:hAnsi="Calibri" w:cs="Arial" w:asciiTheme="minorHAnsi" w:hAnsiTheme="minorHAnsi"/>
          <w:b/>
          <w:b/>
          <w:sz w:val="32"/>
          <w:szCs w:val="32"/>
        </w:rPr>
      </w:pPr>
      <w:r>
        <w:rPr>
          <w:rFonts w:cs="Arial" w:ascii="Calibri" w:hAnsi="Calibri" w:asciiTheme="minorHAnsi" w:hAnsiTheme="minorHAnsi"/>
          <w:b/>
          <w:sz w:val="32"/>
          <w:szCs w:val="32"/>
        </w:rPr>
        <w:t>Zastupitelstvo obce Dolní Lukavice</w:t>
      </w:r>
    </w:p>
    <w:p>
      <w:pPr>
        <w:pStyle w:val="Normal"/>
        <w:spacing w:lineRule="auto" w:line="276"/>
        <w:jc w:val="center"/>
        <w:rPr>
          <w:rFonts w:ascii="Calibri" w:hAnsi="Calibri" w:cs="Arial" w:asciiTheme="minorHAnsi" w:hAnsiTheme="minorHAnsi"/>
          <w:b/>
          <w:b/>
          <w:sz w:val="32"/>
          <w:szCs w:val="32"/>
        </w:rPr>
      </w:pPr>
      <w:r>
        <w:rPr>
          <w:rFonts w:cs="Arial" w:ascii="Calibri" w:hAnsi="Calibri" w:asciiTheme="minorHAnsi" w:hAnsiTheme="minorHAnsi"/>
          <w:b/>
          <w:sz w:val="32"/>
          <w:szCs w:val="32"/>
        </w:rPr>
        <w:t xml:space="preserve">Obecně závazná vyhláška obce Dolní Lukavice 1/2022 </w:t>
      </w:r>
    </w:p>
    <w:p>
      <w:pPr>
        <w:pStyle w:val="NormlnIMP"/>
        <w:spacing w:lineRule="auto" w:line="240"/>
        <w:jc w:val="center"/>
        <w:rPr>
          <w:rFonts w:ascii="Calibri" w:hAnsi="Calibri" w:cs="Arial" w:asciiTheme="minorHAnsi" w:hAnsiTheme="minorHAnsi"/>
          <w:b/>
          <w:b/>
          <w:color w:val="000000"/>
          <w:sz w:val="22"/>
          <w:szCs w:val="22"/>
        </w:rPr>
      </w:pPr>
      <w:r>
        <w:rPr>
          <w:rFonts w:cs="Arial" w:ascii="Calibri" w:hAnsi="Calibri"/>
          <w:b/>
          <w:color w:val="000000"/>
          <w:sz w:val="22"/>
          <w:szCs w:val="22"/>
        </w:rPr>
      </w:r>
    </w:p>
    <w:p>
      <w:pPr>
        <w:pStyle w:val="NormlnIMP"/>
        <w:spacing w:lineRule="auto" w:line="240"/>
        <w:jc w:val="center"/>
        <w:rPr>
          <w:rFonts w:ascii="Calibri" w:hAnsi="Calibri" w:cs="Arial" w:asciiTheme="minorHAnsi" w:hAnsiTheme="minorHAnsi"/>
          <w:b/>
          <w:b/>
          <w:color w:val="000000"/>
          <w:sz w:val="32"/>
          <w:szCs w:val="32"/>
        </w:rPr>
      </w:pPr>
      <w:r>
        <w:rPr>
          <w:rFonts w:cs="Arial" w:ascii="Calibri" w:hAnsi="Calibri" w:asciiTheme="minorHAnsi" w:hAnsiTheme="minorHAnsi"/>
          <w:b/>
          <w:color w:val="000000"/>
          <w:sz w:val="32"/>
          <w:szCs w:val="32"/>
        </w:rPr>
        <w:t xml:space="preserve">o stanovení obecního systému odpadového hospodářství </w:t>
      </w:r>
    </w:p>
    <w:p>
      <w:pPr>
        <w:pStyle w:val="Normal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BodyTextIndent2"/>
        <w:ind w:left="0" w:hanging="0"/>
        <w:rPr>
          <w:rFonts w:ascii="Calibri" w:hAnsi="Calibri" w:cs="Arial" w:asciiTheme="minorHAnsi" w:hAnsiTheme="minorHAnsi"/>
          <w:szCs w:val="24"/>
        </w:rPr>
      </w:pPr>
      <w:r>
        <w:rPr>
          <w:rFonts w:cs="Arial" w:ascii="Calibri" w:hAnsi="Calibri" w:asciiTheme="minorHAnsi" w:hAnsiTheme="minorHAnsi"/>
          <w:szCs w:val="24"/>
        </w:rPr>
        <w:t>Zastupitelstvo obce Dolní Lukavice se na svém zasedání dne 7. prosince 2022 usnesením č. 2 usneslo vydat na základě § 59 odst. 4 zákona č. 541/2020 Sb., o odpadech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>
      <w:pPr>
        <w:pStyle w:val="BodyTextIndent2"/>
        <w:ind w:left="0" w:hanging="0"/>
        <w:rPr>
          <w:rFonts w:ascii="Calibri" w:hAnsi="Calibri" w:cs="Arial" w:asciiTheme="minorHAnsi" w:hAnsiTheme="minorHAnsi"/>
          <w:szCs w:val="24"/>
        </w:rPr>
      </w:pPr>
      <w:r>
        <w:rPr>
          <w:rFonts w:cs="Arial" w:ascii="Calibri" w:hAnsi="Calibri"/>
          <w:szCs w:val="24"/>
        </w:rPr>
      </w:r>
    </w:p>
    <w:p>
      <w:pPr>
        <w:pStyle w:val="Normal"/>
        <w:jc w:val="center"/>
        <w:rPr>
          <w:rFonts w:ascii="Calibri" w:hAnsi="Calibri" w:cs="Arial" w:asciiTheme="minorHAnsi" w:hAnsiTheme="minorHAnsi"/>
          <w:b/>
          <w:b/>
        </w:rPr>
      </w:pPr>
      <w:r>
        <w:rPr>
          <w:rFonts w:cs="Arial" w:ascii="Calibri" w:hAnsi="Calibri"/>
          <w:b/>
        </w:rPr>
      </w:r>
    </w:p>
    <w:p>
      <w:pPr>
        <w:pStyle w:val="Normal"/>
        <w:jc w:val="center"/>
        <w:rPr>
          <w:rFonts w:ascii="Calibri" w:hAnsi="Calibri" w:cs="Arial" w:asciiTheme="minorHAnsi" w:hAnsiTheme="minorHAnsi"/>
          <w:b/>
          <w:b/>
        </w:rPr>
      </w:pPr>
      <w:r>
        <w:rPr>
          <w:rFonts w:cs="Arial" w:ascii="Calibri" w:hAnsi="Calibri" w:asciiTheme="minorHAnsi" w:hAnsiTheme="minorHAnsi"/>
          <w:b/>
        </w:rPr>
        <w:t>Čl. 1</w:t>
      </w:r>
    </w:p>
    <w:p>
      <w:pPr>
        <w:pStyle w:val="Nadpis2"/>
        <w:jc w:val="center"/>
        <w:rPr>
          <w:rFonts w:ascii="Calibri" w:hAnsi="Calibri" w:cs="Arial" w:asciiTheme="minorHAnsi" w:hAnsiTheme="minorHAnsi"/>
          <w:b/>
          <w:b/>
          <w:bCs/>
          <w:szCs w:val="24"/>
          <w:u w:val="none"/>
        </w:rPr>
      </w:pPr>
      <w:r>
        <w:rPr>
          <w:rFonts w:cs="Arial" w:ascii="Calibri" w:hAnsi="Calibri" w:asciiTheme="minorHAnsi" w:hAnsiTheme="minorHAnsi"/>
          <w:b/>
          <w:bCs/>
          <w:szCs w:val="24"/>
          <w:u w:val="none"/>
        </w:rPr>
        <w:t>Úvodní ustanovení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426" w:leader="none"/>
        </w:tabs>
        <w:ind w:left="426" w:hanging="426"/>
        <w:jc w:val="both"/>
        <w:rPr>
          <w:rFonts w:ascii="Calibri" w:hAnsi="Calibri" w:cs="Arial" w:asciiTheme="minorHAnsi" w:hAnsiTheme="minorHAnsi"/>
          <w:color w:val="FF0000"/>
        </w:rPr>
      </w:pPr>
      <w:r>
        <w:rPr>
          <w:rFonts w:cs="Arial" w:ascii="Calibri" w:hAnsi="Calibri" w:asciiTheme="minorHAnsi" w:hAnsiTheme="minorHAnsi"/>
        </w:rPr>
        <w:t xml:space="preserve">Tato vyhláška stanovuje obecní systém odpadového hospodářství na území obce Dolní Lukavice. </w:t>
      </w:r>
    </w:p>
    <w:p>
      <w:pPr>
        <w:pStyle w:val="Normal"/>
        <w:tabs>
          <w:tab w:val="clear" w:pos="708"/>
          <w:tab w:val="left" w:pos="426" w:leader="none"/>
        </w:tabs>
        <w:jc w:val="both"/>
        <w:rPr>
          <w:rFonts w:ascii="Calibri" w:hAnsi="Calibri" w:cs="Arial" w:asciiTheme="minorHAnsi" w:hAnsiTheme="minorHAnsi"/>
          <w:color w:val="FF0000"/>
        </w:rPr>
      </w:pPr>
      <w:r>
        <w:rPr>
          <w:rFonts w:cs="Arial" w:ascii="Calibri" w:hAnsi="Calibri"/>
          <w:color w:val="FF0000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426" w:leader="none"/>
        </w:tabs>
        <w:ind w:left="426" w:hanging="426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Ukotvenpoznmkypodarou"/>
          <w:rFonts w:cs="Arial" w:ascii="Calibri" w:hAnsi="Calibri" w:asciiTheme="minorHAnsi" w:hAnsiTheme="minorHAnsi"/>
        </w:rPr>
        <w:footnoteReference w:id="2"/>
      </w:r>
      <w:r>
        <w:rPr>
          <w:rFonts w:cs="Arial" w:ascii="Calibri" w:hAnsi="Calibri" w:asciiTheme="minorHAnsi" w:hAnsiTheme="minorHAnsi"/>
        </w:rPr>
        <w:t>.</w:t>
      </w:r>
    </w:p>
    <w:p>
      <w:pPr>
        <w:pStyle w:val="Normal"/>
        <w:tabs>
          <w:tab w:val="clear" w:pos="708"/>
          <w:tab w:val="left" w:pos="426" w:leader="none"/>
        </w:tabs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426" w:leader="none"/>
        </w:tabs>
        <w:ind w:left="426" w:hanging="426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 xml:space="preserve">V okamžiku, kdy osoba zapojená do obecního systému odloží movitou věc nebo odpad, </w:t>
        <w:br/>
        <w:t>s výjimkou výrobků s ukončenou životností, na místě obcí k tomuto účelu určeném, stává se obec vlastníkem této movité věci nebo odpadu</w:t>
      </w:r>
      <w:r>
        <w:rPr>
          <w:rStyle w:val="Ukotvenpoznmkypodarou"/>
          <w:rFonts w:cs="Arial" w:ascii="Calibri" w:hAnsi="Calibri" w:asciiTheme="minorHAnsi" w:hAnsiTheme="minorHAnsi"/>
        </w:rPr>
        <w:footnoteReference w:id="3"/>
      </w:r>
      <w:r>
        <w:rPr>
          <w:rFonts w:cs="Arial" w:ascii="Calibri" w:hAnsi="Calibri" w:asciiTheme="minorHAnsi" w:hAnsiTheme="minorHAnsi"/>
        </w:rPr>
        <w:t xml:space="preserve">. </w:t>
      </w:r>
    </w:p>
    <w:p>
      <w:pPr>
        <w:pStyle w:val="Normal"/>
        <w:tabs>
          <w:tab w:val="clear" w:pos="708"/>
          <w:tab w:val="left" w:pos="426" w:leader="none"/>
        </w:tabs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426" w:leader="none"/>
        </w:tabs>
        <w:ind w:left="426" w:hanging="426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/>
        </w:rPr>
      </w:r>
    </w:p>
    <w:p>
      <w:pPr>
        <w:pStyle w:val="Normal"/>
        <w:jc w:val="center"/>
        <w:rPr>
          <w:rFonts w:ascii="Calibri" w:hAnsi="Calibri" w:cs="Arial" w:asciiTheme="minorHAnsi" w:hAnsiTheme="minorHAnsi"/>
          <w:b/>
          <w:b/>
          <w:sz w:val="22"/>
          <w:szCs w:val="22"/>
        </w:rPr>
      </w:pPr>
      <w:r>
        <w:rPr>
          <w:rFonts w:cs="Arial"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 w:cs="Arial" w:asciiTheme="minorHAnsi" w:hAnsiTheme="minorHAnsi"/>
          <w:b/>
          <w:b/>
        </w:rPr>
      </w:pPr>
      <w:r>
        <w:rPr>
          <w:rFonts w:cs="Arial" w:ascii="Calibri" w:hAnsi="Calibri" w:asciiTheme="minorHAnsi" w:hAnsiTheme="minorHAnsi"/>
          <w:b/>
        </w:rPr>
        <w:t>Čl. 2</w:t>
      </w:r>
    </w:p>
    <w:p>
      <w:pPr>
        <w:pStyle w:val="Normal"/>
        <w:jc w:val="center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  <w:b/>
        </w:rPr>
        <w:t xml:space="preserve">Oddělené soustřeďování komunálního odpadu </w:t>
      </w:r>
    </w:p>
    <w:p>
      <w:pPr>
        <w:pStyle w:val="Normal"/>
        <w:jc w:val="center"/>
        <w:rPr>
          <w:rFonts w:ascii="Calibri" w:hAnsi="Calibri" w:cs="Arial" w:asciiTheme="minorHAnsi" w:hAnsiTheme="minorHAnsi"/>
        </w:rPr>
      </w:pPr>
      <w:r>
        <w:rPr>
          <w:rFonts w:cs="Arial" w:ascii="Calibri" w:hAnsi="Calibri"/>
        </w:rPr>
      </w:r>
    </w:p>
    <w:p>
      <w:pPr>
        <w:pStyle w:val="Normal"/>
        <w:numPr>
          <w:ilvl w:val="0"/>
          <w:numId w:val="6"/>
        </w:numPr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Osoby předávající komunální odpad na místa určená obcí jsou povinny odděleně soustřeďovat následující složky:</w:t>
      </w:r>
    </w:p>
    <w:p>
      <w:pPr>
        <w:pStyle w:val="Normal"/>
        <w:rPr>
          <w:rFonts w:ascii="Calibri" w:hAnsi="Calibri" w:cs="Arial" w:asciiTheme="minorHAnsi" w:hAnsiTheme="minorHAnsi"/>
          <w:i/>
          <w:i/>
          <w:iCs/>
        </w:rPr>
      </w:pPr>
      <w:r>
        <w:rPr>
          <w:rFonts w:cs="Arial" w:ascii="Calibri" w:hAnsi="Calibri"/>
          <w:i/>
          <w:iCs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Calibri" w:hAnsi="Calibri" w:cs="Arial" w:asciiTheme="minorHAnsi" w:hAnsiTheme="minorHAnsi"/>
          <w:bCs/>
          <w:i/>
          <w:i/>
          <w:color w:val="000000"/>
          <w:sz w:val="24"/>
          <w:szCs w:val="24"/>
        </w:rPr>
      </w:pPr>
      <w:r>
        <w:rPr>
          <w:rFonts w:cs="Arial"/>
          <w:bCs/>
          <w:i/>
          <w:color w:val="000000"/>
          <w:sz w:val="24"/>
          <w:szCs w:val="24"/>
        </w:rPr>
        <w:t>Biologické odpady</w:t>
      </w:r>
      <w:r>
        <w:rPr>
          <w:rFonts w:cs="Arial"/>
          <w:bCs/>
          <w:i/>
          <w:sz w:val="24"/>
          <w:szCs w:val="24"/>
        </w:rPr>
        <w:t>,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Calibri" w:hAnsi="Calibri" w:cs="Arial" w:asciiTheme="minorHAnsi" w:hAnsiTheme="minorHAnsi"/>
          <w:bCs/>
          <w:i/>
          <w:i/>
          <w:color w:val="000000"/>
          <w:sz w:val="24"/>
          <w:szCs w:val="24"/>
        </w:rPr>
      </w:pPr>
      <w:r>
        <w:rPr>
          <w:rFonts w:cs="Arial"/>
          <w:bCs/>
          <w:i/>
          <w:color w:val="000000"/>
          <w:sz w:val="24"/>
          <w:szCs w:val="24"/>
        </w:rPr>
        <w:t>Papír,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Calibri" w:hAnsi="Calibri" w:cs="Arial" w:asciiTheme="minorHAnsi" w:hAnsiTheme="minorHAnsi"/>
          <w:bCs/>
          <w:i/>
          <w:i/>
          <w:color w:val="000000"/>
          <w:sz w:val="24"/>
          <w:szCs w:val="24"/>
        </w:rPr>
      </w:pPr>
      <w:r>
        <w:rPr>
          <w:rFonts w:cs="Arial"/>
          <w:bCs/>
          <w:i/>
          <w:color w:val="000000"/>
          <w:sz w:val="24"/>
          <w:szCs w:val="24"/>
        </w:rPr>
        <w:t>Plasty včetně PET lahví, nápojové kartony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Calibri" w:hAnsi="Calibri" w:cs="Arial" w:asciiTheme="minorHAnsi" w:hAnsiTheme="minorHAnsi"/>
          <w:bCs/>
          <w:i/>
          <w:i/>
          <w:color w:val="000000"/>
          <w:sz w:val="24"/>
          <w:szCs w:val="24"/>
        </w:rPr>
      </w:pPr>
      <w:r>
        <w:rPr>
          <w:rFonts w:cs="Arial"/>
          <w:bCs/>
          <w:i/>
          <w:color w:val="000000"/>
          <w:sz w:val="24"/>
          <w:szCs w:val="24"/>
        </w:rPr>
        <w:t>Sklo,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Calibri" w:hAnsi="Calibri" w:cs="Arial" w:asciiTheme="minorHAnsi" w:hAnsiTheme="minorHAnsi"/>
          <w:bCs/>
          <w:i/>
          <w:i/>
          <w:color w:val="000000"/>
          <w:sz w:val="24"/>
          <w:szCs w:val="24"/>
        </w:rPr>
      </w:pPr>
      <w:r>
        <w:rPr>
          <w:rFonts w:cs="Arial"/>
          <w:bCs/>
          <w:i/>
          <w:color w:val="000000"/>
          <w:sz w:val="24"/>
          <w:szCs w:val="24"/>
        </w:rPr>
        <w:t>Kovy,</w:t>
      </w:r>
    </w:p>
    <w:p>
      <w:pPr>
        <w:pStyle w:val="Normal"/>
        <w:numPr>
          <w:ilvl w:val="0"/>
          <w:numId w:val="4"/>
        </w:numPr>
        <w:rPr>
          <w:rFonts w:ascii="Calibri" w:hAnsi="Calibri" w:cs="Arial" w:asciiTheme="minorHAnsi" w:hAnsiTheme="minorHAnsi"/>
          <w:i/>
          <w:i/>
          <w:iCs/>
        </w:rPr>
      </w:pPr>
      <w:r>
        <w:rPr>
          <w:rFonts w:cs="Arial" w:ascii="Calibri" w:hAnsi="Calibri" w:asciiTheme="minorHAnsi" w:hAnsiTheme="minorHAnsi"/>
          <w:bCs/>
          <w:i/>
          <w:color w:val="000000"/>
        </w:rPr>
        <w:t>Nebezpečné odpady,</w:t>
      </w:r>
    </w:p>
    <w:p>
      <w:pPr>
        <w:pStyle w:val="Normal"/>
        <w:numPr>
          <w:ilvl w:val="0"/>
          <w:numId w:val="4"/>
        </w:numPr>
        <w:rPr>
          <w:rFonts w:ascii="Calibri" w:hAnsi="Calibri" w:cs="Arial" w:asciiTheme="minorHAnsi" w:hAnsiTheme="minorHAnsi"/>
          <w:bCs/>
          <w:i/>
          <w:i/>
          <w:color w:val="000000"/>
        </w:rPr>
      </w:pPr>
      <w:r>
        <w:rPr>
          <w:rFonts w:cs="Arial" w:ascii="Calibri" w:hAnsi="Calibri" w:asciiTheme="minorHAnsi" w:hAnsiTheme="minorHAnsi"/>
          <w:bCs/>
          <w:i/>
          <w:color w:val="000000"/>
        </w:rPr>
        <w:t>Objemný odpad,</w:t>
      </w:r>
    </w:p>
    <w:p>
      <w:pPr>
        <w:pStyle w:val="Normal"/>
        <w:numPr>
          <w:ilvl w:val="0"/>
          <w:numId w:val="4"/>
        </w:numPr>
        <w:rPr>
          <w:rFonts w:ascii="Calibri" w:hAnsi="Calibri" w:cs="Arial" w:asciiTheme="minorHAnsi" w:hAnsiTheme="minorHAnsi"/>
          <w:i/>
          <w:i/>
          <w:iCs/>
        </w:rPr>
      </w:pPr>
      <w:r>
        <w:rPr>
          <w:rFonts w:cs="Arial" w:ascii="Calibri" w:hAnsi="Calibri" w:asciiTheme="minorHAnsi" w:hAnsiTheme="minorHAnsi"/>
          <w:i/>
          <w:iCs/>
        </w:rPr>
        <w:t>Jedlé oleje a tuky,</w:t>
      </w:r>
    </w:p>
    <w:p>
      <w:pPr>
        <w:pStyle w:val="Normal"/>
        <w:numPr>
          <w:ilvl w:val="0"/>
          <w:numId w:val="4"/>
        </w:numPr>
        <w:rPr>
          <w:rFonts w:ascii="Calibri" w:hAnsi="Calibri" w:cs="Arial" w:asciiTheme="minorHAnsi" w:hAnsiTheme="minorHAnsi"/>
          <w:i/>
          <w:i/>
          <w:iCs/>
        </w:rPr>
      </w:pPr>
      <w:r>
        <w:rPr>
          <w:rFonts w:cs="Arial" w:ascii="Calibri" w:hAnsi="Calibri" w:asciiTheme="minorHAnsi" w:hAnsiTheme="minorHAnsi"/>
          <w:i/>
          <w:iCs/>
        </w:rPr>
        <w:t>Směsný komunální odpad</w:t>
      </w:r>
    </w:p>
    <w:p>
      <w:pPr>
        <w:pStyle w:val="Normal"/>
        <w:rPr>
          <w:rFonts w:ascii="Calibri" w:hAnsi="Calibri" w:cs="Arial" w:asciiTheme="minorHAnsi" w:hAnsiTheme="minorHAnsi"/>
          <w:i/>
          <w:i/>
          <w:sz w:val="22"/>
          <w:szCs w:val="22"/>
        </w:rPr>
      </w:pPr>
      <w:r>
        <w:rPr>
          <w:rFonts w:cs="Arial" w:ascii="Calibri" w:hAnsi="Calibri"/>
          <w:i/>
          <w:sz w:val="22"/>
          <w:szCs w:val="22"/>
        </w:rPr>
      </w:r>
    </w:p>
    <w:p>
      <w:pPr>
        <w:pStyle w:val="Odsazentlatextu"/>
        <w:numPr>
          <w:ilvl w:val="0"/>
          <w:numId w:val="6"/>
        </w:numPr>
        <w:rPr>
          <w:rFonts w:ascii="Calibri" w:hAnsi="Calibri" w:cs="Arial" w:asciiTheme="minorHAnsi" w:hAnsiTheme="minorHAnsi"/>
          <w:szCs w:val="24"/>
        </w:rPr>
      </w:pPr>
      <w:r>
        <w:rPr>
          <w:rFonts w:cs="Arial" w:ascii="Calibri" w:hAnsi="Calibri" w:asciiTheme="minorHAnsi" w:hAnsiTheme="minorHAnsi"/>
          <w:szCs w:val="24"/>
        </w:rPr>
        <w:t>Směsným komunálním odpadem se rozumí zbylý komunální odpad po stanoveném vytřídění podle odstavce 1 písm. a), b), c), d), e), f), g) a h).</w:t>
      </w:r>
    </w:p>
    <w:p>
      <w:pPr>
        <w:pStyle w:val="Odsazentlatextu"/>
        <w:ind w:left="360" w:hanging="0"/>
        <w:rPr>
          <w:rFonts w:ascii="Calibri" w:hAnsi="Calibri" w:cs="Arial" w:asciiTheme="minorHAnsi" w:hAnsiTheme="minorHAnsi"/>
          <w:szCs w:val="24"/>
        </w:rPr>
      </w:pPr>
      <w:r>
        <w:rPr>
          <w:rFonts w:cs="Arial" w:ascii="Calibri" w:hAnsi="Calibri"/>
          <w:szCs w:val="24"/>
        </w:rPr>
      </w:r>
    </w:p>
    <w:p>
      <w:pPr>
        <w:pStyle w:val="Odsazentlatextu"/>
        <w:numPr>
          <w:ilvl w:val="0"/>
          <w:numId w:val="6"/>
        </w:numPr>
        <w:rPr>
          <w:rFonts w:ascii="Calibri" w:hAnsi="Calibri" w:cs="Arial" w:asciiTheme="minorHAnsi" w:hAnsiTheme="minorHAnsi"/>
          <w:szCs w:val="24"/>
        </w:rPr>
      </w:pPr>
      <w:r>
        <w:rPr>
          <w:rFonts w:cs="Arial" w:ascii="Calibri" w:hAnsi="Calibri" w:asciiTheme="minorHAnsi" w:hAnsiTheme="minorHAnsi"/>
          <w:szCs w:val="24"/>
        </w:rPr>
        <w:t xml:space="preserve">Objemný odpad je takový odpad, který vzhledem ke svým rozměrům nemůže být umístěn do sběrných nádob </w:t>
      </w:r>
      <w:r>
        <w:rPr>
          <w:rFonts w:cs="Arial" w:ascii="Calibri" w:hAnsi="Calibri" w:asciiTheme="minorHAnsi" w:hAnsiTheme="minorHAnsi"/>
          <w:color w:val="000000" w:themeColor="text1"/>
          <w:szCs w:val="24"/>
        </w:rPr>
        <w:t>(</w:t>
      </w:r>
      <w:r>
        <w:rPr>
          <w:rFonts w:cs="Arial" w:ascii="Calibri" w:hAnsi="Calibri" w:asciiTheme="minorHAnsi" w:hAnsiTheme="minorHAnsi"/>
          <w:iCs/>
          <w:color w:val="000000" w:themeColor="text1"/>
          <w:szCs w:val="24"/>
        </w:rPr>
        <w:t>např. koberce, matrace, nábytek,…</w:t>
      </w:r>
      <w:r>
        <w:rPr>
          <w:rFonts w:cs="Arial" w:ascii="Calibri" w:hAnsi="Calibri" w:asciiTheme="minorHAnsi" w:hAnsiTheme="minorHAnsi"/>
          <w:color w:val="000000" w:themeColor="text1"/>
          <w:szCs w:val="24"/>
        </w:rPr>
        <w:t xml:space="preserve"> )</w:t>
      </w:r>
      <w:r>
        <w:rPr>
          <w:rFonts w:cs="Arial" w:ascii="Calibri" w:hAnsi="Calibri" w:asciiTheme="minorHAnsi" w:hAnsiTheme="minorHAnsi"/>
          <w:szCs w:val="24"/>
        </w:rPr>
        <w:t>.</w:t>
      </w:r>
    </w:p>
    <w:p>
      <w:pPr>
        <w:pStyle w:val="Odsazentlatextu"/>
        <w:ind w:left="360" w:hanging="0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Odsazentlatextu"/>
        <w:ind w:left="720" w:hanging="0"/>
        <w:jc w:val="center"/>
        <w:rPr>
          <w:rFonts w:ascii="Calibri" w:hAnsi="Calibri" w:cs="Arial" w:asciiTheme="minorHAnsi" w:hAnsiTheme="minorHAnsi"/>
          <w:szCs w:val="24"/>
        </w:rPr>
      </w:pPr>
      <w:r>
        <w:rPr>
          <w:rFonts w:cs="Arial" w:ascii="Calibri" w:hAnsi="Calibri"/>
          <w:szCs w:val="24"/>
        </w:rPr>
      </w:r>
    </w:p>
    <w:p>
      <w:pPr>
        <w:pStyle w:val="Normal"/>
        <w:jc w:val="center"/>
        <w:rPr>
          <w:rFonts w:ascii="Calibri" w:hAnsi="Calibri" w:cs="Arial" w:asciiTheme="minorHAnsi" w:hAnsiTheme="minorHAnsi"/>
          <w:b/>
          <w:b/>
        </w:rPr>
      </w:pPr>
      <w:r>
        <w:rPr>
          <w:rFonts w:cs="Arial" w:ascii="Calibri" w:hAnsi="Calibri" w:asciiTheme="minorHAnsi" w:hAnsiTheme="minorHAnsi"/>
          <w:b/>
        </w:rPr>
        <w:t>Čl. 3</w:t>
      </w:r>
    </w:p>
    <w:p>
      <w:pPr>
        <w:pStyle w:val="Normal"/>
        <w:jc w:val="center"/>
        <w:rPr>
          <w:rFonts w:ascii="Calibri" w:hAnsi="Calibri" w:cs="Arial" w:asciiTheme="minorHAnsi" w:hAnsiTheme="minorHAnsi"/>
          <w:b/>
          <w:b/>
        </w:rPr>
      </w:pPr>
      <w:r>
        <w:rPr>
          <w:rFonts w:cs="Arial" w:ascii="Calibri" w:hAnsi="Calibri" w:asciiTheme="minorHAnsi" w:hAnsiTheme="minorHAnsi"/>
          <w:b/>
        </w:rPr>
        <w:t>Určení míst pro oddělené soustřeďování určených složek komunálního odpadu</w:t>
      </w:r>
    </w:p>
    <w:p>
      <w:pPr>
        <w:pStyle w:val="Normal"/>
        <w:tabs>
          <w:tab w:val="clear" w:pos="708"/>
          <w:tab w:val="left" w:pos="927" w:leader="none"/>
        </w:tabs>
        <w:jc w:val="both"/>
        <w:rPr>
          <w:rFonts w:ascii="Calibri" w:hAnsi="Calibri" w:cs="Arial" w:asciiTheme="minorHAnsi" w:hAnsiTheme="minorHAnsi"/>
          <w:b/>
          <w:b/>
          <w:u w:val="single"/>
        </w:rPr>
      </w:pPr>
      <w:r>
        <w:rPr>
          <w:rFonts w:cs="Arial" w:ascii="Calibri" w:hAnsi="Calibri"/>
          <w:b/>
          <w:u w:val="single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 xml:space="preserve">Papír, plasty, sklo, kovy, biologické odpady, jedlé oleje a tuky se soustřeďují do </w:t>
      </w:r>
      <w:r>
        <w:rPr>
          <w:rFonts w:cs="Arial" w:ascii="Calibri" w:hAnsi="Calibri" w:asciiTheme="minorHAnsi" w:hAnsiTheme="minorHAnsi"/>
          <w:bCs/>
        </w:rPr>
        <w:t>zvláštních sběrných nádob</w:t>
      </w:r>
      <w:r>
        <w:rPr>
          <w:rFonts w:cs="Arial" w:ascii="Calibri" w:hAnsi="Calibri" w:asciiTheme="minorHAnsi" w:hAnsiTheme="minorHAnsi"/>
        </w:rPr>
        <w:t xml:space="preserve">, kterými jsou </w:t>
      </w:r>
      <w:r>
        <w:rPr>
          <w:rFonts w:cs="Arial" w:ascii="Calibri" w:hAnsi="Calibri" w:asciiTheme="minorHAnsi" w:hAnsiTheme="minorHAnsi"/>
          <w:color w:val="000000" w:themeColor="text1"/>
        </w:rPr>
        <w:t>sběrné nádoby o objemu 120 l, pytle s logem svozové firmy, velkoobjemové kontejnery.</w:t>
      </w:r>
    </w:p>
    <w:p>
      <w:pPr>
        <w:pStyle w:val="Normal"/>
        <w:rPr>
          <w:rFonts w:ascii="Calibri" w:hAnsi="Calibri" w:cs="Arial" w:asciiTheme="minorHAnsi" w:hAnsiTheme="minorHAnsi"/>
        </w:rPr>
      </w:pPr>
      <w:r>
        <w:rPr>
          <w:rFonts w:cs="Arial" w:ascii="Calibri" w:hAnsi="Calibri"/>
        </w:rPr>
      </w:r>
    </w:p>
    <w:p>
      <w:pPr>
        <w:pStyle w:val="NormlnIMP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0"/>
        <w:textAlignment w:val="auto"/>
        <w:rPr>
          <w:rFonts w:ascii="Calibri" w:hAnsi="Calibri" w:cs="Arial" w:asciiTheme="minorHAnsi" w:hAnsiTheme="minorHAnsi"/>
          <w:szCs w:val="24"/>
        </w:rPr>
      </w:pPr>
      <w:r>
        <w:rPr>
          <w:rFonts w:cs="Arial" w:ascii="Calibri" w:hAnsi="Calibri" w:asciiTheme="minorHAnsi" w:hAnsiTheme="minorHAnsi"/>
          <w:szCs w:val="24"/>
        </w:rPr>
        <w:t xml:space="preserve">Zvláštní sběrné nádoby jsou umístěny na těchto stanovištích: 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927" w:leader="none"/>
          <w:tab w:val="left" w:pos="993" w:leader="none"/>
        </w:tabs>
        <w:ind w:left="709" w:hanging="360"/>
        <w:jc w:val="both"/>
        <w:rPr>
          <w:rFonts w:ascii="Calibri" w:hAnsi="Calibri" w:cs="Arial" w:asciiTheme="minorHAnsi" w:hAnsiTheme="minorHAnsi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sběrné nádoby na papír, sklo, plast, kovy, jedlé tuky a oleje jsou umístěny na stanovištích uvedených v aktuálním znění přílohy č. 1 této vyhlášky.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540" w:leader="none"/>
          <w:tab w:val="left" w:pos="927" w:leader="none"/>
        </w:tabs>
        <w:ind w:left="709" w:hanging="283"/>
        <w:jc w:val="both"/>
        <w:rPr>
          <w:rFonts w:ascii="Calibri" w:hAnsi="Calibri" w:cs="Arial" w:asciiTheme="minorHAnsi" w:hAnsiTheme="minorHAnsi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velkoobjemové sběrné nádoby na biologický odpad jsou umístěny v Dolní Lukavici u MŠ, čp. 199, v Lišicích za obecní budovou, čp. 14 a ve Snopoušovech u KD, čp. 10.</w:t>
      </w:r>
    </w:p>
    <w:p>
      <w:pPr>
        <w:pStyle w:val="NormlnIMP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0"/>
        <w:textAlignment w:val="auto"/>
        <w:rPr>
          <w:rFonts w:ascii="Calibri" w:hAnsi="Calibri" w:cs="Arial" w:asciiTheme="minorHAnsi" w:hAnsiTheme="minorHAnsi"/>
          <w:szCs w:val="24"/>
        </w:rPr>
      </w:pPr>
      <w:r>
        <w:rPr>
          <w:rFonts w:cs="Arial" w:ascii="Calibri" w:hAnsi="Calibri" w:asciiTheme="minorHAnsi" w:hAnsiTheme="minorHAnsi"/>
          <w:szCs w:val="24"/>
        </w:rPr>
        <w:t>Zvláštní sběrné nádoby jsou barevně odlišeny a označeny příslušnými nápisy:</w:t>
      </w:r>
    </w:p>
    <w:p>
      <w:pPr>
        <w:pStyle w:val="Normal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/>
        </w:rPr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Calibri" w:hAnsi="Calibri" w:cs="Arial" w:asciiTheme="minorHAnsi" w:hAnsiTheme="minorHAnsi"/>
          <w:bCs/>
          <w:i/>
          <w:i/>
          <w:color w:val="000000"/>
          <w:sz w:val="24"/>
          <w:szCs w:val="24"/>
        </w:rPr>
      </w:pPr>
      <w:r>
        <w:rPr>
          <w:rFonts w:cs="Arial"/>
          <w:bCs/>
          <w:i/>
          <w:color w:val="000000"/>
          <w:sz w:val="24"/>
          <w:szCs w:val="24"/>
        </w:rPr>
        <w:t>Biologické odpady velkoobjemové kontejnery, barva zelená,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Calibri" w:hAnsi="Calibri" w:cs="Arial" w:asciiTheme="minorHAnsi" w:hAnsiTheme="minorHAnsi"/>
          <w:bCs/>
          <w:i/>
          <w:i/>
          <w:color w:val="000000"/>
          <w:sz w:val="24"/>
          <w:szCs w:val="24"/>
        </w:rPr>
      </w:pPr>
      <w:r>
        <w:rPr>
          <w:rFonts w:cs="Arial"/>
          <w:bCs/>
          <w:i/>
          <w:color w:val="000000"/>
          <w:sz w:val="24"/>
          <w:szCs w:val="24"/>
        </w:rPr>
        <w:t>Papír, barva modrá,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Calibri" w:hAnsi="Calibri" w:cs="Arial" w:asciiTheme="minorHAnsi" w:hAnsiTheme="minorHAnsi"/>
          <w:bCs/>
          <w:i/>
          <w:i/>
          <w:color w:val="FF0000"/>
          <w:sz w:val="24"/>
          <w:szCs w:val="24"/>
        </w:rPr>
      </w:pPr>
      <w:r>
        <w:rPr>
          <w:rFonts w:cs="Arial"/>
          <w:bCs/>
          <w:i/>
          <w:color w:val="000000"/>
          <w:sz w:val="24"/>
          <w:szCs w:val="24"/>
        </w:rPr>
        <w:t>Plasty, PET lahve,nápojové kartony, kovy, barva žlutá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Calibri" w:hAnsi="Calibri" w:cs="Arial" w:asciiTheme="minorHAnsi" w:hAnsiTheme="minorHAnsi"/>
          <w:bCs/>
          <w:i/>
          <w:i/>
          <w:color w:val="000000"/>
          <w:sz w:val="24"/>
          <w:szCs w:val="24"/>
        </w:rPr>
      </w:pPr>
      <w:r>
        <w:rPr>
          <w:rFonts w:cs="Arial"/>
          <w:bCs/>
          <w:i/>
          <w:color w:val="000000"/>
          <w:sz w:val="24"/>
          <w:szCs w:val="24"/>
        </w:rPr>
        <w:t>Sklo, barva zelená,</w:t>
      </w:r>
    </w:p>
    <w:p>
      <w:pPr>
        <w:pStyle w:val="Normal"/>
        <w:numPr>
          <w:ilvl w:val="0"/>
          <w:numId w:val="7"/>
        </w:numPr>
        <w:rPr>
          <w:rFonts w:ascii="Calibri" w:hAnsi="Calibri" w:cs="Arial" w:asciiTheme="minorHAnsi" w:hAnsiTheme="minorHAnsi"/>
          <w:i/>
          <w:i/>
          <w:iCs/>
        </w:rPr>
      </w:pPr>
      <w:r>
        <w:rPr>
          <w:rFonts w:cs="Arial" w:ascii="Calibri" w:hAnsi="Calibri" w:asciiTheme="minorHAnsi" w:hAnsiTheme="minorHAnsi"/>
          <w:i/>
          <w:iCs/>
        </w:rPr>
        <w:t>Jedlé oleje a tuky, barva černá,</w:t>
      </w:r>
    </w:p>
    <w:p>
      <w:pPr>
        <w:pStyle w:val="Normal"/>
        <w:ind w:left="720" w:hanging="0"/>
        <w:rPr>
          <w:rFonts w:ascii="Calibri" w:hAnsi="Calibri" w:cs="Arial" w:asciiTheme="minorHAnsi" w:hAnsiTheme="minorHAnsi"/>
          <w:i/>
          <w:i/>
          <w:iCs/>
        </w:rPr>
      </w:pPr>
      <w:r>
        <w:rPr>
          <w:rFonts w:cs="Arial" w:ascii="Calibri" w:hAnsi="Calibri"/>
          <w:i/>
          <w:iCs/>
        </w:rPr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Do zvláštních sběrných nádob je zakázáno ukládat jiné složky komunálních odpadů, než pro které jsou určeny.</w:t>
      </w:r>
    </w:p>
    <w:p>
      <w:pPr>
        <w:pStyle w:val="Normal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/>
        </w:rPr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>
      <w:pPr>
        <w:pStyle w:val="Nadpis2"/>
        <w:jc w:val="center"/>
        <w:rPr>
          <w:rFonts w:ascii="Calibri" w:hAnsi="Calibri" w:cs="Arial" w:asciiTheme="minorHAnsi" w:hAnsiTheme="minorHAnsi"/>
          <w:b/>
          <w:b/>
          <w:bCs/>
          <w:szCs w:val="24"/>
          <w:u w:val="none"/>
        </w:rPr>
      </w:pPr>
      <w:r>
        <w:rPr>
          <w:rFonts w:cs="Arial" w:ascii="Calibri" w:hAnsi="Calibri" w:asciiTheme="minorHAnsi" w:hAnsiTheme="minorHAnsi"/>
          <w:b/>
          <w:bCs/>
          <w:szCs w:val="24"/>
          <w:u w:val="none"/>
        </w:rPr>
        <w:t>Čl. 4</w:t>
      </w:r>
    </w:p>
    <w:p>
      <w:pPr>
        <w:pStyle w:val="Nadpis2"/>
        <w:jc w:val="center"/>
        <w:rPr>
          <w:rFonts w:ascii="Calibri" w:hAnsi="Calibri" w:cs="Arial" w:asciiTheme="minorHAnsi" w:hAnsiTheme="minorHAnsi"/>
          <w:b/>
          <w:b/>
          <w:bCs/>
          <w:szCs w:val="24"/>
          <w:u w:val="none"/>
        </w:rPr>
      </w:pPr>
      <w:r>
        <w:rPr>
          <w:rFonts w:cs="Arial" w:ascii="Calibri" w:hAnsi="Calibri" w:asciiTheme="minorHAnsi" w:hAnsiTheme="minorHAnsi"/>
          <w:b/>
          <w:bCs/>
          <w:szCs w:val="24"/>
          <w:u w:val="none"/>
        </w:rPr>
        <w:t xml:space="preserve"> </w:t>
      </w:r>
      <w:r>
        <w:rPr>
          <w:rFonts w:cs="Arial" w:ascii="Calibri" w:hAnsi="Calibri" w:asciiTheme="minorHAnsi" w:hAnsiTheme="minorHAnsi"/>
          <w:b/>
          <w:bCs/>
          <w:szCs w:val="24"/>
          <w:u w:val="none"/>
        </w:rPr>
        <w:t>Svoz nebezpečných složek komunálního odpadu</w:t>
      </w:r>
    </w:p>
    <w:p>
      <w:pPr>
        <w:pStyle w:val="Normal"/>
        <w:ind w:left="360" w:hanging="0"/>
        <w:jc w:val="center"/>
        <w:rPr>
          <w:rFonts w:ascii="Calibri" w:hAnsi="Calibri" w:cs="Arial" w:asciiTheme="minorHAnsi" w:hAnsiTheme="minorHAnsi"/>
          <w:b/>
          <w:b/>
        </w:rPr>
      </w:pPr>
      <w:r>
        <w:rPr>
          <w:rFonts w:cs="Arial" w:ascii="Calibri" w:hAnsi="Calibri"/>
          <w:b/>
        </w:rPr>
      </w:r>
    </w:p>
    <w:p>
      <w:pPr>
        <w:pStyle w:val="Normal"/>
        <w:numPr>
          <w:ilvl w:val="0"/>
          <w:numId w:val="5"/>
        </w:numPr>
        <w:jc w:val="both"/>
        <w:rPr>
          <w:rFonts w:ascii="Calibri" w:hAnsi="Calibri" w:cs="Arial" w:asciiTheme="minorHAnsi" w:hAnsiTheme="minorHAnsi"/>
          <w:iCs/>
          <w:color w:val="000000" w:themeColor="text1"/>
        </w:rPr>
      </w:pPr>
      <w:r>
        <w:rPr>
          <w:rFonts w:cs="Arial" w:ascii="Calibri" w:hAnsi="Calibri" w:asciiTheme="minorHAnsi" w:hAnsiTheme="minorHAnsi"/>
        </w:rPr>
        <w:t xml:space="preserve">Svoz nebezpečných složek komunálního odpadu je zajišťován </w:t>
      </w:r>
      <w:r>
        <w:rPr>
          <w:rFonts w:cs="Arial" w:ascii="Calibri" w:hAnsi="Calibri" w:asciiTheme="minorHAnsi" w:hAnsiTheme="minorHAnsi"/>
          <w:iCs/>
        </w:rPr>
        <w:t>minimálně dvakrát ročně</w:t>
      </w:r>
      <w:r>
        <w:rPr>
          <w:rFonts w:cs="Arial" w:ascii="Calibri" w:hAnsi="Calibri" w:asciiTheme="minorHAnsi" w:hAnsiTheme="minorHAnsi"/>
        </w:rPr>
        <w:t xml:space="preserve"> jejich odebíráním na předem vyhlášených přechodných stanovištích přímo do zvláštních sběrných nádob k tomuto sběru určených. Informace o svozu jsou zveřejňovány </w:t>
      </w:r>
      <w:r>
        <w:rPr>
          <w:rFonts w:cs="Arial" w:ascii="Calibri" w:hAnsi="Calibri" w:asciiTheme="minorHAnsi" w:hAnsiTheme="minorHAnsi"/>
          <w:iCs/>
          <w:color w:val="000000" w:themeColor="text1"/>
        </w:rPr>
        <w:t>(např. na úřední desce obecního úřadu,</w:t>
      </w:r>
      <w:r>
        <w:rPr>
          <w:rFonts w:cs="Arial" w:ascii="Calibri" w:hAnsi="Calibri" w:asciiTheme="minorHAnsi" w:hAnsiTheme="minorHAnsi"/>
          <w:color w:val="000000" w:themeColor="text1"/>
        </w:rPr>
        <w:t xml:space="preserve"> </w:t>
      </w:r>
      <w:r>
        <w:rPr>
          <w:rFonts w:cs="Arial" w:ascii="Calibri" w:hAnsi="Calibri" w:asciiTheme="minorHAnsi" w:hAnsiTheme="minorHAnsi"/>
          <w:iCs/>
          <w:color w:val="000000" w:themeColor="text1"/>
        </w:rPr>
        <w:t>výlepových plochách, místním tisku, v místním rozhlase, na internetu).</w:t>
      </w:r>
    </w:p>
    <w:p>
      <w:pPr>
        <w:pStyle w:val="Normal"/>
        <w:ind w:left="360" w:hanging="0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/>
        </w:rPr>
      </w:r>
    </w:p>
    <w:p>
      <w:pPr>
        <w:pStyle w:val="Normal"/>
        <w:numPr>
          <w:ilvl w:val="0"/>
          <w:numId w:val="5"/>
        </w:numPr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Soustřeďování nebezpečných složek komunálního odpadu podléhá požadavkům stanoveným v čl. 3 odst. 4 a 5.</w:t>
      </w:r>
    </w:p>
    <w:p>
      <w:pPr>
        <w:pStyle w:val="Normal"/>
        <w:rPr>
          <w:rFonts w:ascii="Calibri" w:hAnsi="Calibri" w:cs="Arial" w:asciiTheme="minorHAnsi" w:hAnsiTheme="minorHAnsi"/>
          <w:b/>
          <w:b/>
        </w:rPr>
      </w:pPr>
      <w:r>
        <w:rPr>
          <w:rFonts w:cs="Arial" w:ascii="Calibri" w:hAnsi="Calibri"/>
          <w:b/>
        </w:rPr>
      </w:r>
    </w:p>
    <w:p>
      <w:pPr>
        <w:pStyle w:val="Normal"/>
        <w:rPr>
          <w:rFonts w:ascii="Calibri" w:hAnsi="Calibri" w:cs="Arial" w:asciiTheme="minorHAnsi" w:hAnsiTheme="minorHAnsi"/>
          <w:b/>
          <w:b/>
          <w:sz w:val="22"/>
          <w:szCs w:val="22"/>
        </w:rPr>
      </w:pPr>
      <w:r>
        <w:rPr>
          <w:rFonts w:cs="Arial"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 w:cs="Arial" w:asciiTheme="minorHAnsi" w:hAnsiTheme="minorHAnsi"/>
          <w:b/>
          <w:b/>
        </w:rPr>
      </w:pPr>
      <w:r>
        <w:rPr>
          <w:rFonts w:cs="Arial" w:ascii="Calibri" w:hAnsi="Calibri" w:asciiTheme="minorHAnsi" w:hAnsiTheme="minorHAnsi"/>
          <w:b/>
        </w:rPr>
        <w:t>Čl. 6</w:t>
      </w:r>
    </w:p>
    <w:p>
      <w:pPr>
        <w:pStyle w:val="Normal"/>
        <w:jc w:val="center"/>
        <w:rPr>
          <w:rFonts w:ascii="Calibri" w:hAnsi="Calibri" w:cs="Arial" w:asciiTheme="minorHAnsi" w:hAnsiTheme="minorHAnsi"/>
          <w:b/>
          <w:b/>
        </w:rPr>
      </w:pPr>
      <w:r>
        <w:rPr>
          <w:rFonts w:cs="Arial" w:ascii="Calibri" w:hAnsi="Calibri" w:asciiTheme="minorHAnsi" w:hAnsiTheme="minorHAnsi"/>
          <w:b/>
        </w:rPr>
        <w:t xml:space="preserve">Soustřeďování směsného komunálního odpadu </w:t>
      </w:r>
    </w:p>
    <w:p>
      <w:pPr>
        <w:pStyle w:val="Normal"/>
        <w:jc w:val="center"/>
        <w:rPr>
          <w:rFonts w:ascii="Calibri" w:hAnsi="Calibri" w:cs="Arial" w:asciiTheme="minorHAnsi" w:hAnsiTheme="minorHAnsi"/>
          <w:b/>
          <w:b/>
        </w:rPr>
      </w:pPr>
      <w:r>
        <w:rPr>
          <w:rFonts w:cs="Arial" w:ascii="Calibri" w:hAnsi="Calibri"/>
          <w:b/>
        </w:rPr>
      </w:r>
    </w:p>
    <w:p>
      <w:pPr>
        <w:pStyle w:val="Normal"/>
        <w:widowControl w:val="false"/>
        <w:numPr>
          <w:ilvl w:val="0"/>
          <w:numId w:val="10"/>
        </w:numPr>
        <w:ind w:left="426" w:hanging="426"/>
        <w:jc w:val="both"/>
        <w:rPr>
          <w:rFonts w:ascii="Calibri" w:hAnsi="Calibri" w:cs="Arial" w:asciiTheme="minorHAnsi" w:hAnsiTheme="minorHAnsi"/>
          <w:strike/>
          <w:color w:val="00B0F0"/>
        </w:rPr>
      </w:pPr>
      <w:r>
        <w:rPr>
          <w:rFonts w:cs="Arial" w:ascii="Calibri" w:hAnsi="Calibri" w:asciiTheme="minorHAnsi" w:hAnsiTheme="minorHAnsi"/>
        </w:rPr>
        <w:t>Směsný komunální odpad se odkládá do sběrných nádob. Pro účely této vyhlášky se sběrnými nádobami rozumějí</w:t>
      </w:r>
      <w:r>
        <w:rPr>
          <w:rFonts w:cs="Arial" w:ascii="Calibri" w:hAnsi="Calibri" w:asciiTheme="minorHAnsi" w:hAnsiTheme="minorHAnsi"/>
          <w:color w:val="00B0F0"/>
        </w:rPr>
        <w:t>:</w:t>
      </w:r>
    </w:p>
    <w:p>
      <w:pPr>
        <w:pStyle w:val="Normal"/>
        <w:widowControl w:val="false"/>
        <w:ind w:left="426" w:hanging="0"/>
        <w:jc w:val="both"/>
        <w:rPr>
          <w:rFonts w:ascii="Calibri" w:hAnsi="Calibri" w:cs="Arial" w:asciiTheme="minorHAnsi" w:hAnsiTheme="minorHAnsi"/>
          <w:strike/>
          <w:color w:val="00B0F0"/>
        </w:rPr>
      </w:pPr>
      <w:r>
        <w:rPr>
          <w:rFonts w:cs="Arial" w:ascii="Calibri" w:hAnsi="Calibri"/>
          <w:strike/>
          <w:color w:val="00B0F0"/>
        </w:rPr>
      </w:r>
    </w:p>
    <w:p>
      <w:pPr>
        <w:pStyle w:val="Normal"/>
        <w:numPr>
          <w:ilvl w:val="0"/>
          <w:numId w:val="1"/>
        </w:numPr>
        <w:ind w:firstLine="66"/>
        <w:jc w:val="both"/>
        <w:rPr>
          <w:rFonts w:ascii="Calibri" w:hAnsi="Calibri" w:cs="Arial" w:asciiTheme="minorHAnsi" w:hAnsiTheme="minorHAnsi"/>
          <w:color w:val="000000" w:themeColor="text1"/>
        </w:rPr>
      </w:pPr>
      <w:r>
        <w:rPr>
          <w:rFonts w:cs="Arial" w:ascii="Calibri" w:hAnsi="Calibri" w:asciiTheme="minorHAnsi" w:hAnsiTheme="minorHAnsi"/>
          <w:bCs/>
          <w:color w:val="000000" w:themeColor="text1"/>
        </w:rPr>
        <w:t>nádoby o objemu 110 l, 120 L (popelnice)</w:t>
      </w:r>
    </w:p>
    <w:p>
      <w:pPr>
        <w:pStyle w:val="Normal"/>
        <w:numPr>
          <w:ilvl w:val="0"/>
          <w:numId w:val="1"/>
        </w:numPr>
        <w:ind w:firstLine="66"/>
        <w:jc w:val="both"/>
        <w:rPr>
          <w:rFonts w:ascii="Calibri" w:hAnsi="Calibri" w:cs="Arial" w:asciiTheme="minorHAnsi" w:hAnsiTheme="minorHAnsi"/>
          <w:color w:val="000000" w:themeColor="text1"/>
        </w:rPr>
      </w:pPr>
      <w:r>
        <w:rPr>
          <w:rFonts w:cs="Arial" w:ascii="Calibri" w:hAnsi="Calibri" w:asciiTheme="minorHAnsi" w:hAnsiTheme="minorHAnsi"/>
          <w:bCs/>
          <w:color w:val="000000" w:themeColor="text1"/>
        </w:rPr>
        <w:t>igelitové pytle s logem svozové firmy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</w:tabs>
        <w:ind w:left="709" w:hanging="283"/>
        <w:jc w:val="both"/>
        <w:rPr>
          <w:rFonts w:ascii="Calibri" w:hAnsi="Calibri" w:cs="Arial" w:asciiTheme="minorHAnsi" w:hAnsiTheme="minorHAnsi"/>
          <w:color w:val="000000" w:themeColor="text1"/>
        </w:rPr>
      </w:pPr>
      <w:r>
        <w:rPr>
          <w:rFonts w:cs="Arial" w:ascii="Calibri" w:hAnsi="Calibri" w:asciiTheme="minorHAnsi" w:hAnsiTheme="minorHAnsi"/>
          <w:color w:val="000000" w:themeColor="text1"/>
        </w:rPr>
        <w:t>odpadkové koše, které jsou umístěny na veřejných prostranstvích v obci, sloužící pro odkládání drobného směsného komunálního odpadu.</w:t>
      </w:r>
    </w:p>
    <w:p>
      <w:pPr>
        <w:pStyle w:val="Normal"/>
        <w:ind w:left="426" w:hanging="0"/>
        <w:jc w:val="both"/>
        <w:rPr>
          <w:rFonts w:ascii="Calibri" w:hAnsi="Calibri" w:cs="Arial" w:asciiTheme="minorHAnsi" w:hAnsiTheme="minorHAnsi"/>
          <w:i/>
          <w:i/>
          <w:color w:val="00B0F0"/>
        </w:rPr>
      </w:pPr>
      <w:r>
        <w:rPr>
          <w:rFonts w:cs="Arial" w:ascii="Calibri" w:hAnsi="Calibri"/>
          <w:i/>
          <w:color w:val="00B0F0"/>
        </w:rPr>
      </w:r>
    </w:p>
    <w:p>
      <w:pPr>
        <w:pStyle w:val="Normal"/>
        <w:numPr>
          <w:ilvl w:val="0"/>
          <w:numId w:val="10"/>
        </w:numPr>
        <w:ind w:left="426" w:hanging="426"/>
        <w:jc w:val="both"/>
        <w:rPr>
          <w:rFonts w:ascii="Calibri" w:hAnsi="Calibri" w:cs="Arial" w:asciiTheme="minorHAnsi" w:hAnsiTheme="minorHAnsi"/>
          <w:color w:val="00B0F0"/>
        </w:rPr>
      </w:pPr>
      <w:r>
        <w:rPr>
          <w:rFonts w:cs="Arial" w:ascii="Calibri" w:hAnsi="Calibri" w:asciiTheme="minorHAnsi" w:hAnsiTheme="minorHAnsi"/>
        </w:rPr>
        <w:t xml:space="preserve">Soustřeďování směsného komunálního odpadu podléhá požadavkům stanoveným </w:t>
        <w:br/>
        <w:t xml:space="preserve">v čl. 3 odst. 4 a 5. </w:t>
      </w:r>
    </w:p>
    <w:p>
      <w:pPr>
        <w:pStyle w:val="Normal"/>
        <w:ind w:left="426" w:hanging="0"/>
        <w:jc w:val="both"/>
        <w:rPr>
          <w:rFonts w:ascii="Calibri" w:hAnsi="Calibri" w:cs="Arial" w:asciiTheme="minorHAnsi" w:hAnsiTheme="minorHAnsi"/>
          <w:color w:val="00B0F0"/>
        </w:rPr>
      </w:pPr>
      <w:r>
        <w:rPr>
          <w:rFonts w:cs="Arial" w:ascii="Calibri" w:hAnsi="Calibri"/>
          <w:color w:val="00B0F0"/>
        </w:rPr>
      </w:r>
    </w:p>
    <w:p>
      <w:pPr>
        <w:pStyle w:val="Default"/>
        <w:ind w:left="360" w:hanging="0"/>
        <w:jc w:val="both"/>
        <w:rPr>
          <w:rFonts w:ascii="Calibri" w:hAnsi="Calibri" w:asciiTheme="minorHAnsi" w:hAnsiTheme="minorHAnsi"/>
          <w:color w:val="00B0F0"/>
          <w:sz w:val="22"/>
          <w:szCs w:val="22"/>
        </w:rPr>
      </w:pPr>
      <w:r>
        <w:rPr>
          <w:rFonts w:asciiTheme="minorHAnsi" w:hAnsiTheme="minorHAnsi" w:ascii="Calibri" w:hAnsi="Calibri"/>
          <w:color w:val="00B0F0"/>
          <w:sz w:val="22"/>
          <w:szCs w:val="22"/>
        </w:rPr>
      </w:r>
    </w:p>
    <w:p>
      <w:pPr>
        <w:pStyle w:val="Normal"/>
        <w:jc w:val="center"/>
        <w:rPr>
          <w:rFonts w:ascii="Calibri" w:hAnsi="Calibri" w:cs="Arial" w:asciiTheme="minorHAnsi" w:hAnsiTheme="minorHAnsi"/>
          <w:b/>
          <w:b/>
        </w:rPr>
      </w:pPr>
      <w:r>
        <w:rPr>
          <w:rFonts w:cs="Arial" w:ascii="Calibri" w:hAnsi="Calibri" w:asciiTheme="minorHAnsi" w:hAnsiTheme="minorHAnsi"/>
          <w:b/>
        </w:rPr>
        <w:t>Čl. 7</w:t>
      </w:r>
    </w:p>
    <w:p>
      <w:pPr>
        <w:pStyle w:val="Nadpis2"/>
        <w:jc w:val="center"/>
        <w:rPr>
          <w:rFonts w:ascii="Calibri" w:hAnsi="Calibri" w:cs="Arial" w:asciiTheme="minorHAnsi" w:hAnsiTheme="minorHAnsi"/>
          <w:b/>
          <w:b/>
          <w:bCs/>
          <w:szCs w:val="24"/>
          <w:u w:val="none"/>
        </w:rPr>
      </w:pPr>
      <w:r>
        <w:rPr>
          <w:rFonts w:cs="Arial" w:ascii="Calibri" w:hAnsi="Calibri" w:asciiTheme="minorHAnsi" w:hAnsiTheme="minorHAnsi"/>
          <w:b/>
          <w:bCs/>
          <w:szCs w:val="24"/>
          <w:u w:val="none"/>
        </w:rPr>
        <w:t>Nakládání s komunálním odpadem vznikajícím na území obce při činnosti právnických a podnikajících fyzických osob</w:t>
      </w:r>
    </w:p>
    <w:p>
      <w:pPr>
        <w:pStyle w:val="Normal"/>
        <w:ind w:left="284" w:hanging="0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/>
        </w:rPr>
      </w:r>
    </w:p>
    <w:p>
      <w:pPr>
        <w:pStyle w:val="Normal"/>
        <w:numPr>
          <w:ilvl w:val="0"/>
          <w:numId w:val="9"/>
        </w:numPr>
        <w:ind w:left="284" w:hanging="284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 xml:space="preserve">Právnické a podnikající fyzické osoby zapojené do obecního systému na základě smlouvy s obcí Dolní Lukavice komunální odpad dle čl. 2 odst. 1 písm. b), c), d), i) předávají na místa a do nádob specifikovaných ve Smlouvě o využití systému zavedeného obcí Dolní Lukavice pro nakládání s odpady. Zvláštní sběrné nádoby na komunální odpad dle čl. 2 odst. 1 písm. b), c), d) jsou umístěny na stanovištích uvedených v aktuálním znění přílohy č. 1 této vyhlášky. </w:t>
      </w:r>
    </w:p>
    <w:p>
      <w:pPr>
        <w:pStyle w:val="Normal"/>
        <w:ind w:left="284" w:hanging="0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/>
        </w:rPr>
      </w:r>
    </w:p>
    <w:p>
      <w:pPr>
        <w:pStyle w:val="Normal"/>
        <w:numPr>
          <w:ilvl w:val="0"/>
          <w:numId w:val="9"/>
        </w:numPr>
        <w:ind w:left="284" w:hanging="284"/>
        <w:jc w:val="both"/>
        <w:rPr>
          <w:rFonts w:ascii="Calibri" w:hAnsi="Calibri" w:cs="Arial" w:asciiTheme="minorHAnsi" w:hAnsiTheme="minorHAnsi"/>
          <w:color w:val="000000" w:themeColor="text1"/>
        </w:rPr>
      </w:pPr>
      <w:r>
        <w:rPr>
          <w:rFonts w:cs="Arial" w:ascii="Calibri" w:hAnsi="Calibri" w:asciiTheme="minorHAnsi" w:hAnsiTheme="minorHAnsi"/>
        </w:rPr>
        <w:t xml:space="preserve">Výše úhrady za zapojení do obecního systému se stanoví </w:t>
      </w:r>
      <w:r>
        <w:rPr>
          <w:rFonts w:cs="Arial" w:ascii="Calibri" w:hAnsi="Calibri" w:asciiTheme="minorHAnsi" w:hAnsiTheme="minorHAnsi"/>
          <w:color w:val="000000" w:themeColor="text1"/>
        </w:rPr>
        <w:t xml:space="preserve">kapacity soustřeďovacích prostředků. </w:t>
      </w:r>
    </w:p>
    <w:p>
      <w:pPr>
        <w:pStyle w:val="Normal"/>
        <w:ind w:left="284" w:hanging="0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/>
        </w:rPr>
      </w:r>
    </w:p>
    <w:p>
      <w:pPr>
        <w:pStyle w:val="Normal"/>
        <w:numPr>
          <w:ilvl w:val="0"/>
          <w:numId w:val="9"/>
        </w:numPr>
        <w:ind w:left="284" w:hanging="284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 xml:space="preserve">Úhrada se </w:t>
      </w:r>
      <w:r>
        <w:rPr>
          <w:rFonts w:cs="Arial" w:ascii="Calibri" w:hAnsi="Calibri" w:asciiTheme="minorHAnsi" w:hAnsiTheme="minorHAnsi"/>
          <w:color w:val="000000" w:themeColor="text1"/>
        </w:rPr>
        <w:t>vybírá jednorázově, ročně,</w:t>
      </w:r>
      <w:r>
        <w:rPr>
          <w:rFonts w:cs="Arial" w:ascii="Calibri" w:hAnsi="Calibri" w:asciiTheme="minorHAnsi" w:hAnsiTheme="minorHAnsi"/>
          <w:color w:val="00B0F0"/>
        </w:rPr>
        <w:t xml:space="preserve"> </w:t>
      </w:r>
      <w:r>
        <w:rPr>
          <w:rFonts w:cs="Arial" w:ascii="Calibri" w:hAnsi="Calibri" w:asciiTheme="minorHAnsi" w:hAnsiTheme="minorHAnsi"/>
        </w:rPr>
        <w:t>a to po vystavení faktury, a to převodem na účet nebo na pokladně v hotovosti či platební kartou na obecním úřadě v Dolní Lukavici dle platebních údajů uvedených ve faktuře.</w:t>
      </w:r>
    </w:p>
    <w:p>
      <w:pPr>
        <w:pStyle w:val="Normal"/>
        <w:ind w:left="284" w:hanging="0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/>
        </w:rPr>
      </w:r>
    </w:p>
    <w:p>
      <w:pPr>
        <w:pStyle w:val="Normal"/>
        <w:ind w:left="284" w:hanging="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Arial" w:asciiTheme="minorHAnsi" w:hAnsiTheme="minorHAnsi"/>
          <w:b/>
          <w:b/>
        </w:rPr>
      </w:pPr>
      <w:r>
        <w:rPr>
          <w:rFonts w:cs="Arial" w:ascii="Calibri" w:hAnsi="Calibri" w:asciiTheme="minorHAnsi" w:hAnsiTheme="minorHAnsi"/>
          <w:b/>
        </w:rPr>
        <w:t>Čl. 8</w:t>
      </w:r>
    </w:p>
    <w:p>
      <w:pPr>
        <w:pStyle w:val="Nadpis2"/>
        <w:jc w:val="center"/>
        <w:rPr>
          <w:rFonts w:ascii="Calibri" w:hAnsi="Calibri" w:cs="Arial" w:asciiTheme="minorHAnsi" w:hAnsiTheme="minorHAnsi"/>
          <w:b/>
          <w:b/>
          <w:bCs/>
          <w:szCs w:val="24"/>
          <w:u w:val="none"/>
        </w:rPr>
      </w:pPr>
      <w:r>
        <w:rPr>
          <w:rFonts w:cs="Arial" w:ascii="Calibri" w:hAnsi="Calibri" w:asciiTheme="minorHAnsi" w:hAnsiTheme="minorHAnsi"/>
          <w:b/>
          <w:bCs/>
          <w:szCs w:val="24"/>
          <w:u w:val="none"/>
        </w:rPr>
        <w:t>Nakládání s movitými věcmi v rámci předcházení vzniku odpadu</w:t>
      </w:r>
    </w:p>
    <w:p>
      <w:pPr>
        <w:pStyle w:val="Nadpis2"/>
        <w:jc w:val="center"/>
        <w:rPr>
          <w:rFonts w:ascii="Calibri" w:hAnsi="Calibri" w:cs="Arial" w:asciiTheme="minorHAnsi" w:hAnsiTheme="minorHAnsi"/>
          <w:b/>
          <w:b/>
          <w:bCs/>
          <w:szCs w:val="24"/>
          <w:u w:val="none"/>
        </w:rPr>
      </w:pPr>
      <w:r>
        <w:rPr>
          <w:rFonts w:cs="Arial" w:ascii="Calibri" w:hAnsi="Calibri"/>
          <w:b/>
          <w:bCs/>
          <w:szCs w:val="24"/>
          <w:u w:val="none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09" w:leader="none"/>
        </w:tabs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Obec v rámci předcházení vzniku odpadu za účelem jejich opětovného použití nakládá s těmito movitými věcmi: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709" w:leader="none"/>
        </w:tabs>
        <w:ind w:left="2130" w:hanging="1704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oděvy a textil</w:t>
      </w:r>
    </w:p>
    <w:p>
      <w:pPr>
        <w:pStyle w:val="Normal"/>
        <w:numPr>
          <w:ilvl w:val="0"/>
          <w:numId w:val="3"/>
        </w:numPr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Movité věci uvedené v odst. 1 lze předávat na obcí určené místo</w:t>
      </w:r>
      <w:r>
        <w:rPr>
          <w:rFonts w:cs="Arial" w:ascii="Calibri" w:hAnsi="Calibri" w:asciiTheme="minorHAnsi" w:hAnsiTheme="minorHAnsi"/>
          <w:color w:val="000000" w:themeColor="text1"/>
        </w:rPr>
        <w:t>.</w:t>
      </w:r>
      <w:r>
        <w:rPr>
          <w:rFonts w:cs="Arial" w:ascii="Calibri" w:hAnsi="Calibri" w:asciiTheme="minorHAnsi" w:hAnsiTheme="minorHAnsi"/>
          <w:color w:val="00B0F0"/>
        </w:rPr>
        <w:t xml:space="preserve"> </w:t>
      </w:r>
      <w:r>
        <w:rPr>
          <w:rFonts w:cs="Arial" w:ascii="Calibri" w:hAnsi="Calibri" w:asciiTheme="minorHAnsi" w:hAnsiTheme="minorHAnsi"/>
          <w:color w:val="000000" w:themeColor="text1"/>
        </w:rPr>
        <w:t xml:space="preserve">Informace o sběru jsou zveřejněny </w:t>
      </w:r>
      <w:r>
        <w:rPr>
          <w:rFonts w:cs="Arial" w:ascii="Calibri" w:hAnsi="Calibri" w:asciiTheme="minorHAnsi" w:hAnsiTheme="minorHAnsi"/>
          <w:iCs/>
          <w:color w:val="000000" w:themeColor="text1"/>
        </w:rPr>
        <w:t>(např. na úřední desce obecního úřadu,</w:t>
      </w:r>
      <w:r>
        <w:rPr>
          <w:rFonts w:cs="Arial" w:ascii="Calibri" w:hAnsi="Calibri" w:asciiTheme="minorHAnsi" w:hAnsiTheme="minorHAnsi"/>
          <w:color w:val="000000" w:themeColor="text1"/>
        </w:rPr>
        <w:t xml:space="preserve"> </w:t>
      </w:r>
      <w:r>
        <w:rPr>
          <w:rFonts w:cs="Arial" w:ascii="Calibri" w:hAnsi="Calibri" w:asciiTheme="minorHAnsi" w:hAnsiTheme="minorHAnsi"/>
          <w:iCs/>
          <w:color w:val="000000" w:themeColor="text1"/>
        </w:rPr>
        <w:t xml:space="preserve">výlepových plochách, místním tisku, v místním rozhlase, na internetu.). </w:t>
      </w:r>
      <w:r>
        <w:rPr>
          <w:rFonts w:cs="Arial" w:ascii="Calibri" w:hAnsi="Calibri" w:asciiTheme="minorHAnsi" w:hAnsiTheme="minorHAnsi"/>
        </w:rPr>
        <w:t xml:space="preserve">Movitá věc musí být předána v takovém stavu, aby bylo možné její opětovné použití. </w:t>
      </w:r>
    </w:p>
    <w:p>
      <w:pPr>
        <w:pStyle w:val="Normal"/>
        <w:ind w:left="360" w:hanging="0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/>
        </w:rPr>
      </w:r>
    </w:p>
    <w:p>
      <w:pPr>
        <w:pStyle w:val="Normal"/>
        <w:rPr>
          <w:rFonts w:ascii="Calibri" w:hAnsi="Calibri" w:cs="Arial" w:asciiTheme="minorHAnsi" w:hAnsiTheme="minorHAnsi"/>
          <w:b/>
          <w:b/>
          <w:sz w:val="22"/>
          <w:szCs w:val="22"/>
        </w:rPr>
      </w:pPr>
      <w:r>
        <w:rPr>
          <w:rFonts w:cs="Arial"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 w:cs="Arial" w:asciiTheme="minorHAnsi" w:hAnsiTheme="minorHAnsi"/>
          <w:b/>
          <w:b/>
        </w:rPr>
      </w:pPr>
      <w:r>
        <w:rPr>
          <w:rFonts w:cs="Arial" w:ascii="Calibri" w:hAnsi="Calibri" w:asciiTheme="minorHAnsi" w:hAnsiTheme="minorHAnsi"/>
          <w:b/>
        </w:rPr>
        <w:t>Čl. 9</w:t>
      </w:r>
    </w:p>
    <w:p>
      <w:pPr>
        <w:pStyle w:val="Nadpis2"/>
        <w:jc w:val="center"/>
        <w:rPr>
          <w:rFonts w:ascii="Calibri" w:hAnsi="Calibri" w:cs="Arial" w:asciiTheme="minorHAnsi" w:hAnsiTheme="minorHAnsi"/>
          <w:b/>
          <w:b/>
          <w:bCs/>
          <w:szCs w:val="24"/>
          <w:u w:val="none"/>
        </w:rPr>
      </w:pPr>
      <w:r>
        <w:rPr>
          <w:rFonts w:cs="Arial" w:ascii="Calibri" w:hAnsi="Calibri" w:asciiTheme="minorHAnsi" w:hAnsiTheme="minorHAnsi"/>
          <w:b/>
          <w:bCs/>
          <w:szCs w:val="24"/>
          <w:u w:val="none"/>
        </w:rPr>
        <w:t xml:space="preserve">Nakládání s výrobky s ukončenou životností v rámci služby pro výrobce </w:t>
      </w:r>
    </w:p>
    <w:p>
      <w:pPr>
        <w:pStyle w:val="Nadpis2"/>
        <w:jc w:val="center"/>
        <w:rPr>
          <w:rFonts w:ascii="Calibri" w:hAnsi="Calibri" w:cs="Arial" w:asciiTheme="minorHAnsi" w:hAnsiTheme="minorHAnsi"/>
          <w:b/>
          <w:b/>
          <w:bCs/>
          <w:szCs w:val="24"/>
          <w:u w:val="none"/>
        </w:rPr>
      </w:pPr>
      <w:r>
        <w:rPr>
          <w:rFonts w:cs="Arial" w:ascii="Calibri" w:hAnsi="Calibri" w:asciiTheme="minorHAnsi" w:hAnsiTheme="minorHAnsi"/>
          <w:b/>
          <w:bCs/>
          <w:szCs w:val="24"/>
          <w:u w:val="none"/>
        </w:rPr>
        <w:t>(zpětný odběr)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numPr>
          <w:ilvl w:val="0"/>
          <w:numId w:val="11"/>
        </w:numPr>
        <w:ind w:left="426" w:hanging="426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 xml:space="preserve">Obec v rámci služby pro výrobce nakládá s těmito výrobky s ukončenou životností: </w:t>
      </w:r>
    </w:p>
    <w:p>
      <w:pPr>
        <w:pStyle w:val="Normal"/>
        <w:ind w:left="720" w:hanging="0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/>
        </w:rPr>
      </w:r>
    </w:p>
    <w:p>
      <w:pPr>
        <w:pStyle w:val="Normal"/>
        <w:ind w:left="720" w:hanging="0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a) elektrozařízení</w:t>
      </w:r>
    </w:p>
    <w:p>
      <w:pPr>
        <w:pStyle w:val="Normal"/>
        <w:ind w:left="720" w:hanging="0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b) baterie a akumulátory</w:t>
      </w:r>
    </w:p>
    <w:p>
      <w:pPr>
        <w:pStyle w:val="Normal"/>
        <w:tabs>
          <w:tab w:val="clear" w:pos="708"/>
          <w:tab w:val="left" w:pos="567" w:leader="none"/>
        </w:tabs>
        <w:ind w:left="567" w:hanging="282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  <w:color w:val="00B0F0"/>
        </w:rPr>
        <w:tab/>
      </w:r>
      <w:r>
        <w:rPr>
          <w:rFonts w:cs="Arial" w:ascii="Calibri" w:hAnsi="Calibri" w:asciiTheme="minorHAnsi" w:hAnsiTheme="minorHAnsi"/>
          <w:i/>
          <w:color w:val="00B0F0"/>
        </w:rPr>
        <w:t xml:space="preserve"> 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709" w:leader="none"/>
        </w:tabs>
        <w:ind w:left="360" w:hanging="426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Výrobky s ukončenou životností uvedené v odst. 1 lze předávat do zvláštních sběrných nádob k tomuto sběru určených v Dolní Lukavici (zadní vchod do MŠ).</w:t>
      </w:r>
    </w:p>
    <w:p>
      <w:pPr>
        <w:pStyle w:val="Normal"/>
        <w:jc w:val="center"/>
        <w:rPr>
          <w:rFonts w:ascii="Calibri" w:hAnsi="Calibri" w:cs="Arial" w:asciiTheme="minorHAnsi" w:hAnsiTheme="minorHAnsi"/>
          <w:b/>
          <w:b/>
        </w:rPr>
      </w:pPr>
      <w:r>
        <w:rPr>
          <w:rFonts w:cs="Arial" w:ascii="Calibri" w:hAnsi="Calibri"/>
          <w:b/>
        </w:rPr>
      </w:r>
    </w:p>
    <w:p>
      <w:pPr>
        <w:pStyle w:val="Normal"/>
        <w:jc w:val="center"/>
        <w:rPr>
          <w:rFonts w:ascii="Calibri" w:hAnsi="Calibri" w:cs="Arial" w:asciiTheme="minorHAnsi" w:hAnsiTheme="minorHAnsi"/>
          <w:b/>
          <w:b/>
        </w:rPr>
      </w:pPr>
      <w:r>
        <w:rPr>
          <w:rFonts w:cs="Arial" w:ascii="Calibri" w:hAnsi="Calibri"/>
          <w:b/>
        </w:rPr>
      </w:r>
    </w:p>
    <w:p>
      <w:pPr>
        <w:pStyle w:val="Normal"/>
        <w:jc w:val="center"/>
        <w:rPr>
          <w:rFonts w:ascii="Calibri" w:hAnsi="Calibri" w:cs="Arial" w:asciiTheme="minorHAnsi" w:hAnsiTheme="minorHAnsi"/>
          <w:b/>
          <w:b/>
        </w:rPr>
      </w:pPr>
      <w:r>
        <w:rPr>
          <w:rFonts w:cs="Arial" w:ascii="Calibri" w:hAnsi="Calibri" w:asciiTheme="minorHAnsi" w:hAnsiTheme="minorHAnsi"/>
          <w:b/>
        </w:rPr>
        <w:t>Čl. 10</w:t>
      </w:r>
    </w:p>
    <w:p>
      <w:pPr>
        <w:pStyle w:val="Normal"/>
        <w:jc w:val="center"/>
        <w:rPr>
          <w:rFonts w:ascii="Calibri" w:hAnsi="Calibri" w:cs="Arial" w:asciiTheme="minorHAnsi" w:hAnsiTheme="minorHAnsi"/>
          <w:b/>
          <w:b/>
        </w:rPr>
      </w:pPr>
      <w:r>
        <w:rPr>
          <w:rFonts w:cs="Arial" w:ascii="Calibri" w:hAnsi="Calibri" w:asciiTheme="minorHAnsi" w:hAnsiTheme="minorHAnsi"/>
          <w:b/>
        </w:rPr>
        <w:t>Nakládání se stavebním a demoličním odpadem</w:t>
      </w:r>
    </w:p>
    <w:p>
      <w:pPr>
        <w:pStyle w:val="Normal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/>
        </w:rPr>
      </w:r>
    </w:p>
    <w:p>
      <w:pPr>
        <w:pStyle w:val="Normal"/>
        <w:numPr>
          <w:ilvl w:val="0"/>
          <w:numId w:val="12"/>
        </w:numPr>
        <w:ind w:left="426" w:hanging="426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 xml:space="preserve">Stavebním odpadem a demoličním odpadem se rozumí odpad vznikající při stavebních </w:t>
        <w:br/>
        <w:t>a demoličních činnostech nepodnikajících fyzických osob. Stavební a demoliční odpad není odpadem komunálním.</w:t>
      </w:r>
    </w:p>
    <w:p>
      <w:pPr>
        <w:pStyle w:val="Normal"/>
        <w:ind w:left="426" w:hanging="0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/>
        </w:rPr>
      </w:r>
    </w:p>
    <w:p>
      <w:pPr>
        <w:pStyle w:val="Normal"/>
        <w:numPr>
          <w:ilvl w:val="0"/>
          <w:numId w:val="12"/>
        </w:numPr>
        <w:ind w:left="426" w:hanging="426"/>
        <w:jc w:val="both"/>
        <w:rPr>
          <w:rFonts w:ascii="Calibri" w:hAnsi="Calibri" w:cs="Arial" w:asciiTheme="minorHAnsi" w:hAnsiTheme="minorHAnsi"/>
          <w:i/>
          <w:i/>
        </w:rPr>
      </w:pPr>
      <w:r>
        <w:rPr>
          <w:rFonts w:cs="Arial" w:ascii="Calibri" w:hAnsi="Calibri" w:asciiTheme="minorHAnsi" w:hAnsiTheme="minorHAnsi"/>
        </w:rPr>
        <w:t>Stavební a demoliční odpad lze použít, předávat či odstranit pouze zákonem stanoveným způsobem.</w:t>
      </w:r>
      <w:r>
        <w:rPr>
          <w:rFonts w:cs="Arial" w:ascii="Calibri" w:hAnsi="Calibri" w:asciiTheme="minorHAnsi" w:hAnsiTheme="minorHAnsi"/>
          <w:i/>
          <w:color w:val="00B0F0"/>
        </w:rPr>
        <w:t xml:space="preserve"> </w:t>
      </w:r>
    </w:p>
    <w:p>
      <w:pPr>
        <w:pStyle w:val="Normal"/>
        <w:ind w:left="426" w:hanging="0"/>
        <w:jc w:val="both"/>
        <w:rPr>
          <w:rFonts w:ascii="Calibri" w:hAnsi="Calibri" w:cs="Arial" w:asciiTheme="minorHAnsi" w:hAnsiTheme="minorHAnsi"/>
          <w:highlight w:val="yellow"/>
        </w:rPr>
      </w:pPr>
      <w:r>
        <w:rPr>
          <w:rFonts w:cs="Arial" w:ascii="Calibri" w:hAnsi="Calibri"/>
          <w:highlight w:val="yellow"/>
        </w:rPr>
      </w:r>
    </w:p>
    <w:p>
      <w:pPr>
        <w:pStyle w:val="Normal"/>
        <w:ind w:left="426" w:hanging="426"/>
        <w:jc w:val="both"/>
        <w:rPr>
          <w:rFonts w:ascii="Calibri" w:hAnsi="Calibri" w:asciiTheme="minorHAnsi" w:hAnsiTheme="minorHAnsi"/>
        </w:rPr>
      </w:pPr>
      <w:r>
        <w:rPr>
          <w:rFonts w:cs="Arial" w:ascii="Calibri" w:hAnsi="Calibri" w:asciiTheme="minorHAnsi" w:hAnsiTheme="minorHAnsi"/>
        </w:rPr>
        <w:t>3)</w:t>
        <w:tab/>
        <w:t xml:space="preserve">Fyzické osoby mohou pro odložení stavebního odpadu je možné použít: </w:t>
      </w:r>
    </w:p>
    <w:p>
      <w:pPr>
        <w:pStyle w:val="ListParagraph"/>
        <w:numPr>
          <w:ilvl w:val="0"/>
          <w:numId w:val="15"/>
        </w:numPr>
        <w:spacing w:before="0" w:after="0"/>
        <w:ind w:left="993" w:hanging="284"/>
        <w:contextualSpacing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kontejner, který bude přistaven a odvezen za úplatu na vlastní náklady</w:t>
      </w:r>
    </w:p>
    <w:p>
      <w:pPr>
        <w:pStyle w:val="ListParagraph"/>
        <w:numPr>
          <w:ilvl w:val="0"/>
          <w:numId w:val="15"/>
        </w:numPr>
        <w:spacing w:before="0" w:after="0"/>
        <w:ind w:left="993" w:hanging="284"/>
        <w:contextualSpacing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 skládku v Dobřanech - Vysoká</w:t>
      </w:r>
    </w:p>
    <w:p>
      <w:pPr>
        <w:pStyle w:val="Normal"/>
        <w:jc w:val="center"/>
        <w:rPr>
          <w:rFonts w:ascii="Calibri" w:hAnsi="Calibri" w:cs="Arial" w:asciiTheme="minorHAnsi" w:hAnsiTheme="minorHAnsi"/>
          <w:b/>
          <w:b/>
        </w:rPr>
      </w:pPr>
      <w:r>
        <w:rPr>
          <w:rFonts w:cs="Arial" w:ascii="Calibri" w:hAnsi="Calibri" w:asciiTheme="minorHAnsi" w:hAnsiTheme="minorHAnsi"/>
          <w:b/>
        </w:rPr>
        <w:t>Čl. 11</w:t>
      </w:r>
    </w:p>
    <w:p>
      <w:pPr>
        <w:pStyle w:val="Normal"/>
        <w:jc w:val="center"/>
        <w:rPr>
          <w:rFonts w:ascii="Calibri" w:hAnsi="Calibri" w:cs="Arial" w:asciiTheme="minorHAnsi" w:hAnsiTheme="minorHAnsi"/>
          <w:b/>
          <w:b/>
        </w:rPr>
      </w:pPr>
      <w:r>
        <w:rPr>
          <w:rFonts w:cs="Arial" w:ascii="Calibri" w:hAnsi="Calibri" w:asciiTheme="minorHAnsi" w:hAnsiTheme="minorHAnsi"/>
          <w:b/>
        </w:rPr>
        <w:t>Zrušovací ustanovení</w:t>
      </w:r>
    </w:p>
    <w:p>
      <w:pPr>
        <w:pStyle w:val="Normal"/>
        <w:ind w:left="360" w:hanging="0"/>
        <w:jc w:val="center"/>
        <w:rPr>
          <w:rFonts w:ascii="Calibri" w:hAnsi="Calibri" w:cs="Arial" w:asciiTheme="minorHAnsi" w:hAnsiTheme="minorHAnsi"/>
          <w:b/>
          <w:b/>
          <w:u w:val="single"/>
        </w:rPr>
      </w:pPr>
      <w:r>
        <w:rPr>
          <w:rFonts w:cs="Arial" w:ascii="Calibri" w:hAnsi="Calibri"/>
          <w:b/>
          <w:u w:val="single"/>
        </w:rPr>
      </w:r>
    </w:p>
    <w:p>
      <w:pPr>
        <w:pStyle w:val="NormalWeb"/>
        <w:spacing w:before="280" w:after="0"/>
        <w:jc w:val="both"/>
        <w:rPr>
          <w:rFonts w:ascii="Calibri" w:hAnsi="Calibri" w:cs="Arial" w:asciiTheme="minorHAnsi" w:hAnsiTheme="minorHAnsi"/>
        </w:rPr>
      </w:pPr>
      <w:bookmarkStart w:id="0" w:name="_Hlk54595723"/>
      <w:r>
        <w:rPr>
          <w:rFonts w:cs="Arial" w:ascii="Calibri" w:hAnsi="Calibri" w:asciiTheme="minorHAnsi" w:hAnsiTheme="minorHAnsi"/>
        </w:rPr>
        <w:t xml:space="preserve">Zrušuje se obecně závazná vyhláška </w:t>
      </w:r>
      <w:bookmarkEnd w:id="0"/>
      <w:r>
        <w:rPr>
          <w:rFonts w:cs="Arial" w:ascii="Calibri" w:hAnsi="Calibri" w:asciiTheme="minorHAnsi" w:hAnsiTheme="minorHAnsi"/>
        </w:rPr>
        <w:t xml:space="preserve">č.2/2016 </w:t>
      </w:r>
      <w:r>
        <w:rPr>
          <w:rFonts w:ascii="Calibri" w:hAnsi="Calibri" w:asciiTheme="minorHAnsi" w:hAnsiTheme="minorHAnsi"/>
          <w:bCs/>
        </w:rPr>
        <w:t>o stanovení systému shromažďování, sběru, přepravy, třídění, využívání a odstraňování komunálních odpadů a nakládání se stavebním odpadem na území obce Dolní Lukavice</w:t>
      </w:r>
      <w:r>
        <w:rPr>
          <w:rFonts w:cs="Arial" w:ascii="Calibri" w:hAnsi="Calibri" w:asciiTheme="minorHAnsi" w:hAnsiTheme="minorHAnsi"/>
          <w:i/>
        </w:rPr>
        <w:t xml:space="preserve">, </w:t>
      </w:r>
      <w:r>
        <w:rPr>
          <w:rFonts w:cs="Arial" w:ascii="Calibri" w:hAnsi="Calibri" w:asciiTheme="minorHAnsi" w:hAnsiTheme="minorHAnsi"/>
        </w:rPr>
        <w:t>ze dne</w:t>
      </w:r>
      <w:r>
        <w:rPr>
          <w:rFonts w:cs="Arial" w:ascii="Calibri" w:hAnsi="Calibri" w:asciiTheme="minorHAnsi" w:hAnsiTheme="minorHAnsi"/>
          <w:i/>
        </w:rPr>
        <w:t xml:space="preserve"> </w:t>
      </w:r>
      <w:r>
        <w:rPr>
          <w:rFonts w:cs="Arial" w:ascii="Calibri" w:hAnsi="Calibri" w:asciiTheme="minorHAnsi" w:hAnsiTheme="minorHAnsi"/>
        </w:rPr>
        <w:t>15. 9. 2016.</w:t>
      </w:r>
    </w:p>
    <w:p>
      <w:pPr>
        <w:pStyle w:val="NormalWeb"/>
        <w:spacing w:before="280" w:after="0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.</w:t>
      </w:r>
    </w:p>
    <w:p>
      <w:pPr>
        <w:pStyle w:val="Normal"/>
        <w:jc w:val="center"/>
        <w:rPr>
          <w:rFonts w:ascii="Calibri" w:hAnsi="Calibri" w:cs="Arial" w:asciiTheme="minorHAnsi" w:hAnsiTheme="minorHAnsi"/>
          <w:b/>
          <w:b/>
        </w:rPr>
      </w:pPr>
      <w:r>
        <w:rPr>
          <w:rFonts w:cs="Arial" w:ascii="Calibri" w:hAnsi="Calibri" w:asciiTheme="minorHAnsi" w:hAnsiTheme="minorHAnsi"/>
          <w:b/>
        </w:rPr>
        <w:t>Čl. 12</w:t>
      </w:r>
    </w:p>
    <w:p>
      <w:pPr>
        <w:pStyle w:val="Nzvylnk"/>
        <w:spacing w:before="0" w:after="0"/>
        <w:rPr>
          <w:rFonts w:ascii="Calibri" w:hAnsi="Calibri" w:cs="Arial" w:asciiTheme="minorHAnsi" w:hAnsiTheme="minorHAnsi"/>
          <w:szCs w:val="24"/>
        </w:rPr>
      </w:pPr>
      <w:r>
        <w:rPr>
          <w:rFonts w:cs="Arial" w:ascii="Calibri" w:hAnsi="Calibri" w:asciiTheme="minorHAnsi" w:hAnsiTheme="minorHAnsi"/>
          <w:szCs w:val="24"/>
        </w:rPr>
        <w:t>Účinnost</w:t>
      </w:r>
    </w:p>
    <w:p>
      <w:pPr>
        <w:pStyle w:val="Normal"/>
        <w:jc w:val="center"/>
        <w:rPr>
          <w:rFonts w:ascii="Calibri" w:hAnsi="Calibri" w:cs="Arial" w:asciiTheme="minorHAnsi" w:hAnsiTheme="minorHAnsi"/>
          <w:b/>
          <w:b/>
        </w:rPr>
      </w:pPr>
      <w:r>
        <w:rPr>
          <w:rFonts w:cs="Arial" w:ascii="Calibri" w:hAnsi="Calibri"/>
          <w:b/>
        </w:rPr>
      </w:r>
    </w:p>
    <w:p>
      <w:pPr>
        <w:pStyle w:val="Normal"/>
        <w:ind w:firstLine="708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 xml:space="preserve">Tato vyhláška nabývá účinnosti dnem 1. 1. 2023. </w:t>
      </w:r>
    </w:p>
    <w:p>
      <w:pPr>
        <w:pStyle w:val="Nzvylnk"/>
        <w:spacing w:before="0" w:after="0"/>
        <w:jc w:val="left"/>
        <w:rPr>
          <w:rFonts w:ascii="Calibri" w:hAnsi="Calibri" w:cs="Arial" w:asciiTheme="minorHAnsi" w:hAnsiTheme="minorHAnsi"/>
          <w:b w:val="false"/>
          <w:b w:val="false"/>
          <w:bCs w:val="false"/>
          <w:i/>
          <w:i/>
          <w:color w:val="1A4BD6"/>
          <w:sz w:val="22"/>
          <w:szCs w:val="22"/>
        </w:rPr>
      </w:pPr>
      <w:r>
        <w:rPr>
          <w:rFonts w:cs="Arial" w:ascii="Calibri" w:hAnsi="Calibri"/>
          <w:b w:val="false"/>
          <w:bCs w:val="false"/>
          <w:i/>
          <w:color w:val="1A4BD6"/>
          <w:sz w:val="22"/>
          <w:szCs w:val="22"/>
        </w:rPr>
      </w:r>
    </w:p>
    <w:p>
      <w:pPr>
        <w:pStyle w:val="Normal"/>
        <w:spacing w:lineRule="auto" w:line="288" w:before="120" w:after="0"/>
        <w:ind w:firstLine="709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spacing w:lineRule="auto" w:line="288" w:before="120" w:after="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ind w:firstLine="708"/>
        <w:rPr>
          <w:rFonts w:ascii="Calibri" w:hAnsi="Calibri" w:cs="Arial" w:asciiTheme="minorHAnsi" w:hAnsiTheme="minorHAnsi"/>
          <w:bCs/>
          <w:i/>
          <w:i/>
          <w:sz w:val="22"/>
          <w:szCs w:val="22"/>
        </w:rPr>
      </w:pPr>
      <w:r>
        <w:rPr>
          <w:rFonts w:cs="Arial" w:ascii="Calibri" w:hAnsi="Calibri" w:asciiTheme="minorHAnsi" w:hAnsiTheme="minorHAnsi"/>
          <w:bCs/>
          <w:i/>
          <w:sz w:val="22"/>
          <w:szCs w:val="22"/>
        </w:rPr>
        <w:tab/>
        <w:tab/>
        <w:tab/>
        <w:tab/>
        <w:tab/>
        <w:tab/>
      </w:r>
    </w:p>
    <w:p>
      <w:pPr>
        <w:pStyle w:val="Normal"/>
        <w:ind w:left="708" w:hanging="0"/>
        <w:rPr>
          <w:rFonts w:ascii="Calibri" w:hAnsi="Calibri" w:cs="Arial" w:asciiTheme="minorHAnsi" w:hAnsiTheme="minorHAnsi"/>
          <w:bCs/>
        </w:rPr>
      </w:pPr>
      <w:r>
        <w:rPr>
          <w:rFonts w:cs="Arial" w:ascii="Calibri" w:hAnsi="Calibri" w:asciiTheme="minorHAnsi" w:hAnsiTheme="minorHAnsi"/>
          <w:bCs/>
        </w:rPr>
        <w:t>………………</w:t>
      </w:r>
      <w:r>
        <w:rPr>
          <w:rFonts w:cs="Arial" w:ascii="Calibri" w:hAnsi="Calibri" w:asciiTheme="minorHAnsi" w:hAnsiTheme="minorHAnsi"/>
          <w:bCs/>
        </w:rPr>
        <w:t>...……………….</w:t>
        <w:tab/>
        <w:tab/>
        <w:tab/>
        <w:tab/>
        <w:tab/>
        <w:tab/>
        <w:t>………………..</w:t>
      </w:r>
    </w:p>
    <w:p>
      <w:pPr>
        <w:pStyle w:val="Normal"/>
        <w:ind w:firstLine="708"/>
        <w:rPr>
          <w:rFonts w:ascii="Calibri" w:hAnsi="Calibri" w:cs="Arial" w:asciiTheme="minorHAnsi" w:hAnsiTheme="minorHAnsi"/>
          <w:bCs/>
        </w:rPr>
      </w:pPr>
      <w:r>
        <w:rPr>
          <w:rFonts w:cs="Arial" w:ascii="Calibri" w:hAnsi="Calibri" w:asciiTheme="minorHAnsi" w:hAnsiTheme="minorHAnsi"/>
          <w:bCs/>
          <w:i/>
        </w:rPr>
        <w:t>Vítězslav Opálko</w:t>
        <w:tab/>
      </w:r>
      <w:r>
        <w:rPr>
          <w:rFonts w:cs="Arial" w:ascii="Calibri" w:hAnsi="Calibri" w:asciiTheme="minorHAnsi" w:hAnsiTheme="minorHAnsi"/>
          <w:bCs/>
        </w:rPr>
        <w:tab/>
        <w:tab/>
        <w:tab/>
      </w:r>
      <w:bookmarkStart w:id="1" w:name="_GoBack"/>
      <w:bookmarkEnd w:id="1"/>
      <w:r>
        <w:rPr>
          <w:rFonts w:cs="Arial" w:ascii="Calibri" w:hAnsi="Calibri" w:asciiTheme="minorHAnsi" w:hAnsiTheme="minorHAnsi"/>
          <w:bCs/>
        </w:rPr>
        <w:tab/>
        <w:tab/>
        <w:tab/>
      </w:r>
      <w:r>
        <w:rPr>
          <w:rFonts w:cs="Arial" w:ascii="Calibri" w:hAnsi="Calibri" w:asciiTheme="minorHAnsi" w:hAnsiTheme="minorHAnsi"/>
          <w:bCs/>
          <w:i/>
        </w:rPr>
        <w:t>Ing. Radek Hora</w:t>
      </w:r>
    </w:p>
    <w:p>
      <w:pPr>
        <w:pStyle w:val="Normal"/>
        <w:ind w:left="708" w:hanging="0"/>
        <w:rPr>
          <w:rFonts w:ascii="Calibri" w:hAnsi="Calibri" w:cs="Arial" w:asciiTheme="minorHAnsi" w:hAnsiTheme="minorHAnsi"/>
          <w:bCs/>
        </w:rPr>
      </w:pPr>
      <w:r>
        <w:rPr>
          <w:rFonts w:cs="Arial" w:ascii="Calibri" w:hAnsi="Calibri" w:asciiTheme="minorHAnsi" w:hAnsiTheme="minorHAnsi"/>
          <w:bCs/>
        </w:rPr>
        <w:t>místostarosta</w:t>
        <w:tab/>
        <w:tab/>
        <w:tab/>
        <w:tab/>
        <w:tab/>
        <w:tab/>
        <w:tab/>
        <w:tab/>
        <w:t>starosta</w:t>
      </w:r>
    </w:p>
    <w:p>
      <w:pPr>
        <w:pStyle w:val="Normal"/>
        <w:rPr>
          <w:rFonts w:ascii="Calibri" w:hAnsi="Calibri" w:cs="Arial" w:asciiTheme="minorHAnsi" w:hAnsiTheme="minorHAnsi"/>
        </w:rPr>
      </w:pPr>
      <w:r>
        <w:rPr>
          <w:rFonts w:cs="Arial" w:ascii="Calibri" w:hAnsi="Calibri"/>
        </w:rPr>
      </w:r>
    </w:p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 xml:space="preserve">Vyvěšeno: </w:t>
      </w:r>
    </w:p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 xml:space="preserve">Sejmuto: 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8" w:right="1418" w:gutter="0" w:header="709" w:top="1663" w:footer="709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005357853"/>
    </w:sdtPr>
    <w:sdtContent>
      <w:p>
        <w:pPr>
          <w:pStyle w:val="Zpat"/>
          <w:jc w:val="right"/>
          <w:rPr>
            <w:rFonts w:ascii="Calibri" w:hAnsi="Calibri" w:asciiTheme="minorHAnsi" w:hAnsiTheme="minorHAnsi"/>
          </w:rPr>
        </w:pPr>
        <w:r>
          <w:rPr>
            <w:rFonts w:ascii="Calibri" w:hAnsi="Calibri" w:asciiTheme="minorHAnsi" w:hAnsiTheme="minorHAnsi"/>
          </w:rPr>
          <w:fldChar w:fldCharType="begin"/>
        </w:r>
        <w:r>
          <w:rPr>
            <w:rFonts w:ascii="Calibri" w:hAnsi="Calibri"/>
          </w:rPr>
          <w:instrText xml:space="preserve"> PAGE </w:instrText>
        </w:r>
        <w:r>
          <w:rPr>
            <w:rFonts w:ascii="Calibri" w:hAnsi="Calibri"/>
          </w:rPr>
          <w:fldChar w:fldCharType="separate"/>
        </w:r>
        <w:r>
          <w:rPr>
            <w:rFonts w:ascii="Calibri" w:hAnsi="Calibri"/>
          </w:rPr>
          <w:t>5</w:t>
        </w:r>
        <w:r>
          <w:rPr>
            <w:rFonts w:ascii="Calibri" w:hAnsi="Calibri"/>
          </w:rPr>
          <w:fldChar w:fldCharType="end"/>
        </w:r>
      </w:p>
    </w:sdtContent>
  </w:sdt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61 zákona o odpadech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60 zákona o odpadech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jc w:val="right"/>
      <w:rPr>
        <w:rFonts w:ascii="Calibri Light" w:hAnsi="Calibri Light" w:eastAsia="" w:cs="" w:asciiTheme="majorHAnsi" w:cstheme="majorBidi" w:eastAsiaTheme="majorEastAsia" w:hAnsiTheme="majorHAnsi"/>
        <w:i/>
        <w:i/>
        <w:color w:val="000000" w:themeColor="text1"/>
        <w:szCs w:val="24"/>
      </w:rPr>
    </w:pPr>
    <w:r>
      <w:rPr>
        <w:rFonts w:eastAsia="" w:cs="" w:ascii="Calibri Light" w:hAnsi="Calibri Light" w:asciiTheme="majorHAnsi" w:cstheme="majorBidi" w:eastAsiaTheme="majorEastAsia" w:hAnsiTheme="majorHAnsi"/>
        <w:i/>
        <w:color w:val="000000" w:themeColor="text1"/>
        <w:szCs w:val="24"/>
      </w:rPr>
      <w:t xml:space="preserve">Obec Dolní Lukavice                                      </w:t>
    </w:r>
  </w:p>
  <w:p>
    <w:pPr>
      <w:pStyle w:val="Zhlav"/>
      <w:jc w:val="right"/>
      <w:rPr>
        <w:i/>
        <w:i/>
        <w:color w:val="000000" w:themeColor="text1"/>
      </w:rPr>
    </w:pPr>
    <w:r>
      <w:rPr>
        <w:rFonts w:eastAsia="" w:cs="" w:ascii="Calibri Light" w:hAnsi="Calibri Light" w:asciiTheme="majorHAnsi" w:cstheme="majorBidi" w:eastAsiaTheme="majorEastAsia" w:hAnsiTheme="majorHAnsi"/>
        <w:i/>
        <w:color w:val="000000" w:themeColor="text1"/>
        <w:szCs w:val="24"/>
      </w:rPr>
      <w:t xml:space="preserve"> </w:t>
    </w:r>
    <w:r>
      <w:rPr>
        <w:rFonts w:eastAsia="" w:cs="" w:ascii="Calibri Light" w:hAnsi="Calibri Light" w:asciiTheme="majorHAnsi" w:cstheme="majorBidi" w:eastAsiaTheme="majorEastAsia" w:hAnsiTheme="majorHAnsi"/>
        <w:i/>
        <w:color w:val="000000" w:themeColor="text1"/>
        <w:szCs w:val="24"/>
      </w:rPr>
      <w:t>OZV č. 1/2022  o stanovení obecního systému odpadového hospodářství</w:t>
    </w:r>
  </w:p>
  <w:p>
    <w:pPr>
      <w:pStyle w:val="Zhlav"/>
      <w:jc w:val="right"/>
      <w:rPr/>
    </w:pPr>
    <w:r>
      <w:rPr/>
    </w:r>
  </w:p>
  <w:p>
    <w:pPr>
      <w:pStyle w:val="Zhlav"/>
      <w:rPr>
        <w:i/>
        <w:i/>
        <w:color w:val="000000" w:themeColor="text1"/>
      </w:rPr>
    </w:pPr>
    <w:r>
      <w:rPr>
        <w:i/>
        <w:color w:val="000000" w:themeColor="text1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eastAsia="Times New Roman" w:cs="Arial" w:asciiTheme="minorHAnsi" w:hAnsiTheme="minorHAnsi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u w:val="none"/>
        <w:b w:val="fals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14">
    <w:lvl w:ilvl="0">
      <w:start w:val="1"/>
      <w:numFmt w:val="lowerLetter"/>
      <w:lvlText w:val="%1)"/>
      <w:lvlJc w:val="left"/>
      <w:pPr>
        <w:tabs>
          <w:tab w:val="num" w:pos="0"/>
        </w:tabs>
        <w:ind w:left="213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29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45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0" w:hanging="180"/>
      </w:pPr>
      <w:rPr/>
    </w:lvl>
  </w:abstractNum>
  <w:abstractNum w:abstractNumId="15">
    <w:lvl w:ilvl="0">
      <w:start w:val="1"/>
      <w:numFmt w:val="lowerLetter"/>
      <w:lvlText w:val="%1)"/>
      <w:lvlJc w:val="left"/>
      <w:pPr>
        <w:tabs>
          <w:tab w:val="num" w:pos="0"/>
        </w:tabs>
        <w:ind w:left="213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29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45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0" w:hanging="180"/>
      </w:pPr>
      <w:rPr/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4522e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qFormat/>
    <w:rsid w:val="00f4522e"/>
    <w:pPr>
      <w:keepNext w:val="true"/>
      <w:jc w:val="both"/>
      <w:outlineLvl w:val="1"/>
    </w:pPr>
    <w:rPr>
      <w:szCs w:val="20"/>
      <w:u w:val="single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061946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ypropoznmkupodarou">
    <w:name w:val="Znaky pro poznámku pod čarou"/>
    <w:semiHidden/>
    <w:qFormat/>
    <w:rsid w:val="00f4522e"/>
    <w:rPr>
      <w:vertAlign w:val="superscript"/>
    </w:rPr>
  </w:style>
  <w:style w:type="character" w:styleId="Ukotvenpoznmkypodarou">
    <w:name w:val="Footnote Reference"/>
    <w:rPr>
      <w:vertAlign w:val="superscript"/>
    </w:rPr>
  </w:style>
  <w:style w:type="character" w:styleId="Annotationreference">
    <w:name w:val="annotation reference"/>
    <w:semiHidden/>
    <w:qFormat/>
    <w:rsid w:val="00f4522e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semiHidden/>
    <w:qFormat/>
    <w:rsid w:val="00ad0d21"/>
    <w:rPr/>
  </w:style>
  <w:style w:type="character" w:styleId="PedmtkomenteChar" w:customStyle="1">
    <w:name w:val="Předmět komentáře Char"/>
    <w:link w:val="Annotationsubject"/>
    <w:uiPriority w:val="99"/>
    <w:semiHidden/>
    <w:qFormat/>
    <w:rsid w:val="00ad0d21"/>
    <w:rPr>
      <w:b/>
      <w:bCs/>
    </w:rPr>
  </w:style>
  <w:style w:type="character" w:styleId="ZpatChar" w:customStyle="1">
    <w:name w:val="Zápatí Char"/>
    <w:uiPriority w:val="99"/>
    <w:qFormat/>
    <w:rsid w:val="005e114f"/>
    <w:rPr>
      <w:sz w:val="24"/>
      <w:szCs w:val="24"/>
    </w:rPr>
  </w:style>
  <w:style w:type="character" w:styleId="Nadpis3Char" w:customStyle="1">
    <w:name w:val="Nadpis 3 Char"/>
    <w:basedOn w:val="DefaultParagraphFont"/>
    <w:uiPriority w:val="9"/>
    <w:semiHidden/>
    <w:qFormat/>
    <w:rsid w:val="00061946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ZhlavChar" w:customStyle="1">
    <w:name w:val="Záhlaví Char"/>
    <w:basedOn w:val="DefaultParagraphFont"/>
    <w:uiPriority w:val="99"/>
    <w:qFormat/>
    <w:rsid w:val="00c130d4"/>
    <w:rPr>
      <w:sz w:val="24"/>
    </w:rPr>
  </w:style>
  <w:style w:type="character" w:styleId="Ukotvenvysvtlivky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rsid w:val="00f4522e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dsazentlatextu">
    <w:name w:val="Body Text Indent"/>
    <w:basedOn w:val="Normal"/>
    <w:rsid w:val="00f4522e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qFormat/>
    <w:rsid w:val="00f4522e"/>
    <w:pPr>
      <w:ind w:left="708" w:firstLine="360"/>
      <w:jc w:val="both"/>
    </w:pPr>
    <w:rPr>
      <w:bCs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f4522e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Poznmkapodarou">
    <w:name w:val="Footnote Text"/>
    <w:basedOn w:val="Normal"/>
    <w:semiHidden/>
    <w:rsid w:val="00f4522e"/>
    <w:pPr/>
    <w:rPr>
      <w:sz w:val="20"/>
      <w:szCs w:val="20"/>
    </w:rPr>
  </w:style>
  <w:style w:type="paragraph" w:styleId="NormlnIMP" w:customStyle="1">
    <w:name w:val="Normální_IMP"/>
    <w:basedOn w:val="Normal"/>
    <w:qFormat/>
    <w:rsid w:val="00f4522e"/>
    <w:pPr>
      <w:suppressAutoHyphens w:val="true"/>
      <w:overflowPunct w:val="true"/>
      <w:spacing w:lineRule="auto" w:line="228"/>
      <w:jc w:val="both"/>
      <w:textAlignment w:val="baseline"/>
    </w:pPr>
    <w:rPr>
      <w:szCs w:val="20"/>
    </w:rPr>
  </w:style>
  <w:style w:type="paragraph" w:styleId="Annotationtext">
    <w:name w:val="annotation text"/>
    <w:basedOn w:val="Normal"/>
    <w:link w:val="TextkomenteChar"/>
    <w:semiHidden/>
    <w:qFormat/>
    <w:rsid w:val="00f4522e"/>
    <w:pPr/>
    <w:rPr>
      <w:sz w:val="20"/>
      <w:szCs w:val="20"/>
    </w:rPr>
  </w:style>
  <w:style w:type="paragraph" w:styleId="BodyTextIndent3">
    <w:name w:val="Body Text Indent 3"/>
    <w:basedOn w:val="Normal"/>
    <w:qFormat/>
    <w:rsid w:val="00f4522e"/>
    <w:pPr>
      <w:widowControl w:val="false"/>
      <w:tabs>
        <w:tab w:val="clear" w:pos="708"/>
        <w:tab w:val="left" w:pos="540" w:leader="none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qFormat/>
    <w:rsid w:val="00f4522e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77cc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ad0d21"/>
    <w:pPr/>
    <w:rPr>
      <w:b/>
      <w:bCs/>
    </w:rPr>
  </w:style>
  <w:style w:type="paragraph" w:styleId="Zpat">
    <w:name w:val="Footer"/>
    <w:basedOn w:val="Normal"/>
    <w:link w:val="ZpatChar"/>
    <w:uiPriority w:val="99"/>
    <w:unhideWhenUsed/>
    <w:rsid w:val="005e114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rsid w:val="003a0db1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cs-CZ" w:eastAsia="cs-CZ" w:bidi="ar-SA"/>
    </w:rPr>
  </w:style>
  <w:style w:type="paragraph" w:styleId="Nzvylnk" w:customStyle="1">
    <w:name w:val="Názvy článků"/>
    <w:basedOn w:val="Normal"/>
    <w:qFormat/>
    <w:rsid w:val="00730253"/>
    <w:pPr>
      <w:keepNext w:val="true"/>
      <w:keepLines/>
      <w:spacing w:before="60" w:after="160"/>
      <w:jc w:val="center"/>
    </w:pPr>
    <w:rPr>
      <w:b/>
      <w:bCs/>
      <w:szCs w:val="20"/>
    </w:rPr>
  </w:style>
  <w:style w:type="paragraph" w:styleId="NormalWeb">
    <w:name w:val="Normal (Web)"/>
    <w:basedOn w:val="Normal"/>
    <w:uiPriority w:val="99"/>
    <w:unhideWhenUsed/>
    <w:qFormat/>
    <w:rsid w:val="00320773"/>
    <w:pPr>
      <w:spacing w:beforeAutospacing="1" w:after="119"/>
    </w:pPr>
    <w:rPr>
      <w:color w:val="000000"/>
    </w:rPr>
  </w:style>
  <w:style w:type="paragraph" w:styleId="Western" w:customStyle="1">
    <w:name w:val="western"/>
    <w:basedOn w:val="Normal"/>
    <w:qFormat/>
    <w:rsid w:val="00320773"/>
    <w:pPr>
      <w:spacing w:beforeAutospacing="1" w:after="119"/>
    </w:pPr>
    <w:rPr>
      <w:color w:val="00000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verPageProperties xmlns="http://schemas.microsoft.com/office/2006/coverPageProps">
  <PublishDate>2022-01-01T00:00:00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6F5A26D1-3D29-4704-A405-9C5A714CEB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LibreOffice/7.4.3.2$Windows_X86_64 LibreOffice_project/1048a8393ae2eeec98dff31b5c133c5f1d08b890</Application>
  <AppVersion>15.0000</AppVersion>
  <Pages>7</Pages>
  <Words>1096</Words>
  <Characters>5999</Characters>
  <CharactersWithSpaces>7048</CharactersWithSpaces>
  <Paragraphs>93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2022-12-07T13:58:00Z</dcterms:created>
  <dc:creator>DA210036</dc:creator>
  <dc:description/>
  <dc:language>cs-CZ</dc:language>
  <cp:lastModifiedBy>Mirka</cp:lastModifiedBy>
  <cp:lastPrinted>2022-12-09T10:26:00Z</cp:lastPrinted>
  <dcterms:modified xsi:type="dcterms:W3CDTF">2022-12-09T11:25:00Z</dcterms:modified>
  <cp:revision>8</cp:revision>
  <dc:subject/>
  <dc:title>Obec Dolní Lukavice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