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AA78" w14:textId="38EDD2A0" w:rsidR="00903DF3" w:rsidRDefault="00F52271">
      <w:pPr>
        <w:pStyle w:val="Zkladntext1"/>
        <w:spacing w:line="276" w:lineRule="auto"/>
        <w:jc w:val="center"/>
      </w:pPr>
      <w:r>
        <w:rPr>
          <w:rStyle w:val="Zkladntext"/>
          <w:b/>
          <w:bCs/>
        </w:rPr>
        <w:t>OBEC HALENKOVICE</w:t>
      </w:r>
      <w:r>
        <w:rPr>
          <w:rStyle w:val="Zkladntext"/>
          <w:b/>
          <w:bCs/>
        </w:rPr>
        <w:br/>
        <w:t>Zastupitelstvo obce Halenkovice</w:t>
      </w:r>
      <w:r>
        <w:rPr>
          <w:rStyle w:val="Zkladntext"/>
          <w:b/>
          <w:bCs/>
        </w:rPr>
        <w:br/>
        <w:t>Obecně závazná vyhláška obce Halenkovice</w:t>
      </w:r>
    </w:p>
    <w:p w14:paraId="6468A1EC" w14:textId="77777777" w:rsidR="00903DF3" w:rsidRDefault="00F52271">
      <w:pPr>
        <w:pStyle w:val="Nadpis10"/>
        <w:keepNext/>
        <w:keepLines/>
      </w:pPr>
      <w:bookmarkStart w:id="0" w:name="bookmark0"/>
      <w:r>
        <w:rPr>
          <w:rStyle w:val="Nadpis1"/>
          <w:b/>
          <w:bCs/>
        </w:rPr>
        <w:t>o stanovení obecního systému odpadového hospodářství</w:t>
      </w:r>
      <w:bookmarkEnd w:id="0"/>
    </w:p>
    <w:p w14:paraId="0EA633F4" w14:textId="3C284C8B" w:rsidR="00F37A18" w:rsidRDefault="00F52271">
      <w:pPr>
        <w:pStyle w:val="Zkladntext1"/>
        <w:jc w:val="both"/>
      </w:pPr>
      <w:r>
        <w:rPr>
          <w:rStyle w:val="Zkladntext"/>
        </w:rPr>
        <w:t>Zastupitelstvo obce Halenkovice se na svém zasedání dne 0</w:t>
      </w:r>
      <w:r w:rsidR="00F42D54">
        <w:rPr>
          <w:rStyle w:val="Zkladntext"/>
        </w:rPr>
        <w:t>5</w:t>
      </w:r>
      <w:r>
        <w:rPr>
          <w:rStyle w:val="Zkladntext"/>
        </w:rPr>
        <w:t>.1</w:t>
      </w:r>
      <w:r w:rsidR="00F42D54">
        <w:rPr>
          <w:rStyle w:val="Zkladntext"/>
        </w:rPr>
        <w:t>2</w:t>
      </w:r>
      <w:r>
        <w:rPr>
          <w:rStyle w:val="Zkladntext"/>
        </w:rPr>
        <w:t>.202</w:t>
      </w:r>
      <w:r w:rsidR="00F42D54">
        <w:rPr>
          <w:rStyle w:val="Zkladntext"/>
        </w:rPr>
        <w:t>4</w:t>
      </w:r>
      <w:r>
        <w:rPr>
          <w:rStyle w:val="Zkladntext"/>
        </w:rPr>
        <w:t xml:space="preserve"> usnesením č.</w:t>
      </w:r>
      <w:r>
        <w:rPr>
          <w:rStyle w:val="Zkladntext"/>
        </w:rPr>
        <w:br/>
      </w:r>
      <w:r w:rsidR="00782DB8">
        <w:rPr>
          <w:rStyle w:val="Zkladntext"/>
        </w:rPr>
        <w:t>9</w:t>
      </w:r>
      <w:r>
        <w:rPr>
          <w:rStyle w:val="Zkladntext"/>
        </w:rPr>
        <w:t>/</w:t>
      </w:r>
      <w:r w:rsidR="00782DB8">
        <w:rPr>
          <w:rStyle w:val="Zkladntext"/>
        </w:rPr>
        <w:t>14</w:t>
      </w:r>
      <w:r>
        <w:rPr>
          <w:rStyle w:val="Zkladntext"/>
        </w:rPr>
        <w:t>Z/202</w:t>
      </w:r>
      <w:r w:rsidR="00F42D54">
        <w:rPr>
          <w:rStyle w:val="Zkladntext"/>
        </w:rPr>
        <w:t>4</w:t>
      </w:r>
      <w:r>
        <w:rPr>
          <w:rStyle w:val="Zkladntext"/>
        </w:rPr>
        <w:t xml:space="preserve"> usneslo vydat na základě § 59 odst. 4 zákona č. 541/2020 Sb., o odpadech, ve</w:t>
      </w:r>
      <w:r>
        <w:rPr>
          <w:rStyle w:val="Zkladntext"/>
        </w:rPr>
        <w:br/>
        <w:t>znění pozdějších předpisů (dále jen „zákon o odpadech“) a v souladu s § 10 písm. d) a § 84</w:t>
      </w:r>
      <w:r>
        <w:rPr>
          <w:rStyle w:val="Zkladntext"/>
        </w:rPr>
        <w:br/>
        <w:t>odst. 2 písm. h) zákona č. 128/2000 Sb., o obcích (obecní zřízení), ve znění pozdějších</w:t>
      </w:r>
      <w:r>
        <w:rPr>
          <w:rStyle w:val="Zkladntext"/>
        </w:rPr>
        <w:br/>
        <w:t>předpisů, tuto obecně závaznou vyhlášku (dále jen „vyhláška“):</w:t>
      </w:r>
    </w:p>
    <w:p w14:paraId="59134EB8" w14:textId="77777777" w:rsidR="00903DF3" w:rsidRDefault="00F52271">
      <w:pPr>
        <w:pStyle w:val="Nadpis10"/>
        <w:keepNext/>
        <w:keepLines/>
        <w:spacing w:after="0"/>
      </w:pPr>
      <w:bookmarkStart w:id="1" w:name="bookmark2"/>
      <w:r>
        <w:rPr>
          <w:rStyle w:val="Nadpis1"/>
          <w:b/>
          <w:bCs/>
        </w:rPr>
        <w:t>Čl. 1</w:t>
      </w:r>
      <w:bookmarkEnd w:id="1"/>
    </w:p>
    <w:p w14:paraId="54BFC528" w14:textId="77777777" w:rsidR="00903DF3" w:rsidRDefault="00F52271">
      <w:pPr>
        <w:pStyle w:val="Nadpis10"/>
        <w:keepNext/>
        <w:keepLines/>
      </w:pPr>
      <w:r>
        <w:rPr>
          <w:rStyle w:val="Nadpis1"/>
          <w:b/>
          <w:bCs/>
        </w:rPr>
        <w:t>Úvodní ustanovení</w:t>
      </w:r>
    </w:p>
    <w:p w14:paraId="5BFB60FA" w14:textId="77777777" w:rsidR="00903DF3" w:rsidRDefault="00F52271">
      <w:pPr>
        <w:pStyle w:val="Zkladntext1"/>
        <w:numPr>
          <w:ilvl w:val="0"/>
          <w:numId w:val="1"/>
        </w:numPr>
        <w:tabs>
          <w:tab w:val="left" w:pos="726"/>
        </w:tabs>
        <w:ind w:left="740" w:hanging="440"/>
        <w:jc w:val="both"/>
      </w:pPr>
      <w:r>
        <w:rPr>
          <w:rStyle w:val="Zkladntext"/>
        </w:rPr>
        <w:t>Tato vyhláška stanovuje obecní systém odpadového hospodářství na území obce</w:t>
      </w:r>
      <w:r>
        <w:rPr>
          <w:rStyle w:val="Zkladntext"/>
        </w:rPr>
        <w:br/>
        <w:t>Halenkovice.</w:t>
      </w:r>
    </w:p>
    <w:p w14:paraId="55C441AB" w14:textId="77777777" w:rsidR="00903DF3" w:rsidRDefault="00F52271">
      <w:pPr>
        <w:pStyle w:val="Zkladntext1"/>
        <w:numPr>
          <w:ilvl w:val="0"/>
          <w:numId w:val="1"/>
        </w:numPr>
        <w:tabs>
          <w:tab w:val="left" w:pos="726"/>
        </w:tabs>
        <w:ind w:left="740" w:hanging="440"/>
        <w:jc w:val="both"/>
      </w:pPr>
      <w:r>
        <w:rPr>
          <w:rStyle w:val="Zkladntext"/>
        </w:rPr>
        <w:t>Každý je povinen odpad nebo movitou věc, které předává do obecního systému,</w:t>
      </w:r>
      <w:r>
        <w:rPr>
          <w:rStyle w:val="Zkladntext"/>
        </w:rPr>
        <w:br/>
        <w:t>odkládat na místa určená obcí v souladu s povinnostmi stanovenými pro daný druh,</w:t>
      </w:r>
      <w:r>
        <w:rPr>
          <w:rStyle w:val="Zkladntext"/>
        </w:rPr>
        <w:br/>
        <w:t>kategorii nebo materiál odpadu nebo movitých věcí zákonem o odpadech a touto</w:t>
      </w:r>
      <w:r>
        <w:rPr>
          <w:rStyle w:val="Zkladntext"/>
        </w:rPr>
        <w:br/>
        <w:t>vyhláškou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>.</w:t>
      </w:r>
    </w:p>
    <w:p w14:paraId="651817B5" w14:textId="77777777" w:rsidR="00903DF3" w:rsidRDefault="00F52271">
      <w:pPr>
        <w:pStyle w:val="Zkladntext1"/>
        <w:numPr>
          <w:ilvl w:val="0"/>
          <w:numId w:val="1"/>
        </w:numPr>
        <w:tabs>
          <w:tab w:val="left" w:pos="726"/>
        </w:tabs>
        <w:ind w:left="740" w:hanging="440"/>
        <w:jc w:val="both"/>
      </w:pPr>
      <w:r>
        <w:rPr>
          <w:rStyle w:val="Zkladntext"/>
        </w:rPr>
        <w:t>V okamžiku, kdy osoba zapojená do obecního systému odloží movitou věc nebo</w:t>
      </w:r>
      <w:r>
        <w:rPr>
          <w:rStyle w:val="Zkladntext"/>
        </w:rPr>
        <w:br/>
        <w:t>odpad, s výjimkou výrobků s ukončenou životností, na místě obcí k tomuto účelu</w:t>
      </w:r>
      <w:r>
        <w:rPr>
          <w:rStyle w:val="Zkladntext"/>
        </w:rPr>
        <w:br/>
        <w:t>určeném, stává se obec vlastníkem této movité věci nebo odpadu</w:t>
      </w:r>
      <w:r>
        <w:rPr>
          <w:rStyle w:val="Zkladntext"/>
          <w:vertAlign w:val="superscript"/>
        </w:rPr>
        <w:footnoteReference w:id="2"/>
      </w:r>
      <w:r>
        <w:rPr>
          <w:rStyle w:val="Zkladntext"/>
        </w:rPr>
        <w:t>.</w:t>
      </w:r>
    </w:p>
    <w:p w14:paraId="68526BBE" w14:textId="475180EB" w:rsidR="00903DF3" w:rsidRDefault="00F52271">
      <w:pPr>
        <w:pStyle w:val="Zkladntext1"/>
        <w:numPr>
          <w:ilvl w:val="0"/>
          <w:numId w:val="1"/>
        </w:numPr>
        <w:tabs>
          <w:tab w:val="left" w:pos="726"/>
        </w:tabs>
        <w:spacing w:after="500"/>
        <w:ind w:left="740" w:hanging="440"/>
        <w:jc w:val="both"/>
      </w:pPr>
      <w:r>
        <w:rPr>
          <w:rStyle w:val="Zkladntext"/>
        </w:rPr>
        <w:t>Stanoviště sběrných nádob je místo, kde jsou sběrné nádoby trvale nebo přechodně</w:t>
      </w:r>
      <w:r>
        <w:rPr>
          <w:rStyle w:val="Zkladntext"/>
        </w:rPr>
        <w:br/>
        <w:t>umístěny za účelem dalšího nakládání s</w:t>
      </w:r>
      <w:r w:rsidR="00410B33">
        <w:rPr>
          <w:rStyle w:val="Zkladntext"/>
        </w:rPr>
        <w:t xml:space="preserve"> </w:t>
      </w:r>
      <w:r>
        <w:rPr>
          <w:rStyle w:val="Zkladntext"/>
        </w:rPr>
        <w:t>komunálním odpadem. Stanoviště</w:t>
      </w:r>
      <w:r>
        <w:rPr>
          <w:rStyle w:val="Zkladntext"/>
        </w:rPr>
        <w:br/>
        <w:t>sběrných nádob jsou individuální nebo společná pro více uživatelů.</w:t>
      </w:r>
    </w:p>
    <w:p w14:paraId="3CFC54EE" w14:textId="77777777" w:rsidR="00903DF3" w:rsidRDefault="00F52271">
      <w:pPr>
        <w:pStyle w:val="Nadpis10"/>
        <w:keepNext/>
        <w:keepLines/>
        <w:spacing w:after="0"/>
      </w:pPr>
      <w:bookmarkStart w:id="2" w:name="bookmark5"/>
      <w:r>
        <w:rPr>
          <w:rStyle w:val="Nadpis1"/>
          <w:b/>
          <w:bCs/>
        </w:rPr>
        <w:t>Čl. 2</w:t>
      </w:r>
      <w:bookmarkEnd w:id="2"/>
    </w:p>
    <w:p w14:paraId="3753006F" w14:textId="77777777" w:rsidR="00903DF3" w:rsidRDefault="00F52271">
      <w:pPr>
        <w:pStyle w:val="Nadpis10"/>
        <w:keepNext/>
        <w:keepLines/>
      </w:pPr>
      <w:r>
        <w:rPr>
          <w:rStyle w:val="Nadpis1"/>
          <w:b/>
          <w:bCs/>
        </w:rPr>
        <w:t>Oddělené soustřeďování komunálního odpadu</w:t>
      </w:r>
    </w:p>
    <w:p w14:paraId="0644713A" w14:textId="77777777" w:rsidR="00903DF3" w:rsidRDefault="00F52271">
      <w:pPr>
        <w:pStyle w:val="Zkladntext1"/>
        <w:numPr>
          <w:ilvl w:val="0"/>
          <w:numId w:val="2"/>
        </w:numPr>
        <w:tabs>
          <w:tab w:val="left" w:pos="350"/>
        </w:tabs>
        <w:ind w:left="380" w:hanging="380"/>
        <w:jc w:val="both"/>
      </w:pPr>
      <w:r>
        <w:rPr>
          <w:rStyle w:val="Zkladntext"/>
        </w:rPr>
        <w:t>Osoby předávající komunální odpad na místa určená obcí jsou povinny odděleně</w:t>
      </w:r>
      <w:r>
        <w:rPr>
          <w:rStyle w:val="Zkladntext"/>
        </w:rPr>
        <w:br/>
        <w:t>soustřeďovat následující složky:</w:t>
      </w:r>
    </w:p>
    <w:p w14:paraId="0AB87BD1" w14:textId="46D10A56" w:rsidR="00903DF3" w:rsidRDefault="00F52271">
      <w:pPr>
        <w:pStyle w:val="Zkladntext1"/>
        <w:numPr>
          <w:ilvl w:val="0"/>
          <w:numId w:val="3"/>
        </w:numPr>
        <w:tabs>
          <w:tab w:val="left" w:pos="799"/>
        </w:tabs>
        <w:spacing w:after="0"/>
        <w:ind w:left="800" w:hanging="360"/>
      </w:pPr>
      <w:r>
        <w:rPr>
          <w:rStyle w:val="Zkladntext"/>
          <w:i/>
          <w:iCs/>
        </w:rPr>
        <w:t>Biologické odpady,</w:t>
      </w:r>
    </w:p>
    <w:p w14:paraId="6272A7D0" w14:textId="5C865138" w:rsidR="00903DF3" w:rsidRDefault="00F52271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</w:pPr>
      <w:r>
        <w:rPr>
          <w:rStyle w:val="Zkladntext"/>
          <w:i/>
          <w:iCs/>
        </w:rPr>
        <w:t>Papír</w:t>
      </w:r>
      <w:r w:rsidR="00410B33">
        <w:rPr>
          <w:rStyle w:val="Zkladntext"/>
          <w:i/>
          <w:iCs/>
        </w:rPr>
        <w:t>,</w:t>
      </w:r>
    </w:p>
    <w:p w14:paraId="639CBAD1" w14:textId="27E6B23A" w:rsidR="00903DF3" w:rsidRDefault="00F52271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</w:pPr>
      <w:r>
        <w:rPr>
          <w:rStyle w:val="Zkladntext"/>
          <w:i/>
          <w:iCs/>
        </w:rPr>
        <w:t>Plasty včetně PET lahví, nápojových kartonů, tzv. Tetrapaků</w:t>
      </w:r>
      <w:r w:rsidR="00410B33">
        <w:rPr>
          <w:rStyle w:val="Zkladntext"/>
          <w:i/>
          <w:iCs/>
        </w:rPr>
        <w:t>,</w:t>
      </w:r>
    </w:p>
    <w:p w14:paraId="0EB7BF1E" w14:textId="77777777" w:rsidR="00903DF3" w:rsidRDefault="00F52271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</w:pPr>
      <w:r>
        <w:rPr>
          <w:rStyle w:val="Zkladntext"/>
          <w:i/>
          <w:iCs/>
        </w:rPr>
        <w:t>Sklo,</w:t>
      </w:r>
    </w:p>
    <w:p w14:paraId="3A2B978C" w14:textId="77777777" w:rsidR="00903DF3" w:rsidRDefault="00F52271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</w:pPr>
      <w:r>
        <w:rPr>
          <w:rStyle w:val="Zkladntext"/>
          <w:i/>
          <w:iCs/>
        </w:rPr>
        <w:t>Kovy,</w:t>
      </w:r>
    </w:p>
    <w:p w14:paraId="3561B1CC" w14:textId="77777777" w:rsidR="00903DF3" w:rsidRDefault="00F52271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</w:pPr>
      <w:r>
        <w:rPr>
          <w:rStyle w:val="Zkladntext"/>
          <w:i/>
          <w:iCs/>
        </w:rPr>
        <w:t>Nebezpečné odpady,</w:t>
      </w:r>
    </w:p>
    <w:p w14:paraId="7FEEB413" w14:textId="77777777" w:rsidR="00903DF3" w:rsidRDefault="00F52271">
      <w:pPr>
        <w:pStyle w:val="Zkladntext1"/>
        <w:numPr>
          <w:ilvl w:val="0"/>
          <w:numId w:val="3"/>
        </w:numPr>
        <w:tabs>
          <w:tab w:val="left" w:pos="804"/>
        </w:tabs>
        <w:spacing w:after="0"/>
        <w:ind w:firstLine="440"/>
      </w:pPr>
      <w:r>
        <w:rPr>
          <w:rStyle w:val="Zkladntext"/>
          <w:i/>
          <w:iCs/>
        </w:rPr>
        <w:t>Objemný odpad,</w:t>
      </w:r>
    </w:p>
    <w:p w14:paraId="037F3C5C" w14:textId="77777777" w:rsidR="00903DF3" w:rsidRDefault="00F52271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</w:pPr>
      <w:r>
        <w:rPr>
          <w:rStyle w:val="Zkladntext"/>
          <w:i/>
          <w:iCs/>
        </w:rPr>
        <w:t>Jedlé oleje a tuky,</w:t>
      </w:r>
    </w:p>
    <w:p w14:paraId="433B47D9" w14:textId="58502F97" w:rsidR="00903DF3" w:rsidRDefault="00F52271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</w:pPr>
      <w:r>
        <w:rPr>
          <w:rStyle w:val="Zkladntext"/>
          <w:i/>
          <w:iCs/>
        </w:rPr>
        <w:t>Dřevo</w:t>
      </w:r>
      <w:r w:rsidR="00410B33">
        <w:rPr>
          <w:rStyle w:val="Zkladntext"/>
          <w:i/>
          <w:iCs/>
        </w:rPr>
        <w:t>,</w:t>
      </w:r>
    </w:p>
    <w:p w14:paraId="54403309" w14:textId="173E8980" w:rsidR="00903DF3" w:rsidRPr="0023106D" w:rsidRDefault="00F52271" w:rsidP="0023106D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  <w:rPr>
          <w:rStyle w:val="Zkladntext"/>
          <w:i/>
          <w:iCs/>
        </w:rPr>
      </w:pPr>
      <w:r>
        <w:rPr>
          <w:rStyle w:val="Zkladntext"/>
          <w:i/>
          <w:iCs/>
        </w:rPr>
        <w:t>Směsný komunální odpad</w:t>
      </w:r>
      <w:r w:rsidR="00410B33">
        <w:rPr>
          <w:rStyle w:val="Zkladntext"/>
          <w:i/>
          <w:iCs/>
        </w:rPr>
        <w:t>,</w:t>
      </w:r>
    </w:p>
    <w:p w14:paraId="0C4C7395" w14:textId="552DBE94" w:rsidR="0023106D" w:rsidRDefault="0023106D" w:rsidP="0023106D">
      <w:pPr>
        <w:pStyle w:val="Zkladntext1"/>
        <w:numPr>
          <w:ilvl w:val="0"/>
          <w:numId w:val="3"/>
        </w:numPr>
        <w:tabs>
          <w:tab w:val="left" w:pos="800"/>
        </w:tabs>
        <w:spacing w:after="0"/>
        <w:ind w:firstLine="440"/>
        <w:rPr>
          <w:rStyle w:val="Zkladntext"/>
          <w:i/>
          <w:iCs/>
        </w:rPr>
      </w:pPr>
      <w:r>
        <w:rPr>
          <w:rStyle w:val="Zkladntext"/>
          <w:i/>
          <w:iCs/>
        </w:rPr>
        <w:t>Textil</w:t>
      </w:r>
      <w:r w:rsidR="00410B33">
        <w:rPr>
          <w:rStyle w:val="Zkladntext"/>
          <w:i/>
          <w:iCs/>
        </w:rPr>
        <w:t>.</w:t>
      </w:r>
    </w:p>
    <w:p w14:paraId="343B3FDC" w14:textId="77777777" w:rsidR="0023106D" w:rsidRPr="0023106D" w:rsidRDefault="0023106D" w:rsidP="0023106D">
      <w:pPr>
        <w:pStyle w:val="Zkladntext1"/>
        <w:tabs>
          <w:tab w:val="left" w:pos="800"/>
        </w:tabs>
        <w:spacing w:after="0"/>
        <w:ind w:left="440"/>
        <w:rPr>
          <w:rStyle w:val="Zkladntext"/>
          <w:i/>
          <w:iCs/>
        </w:rPr>
      </w:pPr>
    </w:p>
    <w:p w14:paraId="3DF2CCFE" w14:textId="5FD03217" w:rsidR="00903DF3" w:rsidRDefault="00F52271">
      <w:pPr>
        <w:pStyle w:val="Zkladntext1"/>
        <w:numPr>
          <w:ilvl w:val="0"/>
          <w:numId w:val="2"/>
        </w:numPr>
        <w:tabs>
          <w:tab w:val="left" w:pos="369"/>
        </w:tabs>
        <w:ind w:left="380" w:hanging="380"/>
        <w:jc w:val="both"/>
      </w:pPr>
      <w:r>
        <w:rPr>
          <w:rStyle w:val="Zkladntext"/>
        </w:rPr>
        <w:t>Směsným komunálním odpadem se rozumí zbylý komunální odpad po stanoveném</w:t>
      </w:r>
      <w:r>
        <w:rPr>
          <w:rStyle w:val="Zkladntext"/>
        </w:rPr>
        <w:br/>
        <w:t>vytřídění podle odstavce 1 písm. a), b), c), d), e), f), g), h)</w:t>
      </w:r>
      <w:r w:rsidR="0023106D">
        <w:rPr>
          <w:rStyle w:val="Zkladntext"/>
        </w:rPr>
        <w:t>,</w:t>
      </w:r>
      <w:r>
        <w:rPr>
          <w:rStyle w:val="Zkladntext"/>
        </w:rPr>
        <w:t xml:space="preserve"> i)</w:t>
      </w:r>
      <w:r w:rsidR="0023106D">
        <w:rPr>
          <w:rStyle w:val="Zkladntext"/>
        </w:rPr>
        <w:t xml:space="preserve"> a k)</w:t>
      </w:r>
      <w:r>
        <w:rPr>
          <w:rStyle w:val="Zkladntext"/>
        </w:rPr>
        <w:t>.</w:t>
      </w:r>
    </w:p>
    <w:p w14:paraId="26AEF541" w14:textId="46DF7A03" w:rsidR="00903DF3" w:rsidRDefault="00F52271">
      <w:pPr>
        <w:pStyle w:val="Zkladntext1"/>
        <w:numPr>
          <w:ilvl w:val="0"/>
          <w:numId w:val="2"/>
        </w:numPr>
        <w:tabs>
          <w:tab w:val="left" w:pos="378"/>
        </w:tabs>
        <w:spacing w:after="500"/>
        <w:ind w:left="360" w:hanging="360"/>
        <w:jc w:val="both"/>
      </w:pPr>
      <w:r>
        <w:rPr>
          <w:rStyle w:val="Zkladntext"/>
        </w:rPr>
        <w:lastRenderedPageBreak/>
        <w:t>Objemný odpad je takový odpad, který vzhledem ke svým rozměrům nemůže být umístěn</w:t>
      </w:r>
      <w:r>
        <w:rPr>
          <w:rStyle w:val="Zkladntext"/>
        </w:rPr>
        <w:br/>
        <w:t>do sběrných nádob (</w:t>
      </w:r>
      <w:r>
        <w:rPr>
          <w:rStyle w:val="Zkladntext"/>
          <w:i/>
          <w:iCs/>
        </w:rPr>
        <w:t>např. koberce, matrace,</w:t>
      </w:r>
      <w:r w:rsidR="0023106D">
        <w:rPr>
          <w:rStyle w:val="Zkladntext"/>
          <w:i/>
          <w:iCs/>
        </w:rPr>
        <w:t xml:space="preserve"> ..</w:t>
      </w:r>
      <w:r>
        <w:rPr>
          <w:rStyle w:val="Zkladntext"/>
          <w:i/>
          <w:iCs/>
        </w:rPr>
        <w:t>.</w:t>
      </w:r>
      <w:r>
        <w:rPr>
          <w:rStyle w:val="Zkladntext"/>
        </w:rPr>
        <w:t>).</w:t>
      </w:r>
    </w:p>
    <w:p w14:paraId="2103954F" w14:textId="77777777" w:rsidR="00903DF3" w:rsidRDefault="00F52271">
      <w:pPr>
        <w:pStyle w:val="Zkladntext1"/>
        <w:spacing w:after="0"/>
        <w:jc w:val="center"/>
      </w:pPr>
      <w:r>
        <w:rPr>
          <w:rStyle w:val="Zkladntext"/>
          <w:b/>
          <w:bCs/>
        </w:rPr>
        <w:t>Čl. 3</w:t>
      </w:r>
    </w:p>
    <w:p w14:paraId="385E09C5" w14:textId="7F6CD32A" w:rsidR="00410B33" w:rsidRDefault="00410B33" w:rsidP="00410B33">
      <w:pPr>
        <w:pStyle w:val="Odstavecseseznamem"/>
        <w:rPr>
          <w:rFonts w:ascii="Arial" w:hAnsi="Arial" w:cs="Arial"/>
          <w:b/>
          <w:sz w:val="22"/>
          <w:szCs w:val="22"/>
        </w:rPr>
      </w:pPr>
      <w:r w:rsidRPr="00410B3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CEDDF95" w14:textId="77777777" w:rsidR="00410B33" w:rsidRPr="00410B33" w:rsidRDefault="00410B33" w:rsidP="00410B33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5433848B" w14:textId="671B229F" w:rsidR="00903DF3" w:rsidRDefault="00F52271">
      <w:pPr>
        <w:pStyle w:val="Zkladntext1"/>
        <w:numPr>
          <w:ilvl w:val="0"/>
          <w:numId w:val="4"/>
        </w:numPr>
        <w:tabs>
          <w:tab w:val="left" w:pos="373"/>
        </w:tabs>
        <w:ind w:left="360" w:hanging="360"/>
        <w:jc w:val="both"/>
      </w:pPr>
      <w:r>
        <w:rPr>
          <w:rStyle w:val="Zkladntext"/>
        </w:rPr>
        <w:t>Papír, plasty</w:t>
      </w:r>
      <w:r w:rsidR="00410B33">
        <w:rPr>
          <w:rStyle w:val="Zkladntext"/>
        </w:rPr>
        <w:t xml:space="preserve"> včetně PET lahví, nápojových kartonů</w:t>
      </w:r>
      <w:r>
        <w:rPr>
          <w:rStyle w:val="Zkladntext"/>
        </w:rPr>
        <w:t>, sklo, kovy, biologické odpady</w:t>
      </w:r>
      <w:r w:rsidR="00410B33">
        <w:rPr>
          <w:rStyle w:val="Zkladntext"/>
        </w:rPr>
        <w:t xml:space="preserve">, </w:t>
      </w:r>
      <w:r>
        <w:rPr>
          <w:rStyle w:val="Zkladntext"/>
        </w:rPr>
        <w:t>jedlé</w:t>
      </w:r>
      <w:r>
        <w:rPr>
          <w:rStyle w:val="Zkladntext"/>
        </w:rPr>
        <w:br/>
        <w:t>oleje a tuky, dřevo</w:t>
      </w:r>
      <w:r w:rsidR="0023106D">
        <w:rPr>
          <w:rStyle w:val="Zkladntext"/>
        </w:rPr>
        <w:t xml:space="preserve"> a textil</w:t>
      </w:r>
      <w:r>
        <w:rPr>
          <w:rStyle w:val="Zkladntext"/>
        </w:rPr>
        <w:t xml:space="preserve"> se soustřeďují do zvláštních sběrných nádob, kterými jsou sběrné</w:t>
      </w:r>
      <w:r>
        <w:rPr>
          <w:rStyle w:val="Zkladntext"/>
        </w:rPr>
        <w:br/>
        <w:t>nádoby</w:t>
      </w:r>
      <w:r w:rsidR="00D26CC8">
        <w:rPr>
          <w:rStyle w:val="Zkladntext"/>
        </w:rPr>
        <w:t xml:space="preserve"> a </w:t>
      </w:r>
      <w:r>
        <w:rPr>
          <w:rStyle w:val="Zkladntext"/>
        </w:rPr>
        <w:t>kontejnery</w:t>
      </w:r>
      <w:r w:rsidR="00D26CC8">
        <w:rPr>
          <w:rStyle w:val="Zkladntext"/>
        </w:rPr>
        <w:t xml:space="preserve"> a také na označená místa</w:t>
      </w:r>
      <w:r>
        <w:rPr>
          <w:rStyle w:val="Zkladntext"/>
        </w:rPr>
        <w:t>.</w:t>
      </w:r>
    </w:p>
    <w:p w14:paraId="5770AD59" w14:textId="77777777" w:rsidR="00903DF3" w:rsidRDefault="00F52271">
      <w:pPr>
        <w:pStyle w:val="Zkladntext1"/>
        <w:numPr>
          <w:ilvl w:val="0"/>
          <w:numId w:val="4"/>
        </w:numPr>
        <w:tabs>
          <w:tab w:val="left" w:pos="378"/>
        </w:tabs>
        <w:ind w:left="360" w:hanging="360"/>
        <w:jc w:val="both"/>
        <w:rPr>
          <w:sz w:val="24"/>
          <w:szCs w:val="24"/>
        </w:rPr>
      </w:pPr>
      <w:r>
        <w:rPr>
          <w:rStyle w:val="Zkladntext"/>
        </w:rPr>
        <w:t>Zvláštní sběrné nádoby jsou umístěné na stanovištích, zveřejněných na webových</w:t>
      </w:r>
      <w:r>
        <w:rPr>
          <w:rStyle w:val="Zkladntext"/>
        </w:rPr>
        <w:br/>
        <w:t>stránkách obce</w:t>
      </w:r>
      <w:r>
        <w:rPr>
          <w:rStyle w:val="Zkladntext"/>
          <w:i/>
          <w:iCs/>
          <w:sz w:val="24"/>
          <w:szCs w:val="24"/>
        </w:rPr>
        <w:t>.</w:t>
      </w:r>
    </w:p>
    <w:p w14:paraId="18B71BE8" w14:textId="77777777" w:rsidR="00903DF3" w:rsidRDefault="00F52271">
      <w:pPr>
        <w:pStyle w:val="Zkladntext1"/>
        <w:numPr>
          <w:ilvl w:val="0"/>
          <w:numId w:val="4"/>
        </w:numPr>
        <w:tabs>
          <w:tab w:val="left" w:pos="392"/>
        </w:tabs>
        <w:jc w:val="both"/>
      </w:pPr>
      <w:r>
        <w:rPr>
          <w:rStyle w:val="Zkladntext"/>
        </w:rPr>
        <w:t>Zvláštní sběrné nádoby jsou barevně odlišeny a označeny příslušnými nápisy:</w:t>
      </w:r>
    </w:p>
    <w:p w14:paraId="43B64E53" w14:textId="30E5794D" w:rsidR="00903DF3" w:rsidRDefault="00F52271">
      <w:pPr>
        <w:pStyle w:val="Zkladntext1"/>
        <w:numPr>
          <w:ilvl w:val="0"/>
          <w:numId w:val="5"/>
        </w:numPr>
        <w:tabs>
          <w:tab w:val="left" w:pos="733"/>
        </w:tabs>
        <w:spacing w:after="0"/>
        <w:ind w:firstLine="360"/>
        <w:jc w:val="both"/>
      </w:pPr>
      <w:r>
        <w:rPr>
          <w:rStyle w:val="Zkladntext"/>
          <w:i/>
          <w:iCs/>
        </w:rPr>
        <w:t>Biologické odpady, barva zelená-nápis tráva</w:t>
      </w:r>
      <w:r w:rsidR="00410B33">
        <w:rPr>
          <w:rStyle w:val="Zkladntext"/>
          <w:i/>
          <w:iCs/>
        </w:rPr>
        <w:t>,</w:t>
      </w:r>
    </w:p>
    <w:p w14:paraId="43E7A516" w14:textId="77777777" w:rsidR="00903DF3" w:rsidRDefault="00F52271">
      <w:pPr>
        <w:pStyle w:val="Zkladntext1"/>
        <w:numPr>
          <w:ilvl w:val="0"/>
          <w:numId w:val="5"/>
        </w:numPr>
        <w:tabs>
          <w:tab w:val="left" w:pos="733"/>
        </w:tabs>
        <w:spacing w:after="0"/>
        <w:ind w:firstLine="360"/>
        <w:jc w:val="both"/>
      </w:pPr>
      <w:r>
        <w:rPr>
          <w:rStyle w:val="Zkladntext"/>
          <w:i/>
          <w:iCs/>
        </w:rPr>
        <w:t>Papír, barva modrá,</w:t>
      </w:r>
    </w:p>
    <w:p w14:paraId="28B51C27" w14:textId="6E6B4E52" w:rsidR="00903DF3" w:rsidRDefault="00F52271">
      <w:pPr>
        <w:pStyle w:val="Zkladntext1"/>
        <w:numPr>
          <w:ilvl w:val="0"/>
          <w:numId w:val="5"/>
        </w:numPr>
        <w:tabs>
          <w:tab w:val="left" w:pos="720"/>
        </w:tabs>
        <w:spacing w:after="0"/>
        <w:ind w:firstLine="360"/>
        <w:jc w:val="both"/>
      </w:pPr>
      <w:r>
        <w:rPr>
          <w:rStyle w:val="Zkladntext"/>
          <w:i/>
          <w:iCs/>
        </w:rPr>
        <w:t>Plasty, PET lahve, nápojové kartony, barva žlutá</w:t>
      </w:r>
      <w:r w:rsidR="00410B33">
        <w:rPr>
          <w:rStyle w:val="Zkladntext"/>
          <w:i/>
          <w:iCs/>
        </w:rPr>
        <w:t>,</w:t>
      </w:r>
    </w:p>
    <w:p w14:paraId="4705D1DE" w14:textId="25A88758" w:rsidR="00903DF3" w:rsidRDefault="00F52271">
      <w:pPr>
        <w:pStyle w:val="Zkladntext1"/>
        <w:numPr>
          <w:ilvl w:val="0"/>
          <w:numId w:val="5"/>
        </w:numPr>
        <w:tabs>
          <w:tab w:val="left" w:pos="728"/>
        </w:tabs>
        <w:spacing w:after="0"/>
        <w:ind w:firstLine="360"/>
        <w:jc w:val="both"/>
      </w:pPr>
      <w:r>
        <w:rPr>
          <w:rStyle w:val="Zkladntext"/>
          <w:i/>
          <w:iCs/>
        </w:rPr>
        <w:t>Sklo, barva šedozelená</w:t>
      </w:r>
      <w:r w:rsidR="00410B33">
        <w:rPr>
          <w:rStyle w:val="Zkladntext"/>
          <w:i/>
          <w:iCs/>
        </w:rPr>
        <w:t>,</w:t>
      </w:r>
    </w:p>
    <w:p w14:paraId="45511959" w14:textId="4D5CEFA5" w:rsidR="00903DF3" w:rsidRDefault="00F52271">
      <w:pPr>
        <w:pStyle w:val="Zkladntext1"/>
        <w:numPr>
          <w:ilvl w:val="0"/>
          <w:numId w:val="5"/>
        </w:numPr>
        <w:tabs>
          <w:tab w:val="left" w:pos="733"/>
        </w:tabs>
        <w:spacing w:after="0"/>
        <w:ind w:firstLine="360"/>
        <w:jc w:val="both"/>
      </w:pPr>
      <w:r>
        <w:rPr>
          <w:rStyle w:val="Zkladntext"/>
          <w:i/>
          <w:iCs/>
        </w:rPr>
        <w:t>Kovy, barva šedá</w:t>
      </w:r>
      <w:r w:rsidR="00410B33">
        <w:rPr>
          <w:rStyle w:val="Zkladntext"/>
          <w:i/>
          <w:iCs/>
        </w:rPr>
        <w:t>,</w:t>
      </w:r>
    </w:p>
    <w:p w14:paraId="53465428" w14:textId="01625B05" w:rsidR="00903DF3" w:rsidRPr="0023106D" w:rsidRDefault="00F52271">
      <w:pPr>
        <w:pStyle w:val="Zkladntext1"/>
        <w:numPr>
          <w:ilvl w:val="0"/>
          <w:numId w:val="5"/>
        </w:numPr>
        <w:tabs>
          <w:tab w:val="left" w:pos="720"/>
        </w:tabs>
        <w:spacing w:after="0"/>
        <w:ind w:firstLine="360"/>
        <w:jc w:val="both"/>
        <w:rPr>
          <w:rStyle w:val="Zkladntext"/>
        </w:rPr>
      </w:pPr>
      <w:r>
        <w:rPr>
          <w:rStyle w:val="Zkladntext"/>
          <w:i/>
          <w:iCs/>
        </w:rPr>
        <w:t>Jedlé oleje a tuky, barva červená-nápis tuky</w:t>
      </w:r>
      <w:r w:rsidR="00410B33">
        <w:rPr>
          <w:rStyle w:val="Zkladntext"/>
          <w:i/>
          <w:iCs/>
        </w:rPr>
        <w:t>,</w:t>
      </w:r>
    </w:p>
    <w:p w14:paraId="4655FEE7" w14:textId="354A8CA2" w:rsidR="0023106D" w:rsidRDefault="0023106D">
      <w:pPr>
        <w:pStyle w:val="Zkladntext1"/>
        <w:numPr>
          <w:ilvl w:val="0"/>
          <w:numId w:val="5"/>
        </w:numPr>
        <w:tabs>
          <w:tab w:val="left" w:pos="720"/>
        </w:tabs>
        <w:spacing w:after="0"/>
        <w:ind w:firstLine="360"/>
        <w:jc w:val="both"/>
      </w:pPr>
      <w:r>
        <w:rPr>
          <w:i/>
          <w:iCs/>
        </w:rPr>
        <w:t>Dřevo, barva zelená-nápis dřevo</w:t>
      </w:r>
      <w:r w:rsidR="00410B33">
        <w:rPr>
          <w:i/>
          <w:iCs/>
        </w:rPr>
        <w:t>,</w:t>
      </w:r>
    </w:p>
    <w:p w14:paraId="3DC27DB1" w14:textId="52442346" w:rsidR="0023106D" w:rsidRDefault="0023106D" w:rsidP="0023106D">
      <w:pPr>
        <w:pStyle w:val="Zkladntext1"/>
        <w:numPr>
          <w:ilvl w:val="0"/>
          <w:numId w:val="5"/>
        </w:numPr>
        <w:tabs>
          <w:tab w:val="left" w:pos="738"/>
        </w:tabs>
        <w:ind w:firstLine="360"/>
        <w:jc w:val="both"/>
      </w:pPr>
      <w:r>
        <w:rPr>
          <w:i/>
          <w:iCs/>
        </w:rPr>
        <w:t xml:space="preserve">Textil, barva </w:t>
      </w:r>
      <w:r w:rsidR="00642867">
        <w:rPr>
          <w:i/>
          <w:iCs/>
        </w:rPr>
        <w:t>červená</w:t>
      </w:r>
      <w:r>
        <w:rPr>
          <w:i/>
          <w:iCs/>
        </w:rPr>
        <w:t>-nápis textil</w:t>
      </w:r>
      <w:r w:rsidR="00410B33">
        <w:rPr>
          <w:i/>
          <w:iCs/>
        </w:rPr>
        <w:t>.</w:t>
      </w:r>
    </w:p>
    <w:p w14:paraId="37E9128E" w14:textId="77777777" w:rsidR="00903DF3" w:rsidRDefault="00F52271">
      <w:pPr>
        <w:pStyle w:val="Zkladntext1"/>
        <w:numPr>
          <w:ilvl w:val="0"/>
          <w:numId w:val="4"/>
        </w:numPr>
        <w:tabs>
          <w:tab w:val="left" w:pos="387"/>
        </w:tabs>
        <w:ind w:left="360" w:hanging="360"/>
        <w:jc w:val="both"/>
      </w:pPr>
      <w:r>
        <w:rPr>
          <w:rStyle w:val="Zkladntext"/>
        </w:rPr>
        <w:t>Do zvláštních sběrných nádob je zakázáno ukládat jiné složky komunálních odpadů, než</w:t>
      </w:r>
      <w:r>
        <w:rPr>
          <w:rStyle w:val="Zkladntext"/>
        </w:rPr>
        <w:br/>
        <w:t>pro které jsou určeny.</w:t>
      </w:r>
    </w:p>
    <w:p w14:paraId="03799E04" w14:textId="77777777" w:rsidR="00903DF3" w:rsidRDefault="00F52271">
      <w:pPr>
        <w:pStyle w:val="Zkladntext1"/>
        <w:numPr>
          <w:ilvl w:val="0"/>
          <w:numId w:val="4"/>
        </w:numPr>
        <w:tabs>
          <w:tab w:val="left" w:pos="392"/>
        </w:tabs>
        <w:ind w:left="360" w:hanging="360"/>
        <w:jc w:val="both"/>
      </w:pPr>
      <w:r>
        <w:rPr>
          <w:rStyle w:val="Zkladntext"/>
        </w:rPr>
        <w:t>Zvláštní sběrné nádoby je povinnost plnit tak, aby je bylo možno uzavřít a odpad z nich při</w:t>
      </w:r>
      <w:r>
        <w:rPr>
          <w:rStyle w:val="Zkladntext"/>
        </w:rPr>
        <w:br/>
        <w:t>manipulaci nevypadával. Pokud to umožňuje povaha odpadu, je nutno objem odpadu před</w:t>
      </w:r>
      <w:r>
        <w:rPr>
          <w:rStyle w:val="Zkladntext"/>
        </w:rPr>
        <w:br/>
        <w:t>jeho odložením do sběrné nádoby minimalizovat.</w:t>
      </w:r>
    </w:p>
    <w:p w14:paraId="6BAFBD6B" w14:textId="3375BBA7" w:rsidR="00903DF3" w:rsidRDefault="00F52271">
      <w:pPr>
        <w:pStyle w:val="Zkladntext1"/>
        <w:numPr>
          <w:ilvl w:val="0"/>
          <w:numId w:val="4"/>
        </w:numPr>
        <w:tabs>
          <w:tab w:val="left" w:pos="387"/>
        </w:tabs>
        <w:spacing w:after="820" w:line="276" w:lineRule="auto"/>
        <w:ind w:left="360" w:hanging="360"/>
        <w:jc w:val="both"/>
      </w:pPr>
      <w:r>
        <w:rPr>
          <w:rStyle w:val="Zkladntext"/>
        </w:rPr>
        <w:t>Papír, plasty</w:t>
      </w:r>
      <w:r w:rsidR="00410B33">
        <w:rPr>
          <w:rStyle w:val="Zkladntext"/>
        </w:rPr>
        <w:t xml:space="preserve"> včetně PET lahví, nápojových kartonů</w:t>
      </w:r>
      <w:r>
        <w:rPr>
          <w:rStyle w:val="Zkladntext"/>
        </w:rPr>
        <w:t>, sklo, kovy, jedlé oleje a tuky, dřevo</w:t>
      </w:r>
      <w:r w:rsidR="00D26CC8">
        <w:rPr>
          <w:rStyle w:val="Zkladntext"/>
        </w:rPr>
        <w:t xml:space="preserve"> a textil</w:t>
      </w:r>
      <w:r>
        <w:rPr>
          <w:rStyle w:val="Zkladntext"/>
        </w:rPr>
        <w:t xml:space="preserve"> lze také odevzdávat</w:t>
      </w:r>
      <w:r w:rsidR="00410B33">
        <w:rPr>
          <w:rStyle w:val="Zkladntext"/>
        </w:rPr>
        <w:t xml:space="preserve"> </w:t>
      </w:r>
      <w:r>
        <w:rPr>
          <w:rStyle w:val="Zkladntext"/>
        </w:rPr>
        <w:t>ve sběrných dvorech, které jsou umístěny v částech obce U Svatých, parc. č. 953/1, Dolina</w:t>
      </w:r>
      <w:r w:rsidR="00642867">
        <w:rPr>
          <w:rStyle w:val="Zkladntext"/>
        </w:rPr>
        <w:t xml:space="preserve">, </w:t>
      </w:r>
      <w:r>
        <w:rPr>
          <w:rStyle w:val="Zkladntext"/>
        </w:rPr>
        <w:t>parc. č. 2216/3 a 2216/1 a Pláňavy, parc. č. 65/1 a 66.</w:t>
      </w:r>
    </w:p>
    <w:p w14:paraId="50029407" w14:textId="77777777" w:rsidR="00903DF3" w:rsidRDefault="00F52271">
      <w:pPr>
        <w:pStyle w:val="Nadpis10"/>
        <w:keepNext/>
        <w:keepLines/>
        <w:spacing w:after="0"/>
      </w:pPr>
      <w:bookmarkStart w:id="3" w:name="bookmark8"/>
      <w:r>
        <w:rPr>
          <w:rStyle w:val="Nadpis1"/>
          <w:b/>
          <w:bCs/>
        </w:rPr>
        <w:t>Čl. 4</w:t>
      </w:r>
      <w:bookmarkEnd w:id="3"/>
    </w:p>
    <w:p w14:paraId="0DF5A896" w14:textId="3CD1EA00" w:rsidR="00903DF3" w:rsidRDefault="00F52271">
      <w:pPr>
        <w:pStyle w:val="Nadpis10"/>
        <w:keepNext/>
        <w:keepLines/>
      </w:pPr>
      <w:r>
        <w:rPr>
          <w:rStyle w:val="Nadpis1"/>
          <w:b/>
          <w:bCs/>
        </w:rPr>
        <w:t>S</w:t>
      </w:r>
      <w:r w:rsidR="003B0FA3">
        <w:rPr>
          <w:rStyle w:val="Nadpis1"/>
          <w:b/>
          <w:bCs/>
        </w:rPr>
        <w:t>oustřeďování</w:t>
      </w:r>
      <w:r>
        <w:rPr>
          <w:rStyle w:val="Nadpis1"/>
          <w:b/>
          <w:bCs/>
        </w:rPr>
        <w:t xml:space="preserve"> nebezpečných složek komunálního odpadu</w:t>
      </w:r>
    </w:p>
    <w:p w14:paraId="24514661" w14:textId="76AD3C96" w:rsidR="00903DF3" w:rsidRDefault="00F52271" w:rsidP="00F84FB7">
      <w:pPr>
        <w:pStyle w:val="Zkladntext1"/>
        <w:numPr>
          <w:ilvl w:val="0"/>
          <w:numId w:val="6"/>
        </w:numPr>
        <w:tabs>
          <w:tab w:val="left" w:pos="753"/>
        </w:tabs>
        <w:spacing w:line="276" w:lineRule="auto"/>
        <w:ind w:left="340" w:hanging="340"/>
        <w:jc w:val="both"/>
      </w:pPr>
      <w:r>
        <w:rPr>
          <w:rStyle w:val="Zkladntext"/>
        </w:rPr>
        <w:t>Nebezpečné složky komunálního odpadu se odevzdávají ve sběrných dvorech, které</w:t>
      </w:r>
      <w:r>
        <w:rPr>
          <w:rStyle w:val="Zkladntext"/>
        </w:rPr>
        <w:br/>
        <w:t>jsou umístěny v částech U Svatých, parc. č. 953/1, Dolina</w:t>
      </w:r>
      <w:r w:rsidR="00642867">
        <w:rPr>
          <w:rStyle w:val="Zkladntext"/>
        </w:rPr>
        <w:t>,</w:t>
      </w:r>
      <w:r>
        <w:rPr>
          <w:rStyle w:val="Zkladntext"/>
        </w:rPr>
        <w:t xml:space="preserve"> parc. č. 2216/3 a 2216/1 a</w:t>
      </w:r>
      <w:r>
        <w:rPr>
          <w:rStyle w:val="Zkladntext"/>
        </w:rPr>
        <w:br/>
        <w:t>Pláňavy, parc. č. 65/1 a 66.</w:t>
      </w:r>
    </w:p>
    <w:p w14:paraId="2624DFBC" w14:textId="19C40E60" w:rsidR="0023106D" w:rsidRDefault="00F52271" w:rsidP="00F84FB7">
      <w:pPr>
        <w:pStyle w:val="Zkladntext1"/>
        <w:numPr>
          <w:ilvl w:val="0"/>
          <w:numId w:val="6"/>
        </w:numPr>
        <w:tabs>
          <w:tab w:val="left" w:pos="772"/>
        </w:tabs>
        <w:spacing w:after="500"/>
        <w:ind w:left="340" w:hanging="340"/>
        <w:jc w:val="both"/>
      </w:pPr>
      <w:r>
        <w:rPr>
          <w:rStyle w:val="Zkladntext"/>
        </w:rPr>
        <w:t>Soustřeďování nebezpečných složek komunálního odpadu podléhá požadavkům</w:t>
      </w:r>
      <w:r>
        <w:rPr>
          <w:rStyle w:val="Zkladntext"/>
        </w:rPr>
        <w:br/>
        <w:t>stanoveným v čl. 3 odst. 4 a 5</w:t>
      </w:r>
      <w:r w:rsidR="00F84FB7">
        <w:rPr>
          <w:rStyle w:val="Zkladntext"/>
        </w:rPr>
        <w:t>.</w:t>
      </w:r>
    </w:p>
    <w:p w14:paraId="40B49AA6" w14:textId="77777777" w:rsidR="00903DF3" w:rsidRDefault="00F52271">
      <w:pPr>
        <w:pStyle w:val="Zkladntext1"/>
        <w:spacing w:after="0"/>
        <w:jc w:val="center"/>
      </w:pPr>
      <w:r>
        <w:rPr>
          <w:rStyle w:val="Zkladntext"/>
          <w:b/>
          <w:bCs/>
        </w:rPr>
        <w:t>Čl. 5</w:t>
      </w:r>
    </w:p>
    <w:p w14:paraId="6B9DA5D9" w14:textId="6797CCDE" w:rsidR="00903DF3" w:rsidRDefault="00F52271">
      <w:pPr>
        <w:pStyle w:val="Zkladntext1"/>
        <w:jc w:val="center"/>
      </w:pPr>
      <w:r>
        <w:rPr>
          <w:rStyle w:val="Zkladntext"/>
          <w:b/>
          <w:bCs/>
        </w:rPr>
        <w:t>S</w:t>
      </w:r>
      <w:r w:rsidR="003B0FA3">
        <w:rPr>
          <w:rStyle w:val="Zkladntext"/>
          <w:b/>
          <w:bCs/>
        </w:rPr>
        <w:t>oustřeďování</w:t>
      </w:r>
      <w:r>
        <w:rPr>
          <w:rStyle w:val="Zkladntext"/>
          <w:b/>
          <w:bCs/>
        </w:rPr>
        <w:t xml:space="preserve"> objemného odpadu</w:t>
      </w:r>
    </w:p>
    <w:p w14:paraId="19F063FB" w14:textId="113D9A96" w:rsidR="00903DF3" w:rsidRDefault="00F52271">
      <w:pPr>
        <w:pStyle w:val="Zkladntext1"/>
        <w:numPr>
          <w:ilvl w:val="0"/>
          <w:numId w:val="7"/>
        </w:numPr>
        <w:tabs>
          <w:tab w:val="left" w:pos="364"/>
        </w:tabs>
        <w:ind w:left="380" w:hanging="380"/>
        <w:jc w:val="both"/>
      </w:pPr>
      <w:r>
        <w:rPr>
          <w:rStyle w:val="Zkladntext"/>
        </w:rPr>
        <w:t>Objemný odpad lze odevzdávat ve sběrných dvorech, které jsou umístěny v části U</w:t>
      </w:r>
      <w:r>
        <w:rPr>
          <w:rStyle w:val="Zkladntext"/>
        </w:rPr>
        <w:br/>
        <w:t>Svatých, parc. č. 953/1, Dolina</w:t>
      </w:r>
      <w:r w:rsidR="00642867">
        <w:rPr>
          <w:rStyle w:val="Zkladntext"/>
        </w:rPr>
        <w:t>,</w:t>
      </w:r>
      <w:r>
        <w:rPr>
          <w:rStyle w:val="Zkladntext"/>
        </w:rPr>
        <w:t xml:space="preserve"> parc. č. 2216/3 a 2216/1 a Pláňavy, parc. č. 65/1 a 66.</w:t>
      </w:r>
    </w:p>
    <w:p w14:paraId="36384842" w14:textId="77777777" w:rsidR="00903DF3" w:rsidRDefault="00F52271">
      <w:pPr>
        <w:pStyle w:val="Zkladntext1"/>
        <w:numPr>
          <w:ilvl w:val="0"/>
          <w:numId w:val="7"/>
        </w:numPr>
        <w:tabs>
          <w:tab w:val="left" w:pos="370"/>
        </w:tabs>
        <w:jc w:val="both"/>
      </w:pPr>
      <w:r>
        <w:rPr>
          <w:rStyle w:val="Zkladntext"/>
        </w:rPr>
        <w:lastRenderedPageBreak/>
        <w:t>Soustřeďování objemného odpadu podléhá požadavkům stanoveným v čl. 3 odst. 4 a 5.</w:t>
      </w:r>
    </w:p>
    <w:p w14:paraId="2838EF09" w14:textId="77777777" w:rsidR="00903DF3" w:rsidRDefault="00F52271">
      <w:pPr>
        <w:pStyle w:val="Nadpis10"/>
        <w:keepNext/>
        <w:keepLines/>
        <w:spacing w:after="0"/>
      </w:pPr>
      <w:bookmarkStart w:id="4" w:name="bookmark11"/>
      <w:r>
        <w:rPr>
          <w:rStyle w:val="Nadpis1"/>
          <w:b/>
          <w:bCs/>
        </w:rPr>
        <w:t>Čl. 6</w:t>
      </w:r>
      <w:bookmarkEnd w:id="4"/>
    </w:p>
    <w:p w14:paraId="2B36E4B1" w14:textId="77777777" w:rsidR="00903DF3" w:rsidRDefault="00F52271">
      <w:pPr>
        <w:pStyle w:val="Nadpis10"/>
        <w:keepNext/>
        <w:keepLines/>
      </w:pPr>
      <w:r>
        <w:rPr>
          <w:rStyle w:val="Nadpis1"/>
          <w:b/>
          <w:bCs/>
        </w:rPr>
        <w:t>Soustřeďování směsného komunálního odpadu</w:t>
      </w:r>
    </w:p>
    <w:p w14:paraId="73F02B85" w14:textId="77777777" w:rsidR="00903DF3" w:rsidRDefault="00F52271">
      <w:pPr>
        <w:pStyle w:val="Zkladntext1"/>
        <w:numPr>
          <w:ilvl w:val="0"/>
          <w:numId w:val="8"/>
        </w:numPr>
        <w:tabs>
          <w:tab w:val="left" w:pos="364"/>
        </w:tabs>
        <w:spacing w:after="0"/>
        <w:ind w:left="440" w:hanging="440"/>
        <w:jc w:val="both"/>
      </w:pPr>
      <w:r>
        <w:rPr>
          <w:rStyle w:val="Zkladntext"/>
        </w:rPr>
        <w:t>Směsný komunální odpad se odkládá do sběrných nádob. Pro účely této vyhlášky se</w:t>
      </w:r>
      <w:r>
        <w:rPr>
          <w:rStyle w:val="Zkladntext"/>
        </w:rPr>
        <w:br/>
        <w:t>sběrnými nádobami rozumějí:</w:t>
      </w:r>
    </w:p>
    <w:p w14:paraId="5FC2899F" w14:textId="77777777" w:rsidR="00903DF3" w:rsidRDefault="00F52271">
      <w:pPr>
        <w:pStyle w:val="Zkladntext1"/>
        <w:numPr>
          <w:ilvl w:val="0"/>
          <w:numId w:val="9"/>
        </w:numPr>
        <w:tabs>
          <w:tab w:val="left" w:pos="805"/>
        </w:tabs>
        <w:spacing w:after="0"/>
        <w:ind w:firstLine="440"/>
        <w:jc w:val="both"/>
      </w:pPr>
      <w:r>
        <w:rPr>
          <w:rStyle w:val="Zkladntext"/>
          <w:i/>
          <w:iCs/>
        </w:rPr>
        <w:t>Popelnice - typizované sběrné nádoby</w:t>
      </w:r>
    </w:p>
    <w:p w14:paraId="45267FCA" w14:textId="77777777" w:rsidR="00903DF3" w:rsidRDefault="00F52271">
      <w:pPr>
        <w:pStyle w:val="Zkladntext1"/>
        <w:numPr>
          <w:ilvl w:val="0"/>
          <w:numId w:val="10"/>
        </w:numPr>
        <w:tabs>
          <w:tab w:val="left" w:pos="2516"/>
        </w:tabs>
        <w:spacing w:after="0"/>
        <w:ind w:left="2180"/>
        <w:jc w:val="both"/>
      </w:pPr>
      <w:r>
        <w:rPr>
          <w:rStyle w:val="Zkladntext"/>
          <w:i/>
          <w:iCs/>
        </w:rPr>
        <w:t>Popelnice plastová 120 litrů nebo pozinkovaná 110 litrů</w:t>
      </w:r>
    </w:p>
    <w:p w14:paraId="710138DA" w14:textId="77777777" w:rsidR="00903DF3" w:rsidRDefault="00F52271">
      <w:pPr>
        <w:pStyle w:val="Zkladntext1"/>
        <w:numPr>
          <w:ilvl w:val="0"/>
          <w:numId w:val="10"/>
        </w:numPr>
        <w:tabs>
          <w:tab w:val="left" w:pos="2517"/>
        </w:tabs>
        <w:spacing w:after="0"/>
        <w:ind w:left="2180"/>
        <w:jc w:val="both"/>
      </w:pPr>
      <w:r>
        <w:rPr>
          <w:rStyle w:val="Zkladntext"/>
          <w:i/>
          <w:iCs/>
        </w:rPr>
        <w:t>Popelnice plastová 240 litrů</w:t>
      </w:r>
    </w:p>
    <w:p w14:paraId="56EF068B" w14:textId="77777777" w:rsidR="00903DF3" w:rsidRDefault="00F52271">
      <w:pPr>
        <w:pStyle w:val="Zkladntext1"/>
        <w:numPr>
          <w:ilvl w:val="0"/>
          <w:numId w:val="9"/>
        </w:numPr>
        <w:tabs>
          <w:tab w:val="left" w:pos="805"/>
        </w:tabs>
        <w:spacing w:after="0"/>
        <w:ind w:firstLine="440"/>
        <w:jc w:val="both"/>
      </w:pPr>
      <w:r>
        <w:rPr>
          <w:rStyle w:val="Zkladntext"/>
          <w:i/>
          <w:iCs/>
        </w:rPr>
        <w:t>velkoobjemové kontejnery</w:t>
      </w:r>
    </w:p>
    <w:p w14:paraId="2ADAEC5F" w14:textId="77777777" w:rsidR="00903DF3" w:rsidRDefault="00F52271">
      <w:pPr>
        <w:pStyle w:val="Zkladntext1"/>
        <w:numPr>
          <w:ilvl w:val="0"/>
          <w:numId w:val="9"/>
        </w:numPr>
        <w:tabs>
          <w:tab w:val="left" w:pos="803"/>
        </w:tabs>
        <w:ind w:left="380" w:firstLine="60"/>
        <w:jc w:val="both"/>
      </w:pPr>
      <w:r>
        <w:rPr>
          <w:rStyle w:val="Zkladntext"/>
          <w:i/>
          <w:iCs/>
        </w:rPr>
        <w:t>odpadkové koše, které jsou umístěny na veřejných prostranstvích v obci, sloužící pro</w:t>
      </w:r>
      <w:r>
        <w:rPr>
          <w:rStyle w:val="Zkladntext"/>
          <w:i/>
          <w:iCs/>
        </w:rPr>
        <w:br/>
        <w:t>odkládání drobného směsného komunálního odpadu (ne domovního směsného odpadu).</w:t>
      </w:r>
    </w:p>
    <w:p w14:paraId="2BAAC53D" w14:textId="77777777" w:rsidR="00903DF3" w:rsidRDefault="00F52271">
      <w:pPr>
        <w:pStyle w:val="Zkladntext1"/>
        <w:numPr>
          <w:ilvl w:val="0"/>
          <w:numId w:val="8"/>
        </w:numPr>
        <w:tabs>
          <w:tab w:val="left" w:pos="370"/>
        </w:tabs>
        <w:ind w:left="380" w:hanging="380"/>
        <w:jc w:val="both"/>
      </w:pPr>
      <w:r>
        <w:rPr>
          <w:rStyle w:val="Zkladntext"/>
        </w:rPr>
        <w:t>Soustřeďování směsného komunálního odpadu podléhá požadavkům stanoveným</w:t>
      </w:r>
      <w:r>
        <w:rPr>
          <w:rStyle w:val="Zkladntext"/>
        </w:rPr>
        <w:br/>
        <w:t>v čl. 3 odst. 4 a 5.</w:t>
      </w:r>
    </w:p>
    <w:p w14:paraId="515D8F00" w14:textId="0360225F" w:rsidR="00903DF3" w:rsidRDefault="00F52271">
      <w:pPr>
        <w:pStyle w:val="Zkladntext1"/>
        <w:numPr>
          <w:ilvl w:val="0"/>
          <w:numId w:val="8"/>
        </w:numPr>
        <w:tabs>
          <w:tab w:val="left" w:pos="365"/>
        </w:tabs>
        <w:ind w:left="380" w:hanging="380"/>
        <w:jc w:val="both"/>
      </w:pPr>
      <w:r>
        <w:rPr>
          <w:rStyle w:val="Zkladntext"/>
        </w:rPr>
        <w:t>Směsný komunální odpad lze také odevzdávat ve sběrných dvorech, které jsou umístěny</w:t>
      </w:r>
      <w:r>
        <w:rPr>
          <w:rStyle w:val="Zkladntext"/>
        </w:rPr>
        <w:br/>
        <w:t>v části U Svatých, parc. č. 953/1, Dolina</w:t>
      </w:r>
      <w:r w:rsidR="00642867">
        <w:rPr>
          <w:rStyle w:val="Zkladntext"/>
        </w:rPr>
        <w:t>,</w:t>
      </w:r>
      <w:r>
        <w:rPr>
          <w:rStyle w:val="Zkladntext"/>
        </w:rPr>
        <w:t xml:space="preserve"> parc. č. 2216/3 a 2216/1 a Pláňavy, parc. č. 65/1</w:t>
      </w:r>
      <w:r>
        <w:rPr>
          <w:rStyle w:val="Zkladntext"/>
        </w:rPr>
        <w:br/>
        <w:t>a 66.</w:t>
      </w:r>
    </w:p>
    <w:p w14:paraId="0D43C4AD" w14:textId="77777777" w:rsidR="00903DF3" w:rsidRDefault="00F52271">
      <w:pPr>
        <w:pStyle w:val="Zkladntext1"/>
        <w:numPr>
          <w:ilvl w:val="0"/>
          <w:numId w:val="8"/>
        </w:numPr>
        <w:tabs>
          <w:tab w:val="left" w:pos="370"/>
        </w:tabs>
        <w:ind w:left="380" w:hanging="380"/>
        <w:jc w:val="both"/>
      </w:pPr>
      <w:r>
        <w:rPr>
          <w:rStyle w:val="Zkladntext"/>
        </w:rPr>
        <w:t>V den svozu musí vlastník typizované sběrné nádoby přemístit tuto nádobu na svozové</w:t>
      </w:r>
      <w:r>
        <w:rPr>
          <w:rStyle w:val="Zkladntext"/>
        </w:rPr>
        <w:br/>
        <w:t>stanoviště, není-li stálé stanoviště zároveň stanovištěm svozovým, a to v souladu s jinými</w:t>
      </w:r>
      <w:r>
        <w:rPr>
          <w:rStyle w:val="Zkladntext"/>
        </w:rPr>
        <w:br/>
        <w:t>právními předpisy.</w:t>
      </w:r>
    </w:p>
    <w:p w14:paraId="65BDE867" w14:textId="52BBC7B0" w:rsidR="00903DF3" w:rsidRDefault="00F52271" w:rsidP="0023106D">
      <w:pPr>
        <w:pStyle w:val="Zkladntext1"/>
        <w:numPr>
          <w:ilvl w:val="0"/>
          <w:numId w:val="8"/>
        </w:numPr>
        <w:tabs>
          <w:tab w:val="left" w:pos="365"/>
        </w:tabs>
        <w:spacing w:after="740"/>
        <w:ind w:left="380" w:hanging="380"/>
        <w:jc w:val="both"/>
      </w:pPr>
      <w:r>
        <w:rPr>
          <w:rStyle w:val="Zkladntext"/>
        </w:rPr>
        <w:t>Typizovaná sběrná nádoba musí být označena známkou, kterou vydává Obec Halenkovice</w:t>
      </w:r>
      <w:r>
        <w:rPr>
          <w:rStyle w:val="Zkladntext"/>
        </w:rPr>
        <w:br/>
        <w:t>(viz příloha č. 1 této vyhlášky). Je doporučeno typizované sběrné nádoby označit číslem</w:t>
      </w:r>
      <w:r>
        <w:rPr>
          <w:rStyle w:val="Zkladntext"/>
        </w:rPr>
        <w:br/>
        <w:t>popisným či evidenčním příslušné nemovitosti.</w:t>
      </w:r>
    </w:p>
    <w:p w14:paraId="4189B36D" w14:textId="5BDE7C0E" w:rsidR="00903DF3" w:rsidRDefault="00F52271">
      <w:pPr>
        <w:pStyle w:val="Zkladntext1"/>
        <w:spacing w:after="0"/>
        <w:jc w:val="center"/>
      </w:pPr>
      <w:r>
        <w:rPr>
          <w:rStyle w:val="Zkladntext"/>
          <w:b/>
          <w:bCs/>
        </w:rPr>
        <w:t xml:space="preserve">Čl. </w:t>
      </w:r>
      <w:r w:rsidR="0023106D">
        <w:rPr>
          <w:rStyle w:val="Zkladntext"/>
          <w:b/>
          <w:bCs/>
        </w:rPr>
        <w:t>7</w:t>
      </w:r>
    </w:p>
    <w:p w14:paraId="5AB527AD" w14:textId="77777777" w:rsidR="00903DF3" w:rsidRDefault="00F52271">
      <w:pPr>
        <w:pStyle w:val="Zkladntext1"/>
        <w:jc w:val="center"/>
      </w:pPr>
      <w:r>
        <w:rPr>
          <w:rStyle w:val="Zkladntext"/>
          <w:b/>
          <w:bCs/>
        </w:rPr>
        <w:t>Nakládání s výrobky s ukončenou životností v rámci služby pro výrobce</w:t>
      </w:r>
      <w:r>
        <w:rPr>
          <w:rStyle w:val="Zkladntext"/>
          <w:b/>
          <w:bCs/>
        </w:rPr>
        <w:br/>
        <w:t>(zpětný odběr)</w:t>
      </w:r>
    </w:p>
    <w:p w14:paraId="72BFF1D5" w14:textId="6FA7FD5F" w:rsidR="00903DF3" w:rsidRDefault="00F52271">
      <w:pPr>
        <w:pStyle w:val="Zkladntext1"/>
        <w:numPr>
          <w:ilvl w:val="0"/>
          <w:numId w:val="12"/>
        </w:numPr>
        <w:tabs>
          <w:tab w:val="left" w:pos="364"/>
        </w:tabs>
        <w:jc w:val="both"/>
      </w:pPr>
      <w:r>
        <w:rPr>
          <w:rStyle w:val="Zkladntext"/>
        </w:rPr>
        <w:t>Obec v rámci služby pro výrobce nakládá s těmito výrobky s ukončenou životností:</w:t>
      </w:r>
    </w:p>
    <w:p w14:paraId="48AD7E5A" w14:textId="77777777" w:rsidR="00903DF3" w:rsidRDefault="00F52271">
      <w:pPr>
        <w:pStyle w:val="Zkladntext1"/>
        <w:numPr>
          <w:ilvl w:val="0"/>
          <w:numId w:val="13"/>
        </w:numPr>
        <w:tabs>
          <w:tab w:val="left" w:pos="1102"/>
        </w:tabs>
        <w:spacing w:after="0"/>
        <w:ind w:firstLine="740"/>
        <w:jc w:val="both"/>
      </w:pPr>
      <w:r>
        <w:rPr>
          <w:rStyle w:val="Zkladntext"/>
        </w:rPr>
        <w:t>elektrozařízení</w:t>
      </w:r>
    </w:p>
    <w:p w14:paraId="42D513D8" w14:textId="77777777" w:rsidR="00903DF3" w:rsidRDefault="00F52271">
      <w:pPr>
        <w:pStyle w:val="Zkladntext1"/>
        <w:numPr>
          <w:ilvl w:val="0"/>
          <w:numId w:val="13"/>
        </w:numPr>
        <w:tabs>
          <w:tab w:val="left" w:pos="1097"/>
        </w:tabs>
        <w:spacing w:after="0"/>
        <w:ind w:firstLine="740"/>
        <w:jc w:val="both"/>
      </w:pPr>
      <w:r>
        <w:rPr>
          <w:rStyle w:val="Zkladntext"/>
        </w:rPr>
        <w:t>baterie a akumulátory</w:t>
      </w:r>
    </w:p>
    <w:p w14:paraId="03671472" w14:textId="77777777" w:rsidR="00903DF3" w:rsidRDefault="00F52271">
      <w:pPr>
        <w:pStyle w:val="Zkladntext1"/>
        <w:numPr>
          <w:ilvl w:val="0"/>
          <w:numId w:val="13"/>
        </w:numPr>
        <w:tabs>
          <w:tab w:val="left" w:pos="1092"/>
        </w:tabs>
        <w:ind w:firstLine="740"/>
        <w:jc w:val="both"/>
      </w:pPr>
      <w:r>
        <w:rPr>
          <w:rStyle w:val="Zkladntext"/>
        </w:rPr>
        <w:t>pneumatiky</w:t>
      </w:r>
    </w:p>
    <w:p w14:paraId="24881E20" w14:textId="70371EA1" w:rsidR="00903DF3" w:rsidRDefault="00F52271">
      <w:pPr>
        <w:pStyle w:val="Zkladntext1"/>
        <w:numPr>
          <w:ilvl w:val="0"/>
          <w:numId w:val="12"/>
        </w:numPr>
        <w:tabs>
          <w:tab w:val="left" w:pos="394"/>
        </w:tabs>
        <w:spacing w:after="500"/>
        <w:jc w:val="both"/>
      </w:pPr>
      <w:r>
        <w:rPr>
          <w:rStyle w:val="Zkladntext"/>
        </w:rPr>
        <w:t>Výrobky s ukončenou životností uvedené v odst. 1 lze předávat do sběrných dvorů, které</w:t>
      </w:r>
      <w:r>
        <w:rPr>
          <w:rStyle w:val="Zkladntext"/>
        </w:rPr>
        <w:br/>
        <w:t>jsou umístěné v částech U Svatých, parc. č. 953/1, Dolina</w:t>
      </w:r>
      <w:r w:rsidR="00642867">
        <w:rPr>
          <w:rStyle w:val="Zkladntext"/>
        </w:rPr>
        <w:t>,</w:t>
      </w:r>
      <w:r>
        <w:rPr>
          <w:rStyle w:val="Zkladntext"/>
        </w:rPr>
        <w:t xml:space="preserve"> parc. č. 2216/3 a 2216/1 a Pláňavy,</w:t>
      </w:r>
      <w:r>
        <w:rPr>
          <w:rStyle w:val="Zkladntext"/>
        </w:rPr>
        <w:br/>
        <w:t>parc. č. 65/1 a 66.</w:t>
      </w:r>
    </w:p>
    <w:p w14:paraId="14F87AC2" w14:textId="128B7052" w:rsidR="00903DF3" w:rsidRDefault="00F52271">
      <w:pPr>
        <w:pStyle w:val="Nadpis10"/>
        <w:keepNext/>
        <w:keepLines/>
        <w:spacing w:after="0"/>
      </w:pPr>
      <w:bookmarkStart w:id="5" w:name="bookmark14"/>
      <w:r>
        <w:rPr>
          <w:rStyle w:val="Nadpis1"/>
          <w:b/>
          <w:bCs/>
        </w:rPr>
        <w:t xml:space="preserve">Čl. </w:t>
      </w:r>
      <w:bookmarkEnd w:id="5"/>
      <w:r w:rsidR="0023106D">
        <w:rPr>
          <w:rStyle w:val="Nadpis1"/>
          <w:b/>
          <w:bCs/>
        </w:rPr>
        <w:t>8</w:t>
      </w:r>
    </w:p>
    <w:p w14:paraId="1B8A22BF" w14:textId="77777777" w:rsidR="00903DF3" w:rsidRDefault="00F52271">
      <w:pPr>
        <w:pStyle w:val="Nadpis10"/>
        <w:keepNext/>
        <w:keepLines/>
      </w:pPr>
      <w:r>
        <w:rPr>
          <w:rStyle w:val="Nadpis1"/>
          <w:b/>
          <w:bCs/>
        </w:rPr>
        <w:t>Nakládání se stavebním a demoličním odpadem</w:t>
      </w:r>
    </w:p>
    <w:p w14:paraId="1D63AAB1" w14:textId="77777777" w:rsidR="00903DF3" w:rsidRDefault="00F52271">
      <w:pPr>
        <w:pStyle w:val="Zkladntext1"/>
        <w:numPr>
          <w:ilvl w:val="0"/>
          <w:numId w:val="14"/>
        </w:numPr>
        <w:tabs>
          <w:tab w:val="left" w:pos="394"/>
        </w:tabs>
        <w:ind w:left="460" w:hanging="460"/>
        <w:jc w:val="both"/>
      </w:pPr>
      <w:r>
        <w:rPr>
          <w:rStyle w:val="Zkladntext"/>
        </w:rPr>
        <w:t>Stavebním odpadem a demoličním odpadem se rozumí odpad vznikající při stavebních</w:t>
      </w:r>
      <w:r>
        <w:rPr>
          <w:rStyle w:val="Zkladntext"/>
        </w:rPr>
        <w:br/>
        <w:t>a demoličních činnostech nepodnikajících fyzických osob. Stavební a demoliční odpad</w:t>
      </w:r>
      <w:r>
        <w:rPr>
          <w:rStyle w:val="Zkladntext"/>
        </w:rPr>
        <w:br/>
        <w:t>není odpadem komunálním.</w:t>
      </w:r>
    </w:p>
    <w:p w14:paraId="13980FB6" w14:textId="7C038E40" w:rsidR="00903DF3" w:rsidRDefault="00F52271">
      <w:pPr>
        <w:pStyle w:val="Zkladntext1"/>
        <w:numPr>
          <w:ilvl w:val="0"/>
          <w:numId w:val="14"/>
        </w:numPr>
        <w:tabs>
          <w:tab w:val="left" w:pos="394"/>
        </w:tabs>
        <w:ind w:left="460" w:hanging="460"/>
        <w:jc w:val="both"/>
      </w:pPr>
      <w:r>
        <w:rPr>
          <w:rStyle w:val="Zkladntext"/>
        </w:rPr>
        <w:t>Stavební a demoliční odpad lze předávat do sběrného dvora Pláňavy</w:t>
      </w:r>
      <w:r w:rsidR="00410B33">
        <w:rPr>
          <w:rStyle w:val="Zkladntext"/>
        </w:rPr>
        <w:t>,</w:t>
      </w:r>
      <w:r w:rsidR="00410B33" w:rsidRPr="00410B33">
        <w:rPr>
          <w:rStyle w:val="Zkladntext"/>
        </w:rPr>
        <w:t xml:space="preserve"> </w:t>
      </w:r>
      <w:r w:rsidR="00410B33">
        <w:rPr>
          <w:rStyle w:val="Zkladntext"/>
        </w:rPr>
        <w:t>parc. č. 65/1 a 66</w:t>
      </w:r>
      <w:r>
        <w:rPr>
          <w:rStyle w:val="Zkladntext"/>
        </w:rPr>
        <w:t>, do k tomu určeného</w:t>
      </w:r>
      <w:r w:rsidR="00410B33">
        <w:rPr>
          <w:rStyle w:val="Zkladntext"/>
        </w:rPr>
        <w:t xml:space="preserve"> </w:t>
      </w:r>
      <w:r>
        <w:rPr>
          <w:rStyle w:val="Zkladntext"/>
        </w:rPr>
        <w:t>velkoobjemového kontejneru.</w:t>
      </w:r>
    </w:p>
    <w:p w14:paraId="4B9F7090" w14:textId="77777777" w:rsidR="00903DF3" w:rsidRDefault="00F52271">
      <w:pPr>
        <w:pStyle w:val="Zkladntext1"/>
        <w:numPr>
          <w:ilvl w:val="0"/>
          <w:numId w:val="14"/>
        </w:numPr>
        <w:tabs>
          <w:tab w:val="left" w:pos="394"/>
        </w:tabs>
        <w:spacing w:after="500"/>
        <w:ind w:left="460" w:hanging="460"/>
        <w:jc w:val="both"/>
      </w:pPr>
      <w:r>
        <w:rPr>
          <w:rStyle w:val="Zkladntext"/>
        </w:rPr>
        <w:lastRenderedPageBreak/>
        <w:t>Fyzické osoby mohou předávat stavební a demoliční odpad do 0,5 m</w:t>
      </w:r>
      <w:r>
        <w:rPr>
          <w:rStyle w:val="Zkladntext"/>
          <w:vertAlign w:val="superscript"/>
        </w:rPr>
        <w:t>3</w:t>
      </w:r>
      <w:r>
        <w:rPr>
          <w:rStyle w:val="Zkladntext"/>
        </w:rPr>
        <w:t xml:space="preserve"> měsíčně na jedno</w:t>
      </w:r>
      <w:r>
        <w:rPr>
          <w:rStyle w:val="Zkladntext"/>
        </w:rPr>
        <w:br/>
        <w:t>číslo popisné či evidenční. V případě většího množství stavebního odpadu lze např.</w:t>
      </w:r>
      <w:r>
        <w:rPr>
          <w:rStyle w:val="Zkladntext"/>
        </w:rPr>
        <w:br/>
        <w:t>objednat na obecním úřadě kontejner, který bude přistaven a odvezen za úplatu.</w:t>
      </w:r>
    </w:p>
    <w:p w14:paraId="3EAE2E09" w14:textId="75BFE173" w:rsidR="00903DF3" w:rsidRDefault="00F52271">
      <w:pPr>
        <w:pStyle w:val="Nadpis10"/>
        <w:keepNext/>
        <w:keepLines/>
      </w:pPr>
      <w:bookmarkStart w:id="6" w:name="bookmark17"/>
      <w:r>
        <w:rPr>
          <w:rStyle w:val="Nadpis1"/>
          <w:b/>
          <w:bCs/>
        </w:rPr>
        <w:t xml:space="preserve">Čl. </w:t>
      </w:r>
      <w:r w:rsidR="0023106D">
        <w:rPr>
          <w:rStyle w:val="Nadpis1"/>
          <w:b/>
          <w:bCs/>
        </w:rPr>
        <w:t>9</w:t>
      </w:r>
      <w:r>
        <w:rPr>
          <w:rStyle w:val="Nadpis1"/>
          <w:b/>
          <w:bCs/>
        </w:rPr>
        <w:br/>
      </w:r>
      <w:bookmarkEnd w:id="6"/>
      <w:r w:rsidR="00205456">
        <w:rPr>
          <w:rStyle w:val="Nadpis1"/>
          <w:b/>
          <w:bCs/>
        </w:rPr>
        <w:t>Zrušovací ustanovení</w:t>
      </w:r>
    </w:p>
    <w:p w14:paraId="3B28F46C" w14:textId="3EB42724" w:rsidR="00903DF3" w:rsidRDefault="005575C9" w:rsidP="005575C9">
      <w:pPr>
        <w:pStyle w:val="Zkladntext1"/>
        <w:tabs>
          <w:tab w:val="left" w:pos="394"/>
        </w:tabs>
        <w:jc w:val="both"/>
        <w:rPr>
          <w:rStyle w:val="Zkladntext"/>
        </w:rPr>
      </w:pPr>
      <w:r>
        <w:rPr>
          <w:rStyle w:val="Zkladntext"/>
        </w:rPr>
        <w:t>Z</w:t>
      </w:r>
      <w:r w:rsidR="00F52271">
        <w:rPr>
          <w:rStyle w:val="Zkladntext"/>
        </w:rPr>
        <w:t>rušuje obecně závazná vyhláška obce</w:t>
      </w:r>
      <w:r>
        <w:rPr>
          <w:rStyle w:val="Zkladntext"/>
        </w:rPr>
        <w:t xml:space="preserve"> Halenkovice </w:t>
      </w:r>
      <w:r w:rsidR="00F52271">
        <w:rPr>
          <w:rStyle w:val="Zkladntext"/>
        </w:rPr>
        <w:t>č.</w:t>
      </w:r>
      <w:r>
        <w:rPr>
          <w:rStyle w:val="Zkladntext"/>
        </w:rPr>
        <w:t xml:space="preserve"> </w:t>
      </w:r>
      <w:r w:rsidR="0006698B">
        <w:rPr>
          <w:rStyle w:val="Zkladntext"/>
        </w:rPr>
        <w:t>3</w:t>
      </w:r>
      <w:r w:rsidR="00F52271">
        <w:rPr>
          <w:rStyle w:val="Zkladntext"/>
        </w:rPr>
        <w:t>/20</w:t>
      </w:r>
      <w:r w:rsidR="0006698B">
        <w:rPr>
          <w:rStyle w:val="Zkladntext"/>
        </w:rPr>
        <w:t>21</w:t>
      </w:r>
      <w:r>
        <w:rPr>
          <w:rStyle w:val="Zkladntext"/>
        </w:rPr>
        <w:t>,</w:t>
      </w:r>
      <w:r w:rsidR="00F52271">
        <w:rPr>
          <w:rStyle w:val="Zkladntext"/>
        </w:rPr>
        <w:t xml:space="preserve"> </w:t>
      </w:r>
      <w:r w:rsidR="00FA7C12">
        <w:rPr>
          <w:rStyle w:val="Zkladntext"/>
        </w:rPr>
        <w:t>o stanovení obecního systému odpadového hospodářství</w:t>
      </w:r>
      <w:r>
        <w:rPr>
          <w:rStyle w:val="Zkladntext"/>
        </w:rPr>
        <w:t>,</w:t>
      </w:r>
      <w:r w:rsidR="00F52271">
        <w:rPr>
          <w:rStyle w:val="Zkladntext"/>
        </w:rPr>
        <w:t xml:space="preserve"> ze dne </w:t>
      </w:r>
      <w:r w:rsidR="0006698B">
        <w:rPr>
          <w:rStyle w:val="Zkladntext"/>
        </w:rPr>
        <w:t>07</w:t>
      </w:r>
      <w:r w:rsidR="00F52271">
        <w:rPr>
          <w:rStyle w:val="Zkladntext"/>
        </w:rPr>
        <w:t>.</w:t>
      </w:r>
      <w:r w:rsidR="0006698B">
        <w:rPr>
          <w:rStyle w:val="Zkladntext"/>
        </w:rPr>
        <w:t>10</w:t>
      </w:r>
      <w:r w:rsidR="00F52271">
        <w:rPr>
          <w:rStyle w:val="Zkladntext"/>
        </w:rPr>
        <w:t>.20</w:t>
      </w:r>
      <w:r w:rsidR="0006698B">
        <w:rPr>
          <w:rStyle w:val="Zkladntext"/>
        </w:rPr>
        <w:t>21</w:t>
      </w:r>
      <w:r w:rsidR="00F52271">
        <w:rPr>
          <w:rStyle w:val="Zkladntext"/>
        </w:rPr>
        <w:t>.</w:t>
      </w:r>
    </w:p>
    <w:p w14:paraId="31FF68B6" w14:textId="77777777" w:rsidR="005575C9" w:rsidRDefault="005575C9" w:rsidP="005575C9">
      <w:pPr>
        <w:pStyle w:val="Zkladntext1"/>
        <w:tabs>
          <w:tab w:val="left" w:pos="394"/>
        </w:tabs>
        <w:jc w:val="both"/>
        <w:rPr>
          <w:rStyle w:val="Zkladntext"/>
        </w:rPr>
      </w:pPr>
    </w:p>
    <w:p w14:paraId="6B9A04A4" w14:textId="6B7E6CF1" w:rsidR="005575C9" w:rsidRDefault="005575C9" w:rsidP="005575C9">
      <w:pPr>
        <w:pStyle w:val="Nadpis10"/>
        <w:keepNext/>
        <w:keepLines/>
      </w:pPr>
      <w:r>
        <w:rPr>
          <w:rStyle w:val="Nadpis1"/>
          <w:b/>
          <w:bCs/>
        </w:rPr>
        <w:t>Čl. 10</w:t>
      </w:r>
      <w:r>
        <w:rPr>
          <w:rStyle w:val="Nadpis1"/>
          <w:b/>
          <w:bCs/>
        </w:rPr>
        <w:br/>
      </w:r>
      <w:r w:rsidR="00F84FB7">
        <w:rPr>
          <w:rStyle w:val="Nadpis1"/>
          <w:b/>
          <w:bCs/>
        </w:rPr>
        <w:t>Účinnost</w:t>
      </w:r>
    </w:p>
    <w:p w14:paraId="2D35B551" w14:textId="0D9EFF20" w:rsidR="00903DF3" w:rsidRDefault="00F52271" w:rsidP="00F84FB7">
      <w:pPr>
        <w:pStyle w:val="Zkladntext1"/>
        <w:tabs>
          <w:tab w:val="left" w:pos="394"/>
        </w:tabs>
        <w:spacing w:after="1020"/>
        <w:jc w:val="both"/>
        <w:rPr>
          <w:rStyle w:val="Zkladntext"/>
          <w:i/>
          <w:iCs/>
        </w:rPr>
      </w:pPr>
      <w:r>
        <w:rPr>
          <w:rStyle w:val="Zkladntext"/>
        </w:rPr>
        <w:t>Tato vyhláška nabývá účinnosti dnem 01.01.202</w:t>
      </w:r>
      <w:r w:rsidR="0023106D">
        <w:rPr>
          <w:rStyle w:val="Zkladntext"/>
        </w:rPr>
        <w:t>5</w:t>
      </w:r>
      <w:r>
        <w:rPr>
          <w:rStyle w:val="Zkladntext"/>
          <w:i/>
          <w:iCs/>
        </w:rPr>
        <w:t>.</w:t>
      </w:r>
    </w:p>
    <w:p w14:paraId="27AE3330" w14:textId="77777777" w:rsidR="00642867" w:rsidRPr="0023106D" w:rsidRDefault="00642867" w:rsidP="00F84FB7">
      <w:pPr>
        <w:pStyle w:val="Zkladntext1"/>
        <w:tabs>
          <w:tab w:val="left" w:pos="394"/>
        </w:tabs>
        <w:spacing w:after="1020"/>
        <w:jc w:val="both"/>
        <w:rPr>
          <w:rStyle w:val="Zkladntext"/>
        </w:rPr>
      </w:pPr>
    </w:p>
    <w:p w14:paraId="7892D35D" w14:textId="7AE29EFE" w:rsidR="0023106D" w:rsidRDefault="0006698B" w:rsidP="0006698B">
      <w:pPr>
        <w:pStyle w:val="Zkladntext1"/>
        <w:tabs>
          <w:tab w:val="center" w:pos="1985"/>
          <w:tab w:val="center" w:pos="7088"/>
        </w:tabs>
        <w:spacing w:after="0" w:line="288" w:lineRule="auto"/>
        <w:jc w:val="both"/>
      </w:pPr>
      <w:r>
        <w:tab/>
        <w:t>………………………………….</w:t>
      </w:r>
      <w:r>
        <w:tab/>
        <w:t>………………………………….</w:t>
      </w:r>
    </w:p>
    <w:p w14:paraId="62FA5E1F" w14:textId="49EAF7A7" w:rsidR="0006698B" w:rsidRDefault="0006698B" w:rsidP="0006698B">
      <w:pPr>
        <w:pStyle w:val="Zkladntext1"/>
        <w:tabs>
          <w:tab w:val="center" w:pos="1985"/>
          <w:tab w:val="center" w:pos="7088"/>
        </w:tabs>
        <w:spacing w:after="0" w:line="288" w:lineRule="auto"/>
        <w:jc w:val="both"/>
      </w:pPr>
      <w:r>
        <w:tab/>
        <w:t>Ing. Jiří Sudolský</w:t>
      </w:r>
      <w:r w:rsidR="00F84FB7">
        <w:t xml:space="preserve"> v. r.</w:t>
      </w:r>
      <w:r>
        <w:tab/>
        <w:t>Bc. Roman Kedruš</w:t>
      </w:r>
      <w:r w:rsidR="00F84FB7">
        <w:t xml:space="preserve"> v. r.</w:t>
      </w:r>
    </w:p>
    <w:p w14:paraId="238CA231" w14:textId="334858F3" w:rsidR="0006698B" w:rsidRDefault="0006698B" w:rsidP="0006698B">
      <w:pPr>
        <w:pStyle w:val="Zkladntext1"/>
        <w:tabs>
          <w:tab w:val="center" w:pos="1985"/>
          <w:tab w:val="center" w:pos="7088"/>
        </w:tabs>
        <w:spacing w:after="0" w:line="288" w:lineRule="auto"/>
        <w:jc w:val="both"/>
      </w:pPr>
      <w:r>
        <w:tab/>
        <w:t>místostarosta obce</w:t>
      </w:r>
      <w:r>
        <w:tab/>
        <w:t>starosta obce</w:t>
      </w:r>
    </w:p>
    <w:p w14:paraId="7989391E" w14:textId="206121BF" w:rsidR="0006698B" w:rsidRDefault="0006698B" w:rsidP="0006698B">
      <w:pPr>
        <w:pStyle w:val="Zkladntext1"/>
        <w:tabs>
          <w:tab w:val="center" w:pos="1985"/>
          <w:tab w:val="center" w:pos="7088"/>
        </w:tabs>
        <w:spacing w:after="0" w:line="288" w:lineRule="auto"/>
        <w:jc w:val="both"/>
      </w:pPr>
    </w:p>
    <w:p w14:paraId="49585AF4" w14:textId="77777777" w:rsidR="0006698B" w:rsidRPr="0023106D" w:rsidRDefault="0006698B" w:rsidP="0006698B">
      <w:pPr>
        <w:pStyle w:val="Zkladntext1"/>
        <w:tabs>
          <w:tab w:val="center" w:pos="1985"/>
          <w:tab w:val="center" w:pos="7088"/>
        </w:tabs>
        <w:spacing w:after="0" w:line="288" w:lineRule="auto"/>
        <w:jc w:val="both"/>
      </w:pPr>
    </w:p>
    <w:p w14:paraId="6EC5D643" w14:textId="652255A7" w:rsidR="00903DF3" w:rsidRDefault="00F52271">
      <w:pPr>
        <w:pStyle w:val="Zkladntext1"/>
        <w:jc w:val="both"/>
      </w:pPr>
      <w:r>
        <w:br w:type="page"/>
      </w:r>
    </w:p>
    <w:p w14:paraId="1ECBF6B0" w14:textId="7CC73E06" w:rsidR="00FF0B7B" w:rsidRDefault="00FF0B7B" w:rsidP="00FF0B7B">
      <w:pPr>
        <w:pStyle w:val="Nadpis10"/>
        <w:keepNext/>
        <w:keepLines/>
        <w:spacing w:after="500"/>
        <w:jc w:val="left"/>
      </w:pPr>
      <w:bookmarkStart w:id="7" w:name="bookmark19"/>
      <w:r>
        <w:rPr>
          <w:rStyle w:val="Nadpis1"/>
        </w:rPr>
        <w:lastRenderedPageBreak/>
        <w:t>Příloha č. 1</w:t>
      </w:r>
      <w:r w:rsidR="00F84FB7">
        <w:rPr>
          <w:rStyle w:val="Nadpis1"/>
        </w:rPr>
        <w:t xml:space="preserve"> o</w:t>
      </w:r>
      <w:r>
        <w:rPr>
          <w:rStyle w:val="Nadpis1"/>
        </w:rPr>
        <w:t>becně závazné vyhláš</w:t>
      </w:r>
      <w:r w:rsidR="00F84FB7">
        <w:rPr>
          <w:rStyle w:val="Nadpis1"/>
        </w:rPr>
        <w:t>ky</w:t>
      </w:r>
      <w:r>
        <w:rPr>
          <w:rStyle w:val="Nadpis1"/>
        </w:rPr>
        <w:t xml:space="preserve"> obce Halenkovice </w:t>
      </w:r>
      <w:bookmarkEnd w:id="7"/>
      <w:r w:rsidR="00F84FB7">
        <w:rPr>
          <w:rStyle w:val="Nadpis1"/>
        </w:rPr>
        <w:t>o stanovení obecního systému odpadového hospodářství</w:t>
      </w:r>
    </w:p>
    <w:p w14:paraId="11C37756" w14:textId="77777777" w:rsidR="00FF0B7B" w:rsidRDefault="00FF0B7B" w:rsidP="00FF0B7B">
      <w:pPr>
        <w:pStyle w:val="Nadpis10"/>
        <w:keepNext/>
        <w:keepLines/>
      </w:pPr>
      <w:r>
        <w:rPr>
          <w:rStyle w:val="Nadpis1"/>
        </w:rPr>
        <w:t>K článku 6 Shromažďování směsného komunálního odpadu se doplňuje:</w:t>
      </w:r>
    </w:p>
    <w:p w14:paraId="12C5D6F7" w14:textId="77777777" w:rsidR="00FF0B7B" w:rsidRDefault="00FF0B7B" w:rsidP="00FF0B7B">
      <w:pPr>
        <w:pStyle w:val="Zkladntext1"/>
        <w:numPr>
          <w:ilvl w:val="0"/>
          <w:numId w:val="19"/>
        </w:numPr>
        <w:tabs>
          <w:tab w:val="left" w:pos="465"/>
        </w:tabs>
        <w:spacing w:after="0"/>
      </w:pPr>
      <w:r>
        <w:rPr>
          <w:rStyle w:val="Zkladntext"/>
          <w:u w:val="single"/>
        </w:rPr>
        <w:t xml:space="preserve">Jedna nemovitost s počtem osob </w:t>
      </w:r>
      <w:r>
        <w:rPr>
          <w:rStyle w:val="Zkladntext"/>
          <w:b/>
          <w:bCs/>
          <w:u w:val="single"/>
        </w:rPr>
        <w:t>1 až 4:</w:t>
      </w:r>
    </w:p>
    <w:p w14:paraId="4AD48876" w14:textId="77777777" w:rsidR="00FF0B7B" w:rsidRDefault="00FF0B7B" w:rsidP="00FF0B7B">
      <w:pPr>
        <w:pStyle w:val="Zkladntext1"/>
        <w:numPr>
          <w:ilvl w:val="0"/>
          <w:numId w:val="20"/>
        </w:numPr>
        <w:tabs>
          <w:tab w:val="left" w:pos="702"/>
        </w:tabs>
        <w:spacing w:after="0"/>
        <w:ind w:firstLine="440"/>
      </w:pPr>
      <w:r>
        <w:rPr>
          <w:rStyle w:val="Zkladntext"/>
          <w:b/>
          <w:bCs/>
        </w:rPr>
        <w:t>1 známka</w:t>
      </w:r>
    </w:p>
    <w:p w14:paraId="568402B0" w14:textId="77777777" w:rsidR="00FF0B7B" w:rsidRDefault="00FF0B7B" w:rsidP="00FF0B7B">
      <w:pPr>
        <w:pStyle w:val="Zkladntext1"/>
        <w:numPr>
          <w:ilvl w:val="0"/>
          <w:numId w:val="20"/>
        </w:numPr>
        <w:tabs>
          <w:tab w:val="left" w:pos="702"/>
        </w:tabs>
        <w:spacing w:after="0"/>
        <w:ind w:firstLine="440"/>
      </w:pPr>
      <w:r>
        <w:rPr>
          <w:rStyle w:val="Zkladntext"/>
          <w:b/>
          <w:bCs/>
        </w:rPr>
        <w:t xml:space="preserve">1 </w:t>
      </w:r>
      <w:r>
        <w:rPr>
          <w:rStyle w:val="Zkladntext"/>
        </w:rPr>
        <w:t xml:space="preserve">typizovaná sběrná nádoba o objemu maximálně </w:t>
      </w:r>
      <w:r>
        <w:rPr>
          <w:rStyle w:val="Zkladntext"/>
          <w:b/>
          <w:bCs/>
        </w:rPr>
        <w:t>120 l</w:t>
      </w:r>
    </w:p>
    <w:p w14:paraId="21680264" w14:textId="2A9C740B" w:rsidR="00FF0B7B" w:rsidRDefault="00FF0B7B" w:rsidP="00FF0B7B">
      <w:pPr>
        <w:pStyle w:val="Zkladntext1"/>
        <w:spacing w:after="120"/>
        <w:ind w:firstLine="440"/>
      </w:pPr>
      <w:r>
        <w:rPr>
          <w:rStyle w:val="Zkladntext"/>
        </w:rPr>
        <w:t>Typizovanou sběrnou nádobu je nutno označit na viditelném místě známkou.</w:t>
      </w:r>
    </w:p>
    <w:p w14:paraId="2E3071BF" w14:textId="0E6A1C98" w:rsidR="00FF0B7B" w:rsidRDefault="00FF0B7B" w:rsidP="00FF0B7B">
      <w:pPr>
        <w:pStyle w:val="Zkladntext1"/>
        <w:spacing w:before="240" w:after="500"/>
        <w:jc w:val="center"/>
      </w:pPr>
      <w:r>
        <w:rPr>
          <w:noProof/>
        </w:rPr>
        <w:drawing>
          <wp:anchor distT="292100" distB="0" distL="114300" distR="114300" simplePos="0" relativeHeight="251660288" behindDoc="0" locked="0" layoutInCell="1" allowOverlap="1" wp14:anchorId="571F9301" wp14:editId="46F4CE68">
            <wp:simplePos x="0" y="0"/>
            <wp:positionH relativeFrom="page">
              <wp:posOffset>5093335</wp:posOffset>
            </wp:positionH>
            <wp:positionV relativeFrom="margin">
              <wp:posOffset>1825625</wp:posOffset>
            </wp:positionV>
            <wp:extent cx="1402080" cy="2145665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0208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359410" distL="114300" distR="114300" simplePos="0" relativeHeight="251661312" behindDoc="0" locked="0" layoutInCell="1" allowOverlap="1" wp14:anchorId="442CE463" wp14:editId="09427B1E">
            <wp:simplePos x="0" y="0"/>
            <wp:positionH relativeFrom="page">
              <wp:posOffset>1057910</wp:posOffset>
            </wp:positionH>
            <wp:positionV relativeFrom="margin">
              <wp:posOffset>1835150</wp:posOffset>
            </wp:positionV>
            <wp:extent cx="2980690" cy="2127250"/>
            <wp:effectExtent l="0" t="0" r="0" b="0"/>
            <wp:wrapSquare wrapText="right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98069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679D682" wp14:editId="1B27244D">
                <wp:simplePos x="0" y="0"/>
                <wp:positionH relativeFrom="page">
                  <wp:posOffset>1173480</wp:posOffset>
                </wp:positionH>
                <wp:positionV relativeFrom="margin">
                  <wp:posOffset>4139565</wp:posOffset>
                </wp:positionV>
                <wp:extent cx="2843530" cy="17970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3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720238" w14:textId="77777777" w:rsidR="00FF0B7B" w:rsidRDefault="00FF0B7B" w:rsidP="00FF0B7B">
                            <w:pPr>
                              <w:pStyle w:val="Titulekobrzku0"/>
                            </w:pPr>
                            <w:r>
                              <w:rPr>
                                <w:rStyle w:val="Titulekobrzku"/>
                              </w:rPr>
                              <w:t>typizovaná sběrná nádoba plastová - 120 litrů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679D682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92.4pt;margin-top:325.95pt;width:223.9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" filled="f" stroked="f">
                <v:textbox inset="0,0,0,0">
                  <w:txbxContent>
                    <w:p w14:paraId="46720238" w14:textId="77777777" w:rsidR="00FF0B7B" w:rsidRDefault="00FF0B7B" w:rsidP="00FF0B7B">
                      <w:pPr>
                        <w:pStyle w:val="Titulekobrzku0"/>
                      </w:pPr>
                      <w:r>
                        <w:rPr>
                          <w:rStyle w:val="Titulekobrzku"/>
                        </w:rPr>
                        <w:t>typizovaná sběrná nádoba plastová - 120 litrů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rStyle w:val="Zkladntext"/>
        </w:rPr>
        <w:t>typizovaná sběrná nádoba</w:t>
      </w:r>
      <w:r>
        <w:rPr>
          <w:rStyle w:val="Zkladntext"/>
        </w:rPr>
        <w:br/>
        <w:t>pozinkovaná - 110 litrů</w:t>
      </w:r>
    </w:p>
    <w:p w14:paraId="138887CD" w14:textId="77777777" w:rsidR="00FF0B7B" w:rsidRDefault="00FF0B7B" w:rsidP="00FF0B7B">
      <w:pPr>
        <w:pStyle w:val="Zkladntext1"/>
        <w:numPr>
          <w:ilvl w:val="0"/>
          <w:numId w:val="19"/>
        </w:numPr>
        <w:tabs>
          <w:tab w:val="left" w:pos="465"/>
        </w:tabs>
        <w:spacing w:after="0"/>
      </w:pPr>
      <w:r>
        <w:rPr>
          <w:rStyle w:val="Zkladntext"/>
          <w:u w:val="single"/>
        </w:rPr>
        <w:t xml:space="preserve">Jedna nemovitost s počtem osob </w:t>
      </w:r>
      <w:r>
        <w:rPr>
          <w:rStyle w:val="Zkladntext"/>
          <w:b/>
          <w:bCs/>
          <w:u w:val="single"/>
        </w:rPr>
        <w:t>5 a více:</w:t>
      </w:r>
    </w:p>
    <w:p w14:paraId="77CE8E06" w14:textId="1D1C6A0C" w:rsidR="00FF0B7B" w:rsidRDefault="00FF0B7B" w:rsidP="00FF0B7B">
      <w:pPr>
        <w:pStyle w:val="Zkladntext1"/>
        <w:tabs>
          <w:tab w:val="left" w:pos="702"/>
        </w:tabs>
        <w:spacing w:after="0"/>
        <w:ind w:left="440"/>
      </w:pPr>
      <w:r>
        <w:rPr>
          <w:rStyle w:val="Zkladntext"/>
          <w:b/>
          <w:bCs/>
        </w:rPr>
        <w:t>- 2 známky</w:t>
      </w:r>
    </w:p>
    <w:p w14:paraId="4A2B721E" w14:textId="5C0F842C" w:rsidR="00FF0B7B" w:rsidRDefault="00FF0B7B" w:rsidP="00FF0B7B">
      <w:pPr>
        <w:pStyle w:val="Zkladntext1"/>
        <w:numPr>
          <w:ilvl w:val="0"/>
          <w:numId w:val="21"/>
        </w:numPr>
        <w:tabs>
          <w:tab w:val="left" w:pos="702"/>
        </w:tabs>
        <w:spacing w:after="0"/>
        <w:ind w:left="580" w:hanging="140"/>
      </w:pPr>
      <w:r>
        <w:rPr>
          <w:rStyle w:val="Zkladntext"/>
          <w:b/>
          <w:bCs/>
        </w:rPr>
        <w:t xml:space="preserve">2 </w:t>
      </w:r>
      <w:r>
        <w:rPr>
          <w:rStyle w:val="Zkladntext"/>
        </w:rPr>
        <w:t xml:space="preserve">typizované sběrné nádoby o objemu maximálně </w:t>
      </w:r>
      <w:r>
        <w:rPr>
          <w:rStyle w:val="Zkladntext"/>
          <w:b/>
          <w:bCs/>
        </w:rPr>
        <w:t xml:space="preserve">120 l </w:t>
      </w:r>
      <w:r>
        <w:rPr>
          <w:rStyle w:val="Zkladntext"/>
        </w:rPr>
        <w:t xml:space="preserve">nebo </w:t>
      </w:r>
      <w:r>
        <w:rPr>
          <w:rStyle w:val="Zkladntext"/>
          <w:b/>
          <w:bCs/>
        </w:rPr>
        <w:t xml:space="preserve">1 </w:t>
      </w:r>
      <w:r>
        <w:rPr>
          <w:rStyle w:val="Zkladntext"/>
        </w:rPr>
        <w:t>typizovaná sběrná</w:t>
      </w:r>
      <w:r>
        <w:rPr>
          <w:rStyle w:val="Zkladntext"/>
        </w:rPr>
        <w:br/>
        <w:t xml:space="preserve">nádoba o objemu maximálně </w:t>
      </w:r>
      <w:r>
        <w:rPr>
          <w:rStyle w:val="Zkladntext"/>
          <w:b/>
          <w:bCs/>
        </w:rPr>
        <w:t>240 l</w:t>
      </w:r>
    </w:p>
    <w:p w14:paraId="4F48C264" w14:textId="77777777" w:rsidR="00F84FB7" w:rsidRDefault="00FF0B7B" w:rsidP="00FF0B7B">
      <w:pPr>
        <w:pStyle w:val="Zkladntext1"/>
        <w:spacing w:after="0"/>
        <w:ind w:left="440"/>
        <w:rPr>
          <w:rStyle w:val="Zkladntext"/>
        </w:rPr>
      </w:pPr>
      <w:r>
        <w:rPr>
          <w:noProof/>
        </w:rPr>
        <w:drawing>
          <wp:anchor distT="0" distB="182880" distL="234950" distR="231775" simplePos="0" relativeHeight="251659264" behindDoc="1" locked="0" layoutInCell="1" allowOverlap="1" wp14:anchorId="47A8671A" wp14:editId="27CE6425">
            <wp:simplePos x="0" y="0"/>
            <wp:positionH relativeFrom="page">
              <wp:posOffset>2435225</wp:posOffset>
            </wp:positionH>
            <wp:positionV relativeFrom="paragraph">
              <wp:posOffset>487045</wp:posOffset>
            </wp:positionV>
            <wp:extent cx="2383790" cy="2383790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38379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Zkladntext"/>
        </w:rPr>
        <w:t xml:space="preserve">Obě typizované sběrné nádoby </w:t>
      </w:r>
      <w:r>
        <w:rPr>
          <w:rStyle w:val="Zkladntext"/>
          <w:b/>
          <w:bCs/>
        </w:rPr>
        <w:t xml:space="preserve">120 l </w:t>
      </w:r>
      <w:r>
        <w:rPr>
          <w:rStyle w:val="Zkladntext"/>
        </w:rPr>
        <w:t>je nutno označit na viditelném místě známkami,</w:t>
      </w:r>
      <w:r>
        <w:rPr>
          <w:rStyle w:val="Zkladntext"/>
        </w:rPr>
        <w:br/>
        <w:t>typizovanou sběr</w:t>
      </w:r>
    </w:p>
    <w:p w14:paraId="4583EB95" w14:textId="724D9B13" w:rsidR="00903DF3" w:rsidRDefault="00F84FB7" w:rsidP="00F84FB7">
      <w:pPr>
        <w:pStyle w:val="Zkladntext1"/>
        <w:spacing w:after="0"/>
        <w:ind w:left="708" w:hanging="268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5889DD4" wp14:editId="26431599">
                <wp:simplePos x="0" y="0"/>
                <wp:positionH relativeFrom="page">
                  <wp:posOffset>2256790</wp:posOffset>
                </wp:positionH>
                <wp:positionV relativeFrom="margin">
                  <wp:align>bottom</wp:align>
                </wp:positionV>
                <wp:extent cx="2843530" cy="179705"/>
                <wp:effectExtent l="0" t="0" r="0" b="0"/>
                <wp:wrapNone/>
                <wp:docPr id="2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3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F53093" w14:textId="2B96C7B7" w:rsidR="00FF0B7B" w:rsidRDefault="00FF0B7B" w:rsidP="00FF0B7B">
                            <w:pPr>
                              <w:pStyle w:val="Titulekobrzku0"/>
                            </w:pPr>
                            <w:r>
                              <w:rPr>
                                <w:rStyle w:val="Titulekobrzku"/>
                              </w:rPr>
                              <w:t>typizovaná sběrná nádoba plastová - 240 litrů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889DD4" id="_x0000_s1027" type="#_x0000_t202" style="position:absolute;left:0;text-align:left;margin-left:177.7pt;margin-top:0;width:223.9pt;height:14.15pt;z-index:251664384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" filled="f" stroked="f">
                <v:textbox inset="0,0,0,0">
                  <w:txbxContent>
                    <w:p w14:paraId="19F53093" w14:textId="2B96C7B7" w:rsidR="00FF0B7B" w:rsidRDefault="00FF0B7B" w:rsidP="00FF0B7B">
                      <w:pPr>
                        <w:pStyle w:val="Titulekobrzku0"/>
                      </w:pPr>
                      <w:r>
                        <w:rPr>
                          <w:rStyle w:val="Titulekobrzku"/>
                        </w:rPr>
                        <w:t>typizovaná sběrná nádoba plastová - 240 litrů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FF0B7B">
        <w:rPr>
          <w:rStyle w:val="Zkladntext"/>
        </w:rPr>
        <w:t xml:space="preserve">nou nádobu </w:t>
      </w:r>
      <w:r w:rsidR="00FF0B7B">
        <w:rPr>
          <w:rStyle w:val="Zkladntext"/>
          <w:b/>
          <w:bCs/>
        </w:rPr>
        <w:t xml:space="preserve">240 l </w:t>
      </w:r>
      <w:r w:rsidR="00FF0B7B">
        <w:rPr>
          <w:rStyle w:val="Zkladntext"/>
        </w:rPr>
        <w:t xml:space="preserve">je nutno označit </w:t>
      </w:r>
      <w:r w:rsidR="00FF0B7B">
        <w:rPr>
          <w:rStyle w:val="Zkladntext"/>
          <w:b/>
          <w:bCs/>
        </w:rPr>
        <w:t xml:space="preserve">dvěma </w:t>
      </w:r>
      <w:r w:rsidR="00FF0B7B">
        <w:rPr>
          <w:rStyle w:val="Zkladntext"/>
        </w:rPr>
        <w:t>známkami</w:t>
      </w:r>
    </w:p>
    <w:sectPr w:rsidR="00903DF3" w:rsidSect="00FF0B7B">
      <w:pgSz w:w="11906" w:h="16838"/>
      <w:pgMar w:top="1416" w:right="1391" w:bottom="1192" w:left="1375" w:header="988" w:footer="764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53CA" w14:textId="77777777" w:rsidR="00C80F5C" w:rsidRDefault="00C80F5C">
      <w:r>
        <w:separator/>
      </w:r>
    </w:p>
  </w:endnote>
  <w:endnote w:type="continuationSeparator" w:id="0">
    <w:p w14:paraId="110381CA" w14:textId="77777777" w:rsidR="00C80F5C" w:rsidRDefault="00C8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4709" w14:textId="77777777" w:rsidR="00C80F5C" w:rsidRDefault="00C80F5C"/>
  </w:footnote>
  <w:footnote w:type="continuationSeparator" w:id="0">
    <w:p w14:paraId="43C25E98" w14:textId="77777777" w:rsidR="00C80F5C" w:rsidRDefault="00C80F5C"/>
  </w:footnote>
  <w:footnote w:id="1">
    <w:p w14:paraId="3AD234EB" w14:textId="77777777" w:rsidR="00903DF3" w:rsidRDefault="00F52271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61 zákona o odpadech</w:t>
      </w:r>
    </w:p>
  </w:footnote>
  <w:footnote w:id="2">
    <w:p w14:paraId="2D44DC09" w14:textId="77777777" w:rsidR="00903DF3" w:rsidRDefault="00F52271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591"/>
    <w:multiLevelType w:val="multilevel"/>
    <w:tmpl w:val="43543D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B2F04"/>
    <w:multiLevelType w:val="multilevel"/>
    <w:tmpl w:val="D8CE1A0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0E43EE"/>
    <w:multiLevelType w:val="multilevel"/>
    <w:tmpl w:val="654EE6D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E44A5C"/>
    <w:multiLevelType w:val="multilevel"/>
    <w:tmpl w:val="C4EAEE8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167B7D"/>
    <w:multiLevelType w:val="multilevel"/>
    <w:tmpl w:val="91C013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F62CD4"/>
    <w:multiLevelType w:val="multilevel"/>
    <w:tmpl w:val="05AAB9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C71DF9"/>
    <w:multiLevelType w:val="multilevel"/>
    <w:tmpl w:val="34225E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251566"/>
    <w:multiLevelType w:val="multilevel"/>
    <w:tmpl w:val="5060D97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77022C"/>
    <w:multiLevelType w:val="multilevel"/>
    <w:tmpl w:val="E58CBF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9A6E22"/>
    <w:multiLevelType w:val="multilevel"/>
    <w:tmpl w:val="9B9C599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4473AF"/>
    <w:multiLevelType w:val="multilevel"/>
    <w:tmpl w:val="AC888E9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CF7AF3"/>
    <w:multiLevelType w:val="multilevel"/>
    <w:tmpl w:val="229AE37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982BD2"/>
    <w:multiLevelType w:val="multilevel"/>
    <w:tmpl w:val="4F96AB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637C4F"/>
    <w:multiLevelType w:val="multilevel"/>
    <w:tmpl w:val="46466B5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97621"/>
    <w:multiLevelType w:val="multilevel"/>
    <w:tmpl w:val="1F9859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7538BF"/>
    <w:multiLevelType w:val="multilevel"/>
    <w:tmpl w:val="4F1A03E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5157FA"/>
    <w:multiLevelType w:val="multilevel"/>
    <w:tmpl w:val="C98690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C36E29"/>
    <w:multiLevelType w:val="multilevel"/>
    <w:tmpl w:val="BBBA57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885379"/>
    <w:multiLevelType w:val="multilevel"/>
    <w:tmpl w:val="23BC444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172306"/>
    <w:multiLevelType w:val="multilevel"/>
    <w:tmpl w:val="9D9C095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0E2CFF"/>
    <w:multiLevelType w:val="multilevel"/>
    <w:tmpl w:val="D812DD8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6011556">
    <w:abstractNumId w:val="5"/>
  </w:num>
  <w:num w:numId="2" w16cid:durableId="820344580">
    <w:abstractNumId w:val="6"/>
  </w:num>
  <w:num w:numId="3" w16cid:durableId="1674646845">
    <w:abstractNumId w:val="1"/>
  </w:num>
  <w:num w:numId="4" w16cid:durableId="1187601699">
    <w:abstractNumId w:val="4"/>
  </w:num>
  <w:num w:numId="5" w16cid:durableId="2013145209">
    <w:abstractNumId w:val="18"/>
  </w:num>
  <w:num w:numId="6" w16cid:durableId="780103489">
    <w:abstractNumId w:val="10"/>
  </w:num>
  <w:num w:numId="7" w16cid:durableId="850802981">
    <w:abstractNumId w:val="3"/>
  </w:num>
  <w:num w:numId="8" w16cid:durableId="227038575">
    <w:abstractNumId w:val="11"/>
  </w:num>
  <w:num w:numId="9" w16cid:durableId="503017260">
    <w:abstractNumId w:val="19"/>
  </w:num>
  <w:num w:numId="10" w16cid:durableId="546719555">
    <w:abstractNumId w:val="13"/>
  </w:num>
  <w:num w:numId="11" w16cid:durableId="501354400">
    <w:abstractNumId w:val="15"/>
  </w:num>
  <w:num w:numId="12" w16cid:durableId="1712417261">
    <w:abstractNumId w:val="14"/>
  </w:num>
  <w:num w:numId="13" w16cid:durableId="262225230">
    <w:abstractNumId w:val="9"/>
  </w:num>
  <w:num w:numId="14" w16cid:durableId="1724711479">
    <w:abstractNumId w:val="12"/>
  </w:num>
  <w:num w:numId="15" w16cid:durableId="848713203">
    <w:abstractNumId w:val="0"/>
  </w:num>
  <w:num w:numId="16" w16cid:durableId="595213498">
    <w:abstractNumId w:val="20"/>
  </w:num>
  <w:num w:numId="17" w16cid:durableId="785320127">
    <w:abstractNumId w:val="17"/>
  </w:num>
  <w:num w:numId="18" w16cid:durableId="37240036">
    <w:abstractNumId w:val="8"/>
  </w:num>
  <w:num w:numId="19" w16cid:durableId="523330182">
    <w:abstractNumId w:val="7"/>
  </w:num>
  <w:num w:numId="20" w16cid:durableId="23025940">
    <w:abstractNumId w:val="16"/>
  </w:num>
  <w:num w:numId="21" w16cid:durableId="1917746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DF3"/>
    <w:rsid w:val="0006698B"/>
    <w:rsid w:val="00186970"/>
    <w:rsid w:val="00205456"/>
    <w:rsid w:val="0023106D"/>
    <w:rsid w:val="003B0FA3"/>
    <w:rsid w:val="00410B33"/>
    <w:rsid w:val="005575C9"/>
    <w:rsid w:val="00596587"/>
    <w:rsid w:val="00642867"/>
    <w:rsid w:val="00782DB8"/>
    <w:rsid w:val="00903DF3"/>
    <w:rsid w:val="00C80F5C"/>
    <w:rsid w:val="00D26CC8"/>
    <w:rsid w:val="00F37A18"/>
    <w:rsid w:val="00F42D54"/>
    <w:rsid w:val="00F52271"/>
    <w:rsid w:val="00F84FB7"/>
    <w:rsid w:val="00FA7C12"/>
    <w:rsid w:val="00F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C319"/>
  <w15:docId w15:val="{E6D44CFB-67F3-4318-91C0-447FE2D1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after="240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pacing w:after="240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customStyle="1" w:styleId="Titulekobrzku">
    <w:name w:val="Titulek obrázku_"/>
    <w:basedOn w:val="Standardnpsmoodstavce"/>
    <w:link w:val="Titulekobrzku0"/>
    <w:rsid w:val="00FF0B7B"/>
    <w:rPr>
      <w:rFonts w:ascii="Arial" w:eastAsia="Arial" w:hAnsi="Arial" w:cs="Arial"/>
      <w:sz w:val="22"/>
      <w:szCs w:val="22"/>
    </w:rPr>
  </w:style>
  <w:style w:type="paragraph" w:customStyle="1" w:styleId="Titulekobrzku0">
    <w:name w:val="Titulek obrázku"/>
    <w:basedOn w:val="Normln"/>
    <w:link w:val="Titulekobrzku"/>
    <w:rsid w:val="00FF0B7B"/>
    <w:rPr>
      <w:rFonts w:ascii="Arial" w:eastAsia="Arial" w:hAnsi="Arial" w:cs="Arial"/>
      <w:color w:val="auto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410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1046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Blažek</dc:creator>
  <cp:keywords/>
  <cp:lastModifiedBy>Starosta</cp:lastModifiedBy>
  <cp:revision>3</cp:revision>
  <dcterms:created xsi:type="dcterms:W3CDTF">2024-12-03T15:19:00Z</dcterms:created>
  <dcterms:modified xsi:type="dcterms:W3CDTF">2024-12-22T18:49:00Z</dcterms:modified>
</cp:coreProperties>
</file>