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47CE8AEA" w:rsidR="00455210" w:rsidRPr="00FD7DB7" w:rsidRDefault="00B21E7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21E73">
              <w:rPr>
                <w:rFonts w:ascii="Times New Roman" w:hAnsi="Times New Roman"/>
              </w:rPr>
              <w:t>SZ UKZUZ 015730/2024/04839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67250C1C" w:rsidR="00455210" w:rsidRPr="00FD7DB7" w:rsidRDefault="00F103F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03F2">
              <w:rPr>
                <w:rFonts w:ascii="Times New Roman" w:hAnsi="Times New Roman"/>
              </w:rPr>
              <w:t>UKZUZ 091245/2024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6028424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21E73">
              <w:rPr>
                <w:rFonts w:ascii="Times New Roman" w:hAnsi="Times New Roman"/>
              </w:rPr>
              <w:t>thiopron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428D4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428026AF" w:rsidR="00455210" w:rsidRPr="00F103F2" w:rsidRDefault="00F103F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03F2">
              <w:rPr>
                <w:rFonts w:ascii="Times New Roman" w:hAnsi="Times New Roman"/>
              </w:rPr>
              <w:t>24</w:t>
            </w:r>
            <w:r w:rsidR="0038392F" w:rsidRPr="00F103F2">
              <w:rPr>
                <w:rFonts w:ascii="Times New Roman" w:hAnsi="Times New Roman"/>
              </w:rPr>
              <w:t xml:space="preserve">. </w:t>
            </w:r>
            <w:r w:rsidR="00B21E73" w:rsidRPr="00F103F2">
              <w:rPr>
                <w:rFonts w:ascii="Times New Roman" w:hAnsi="Times New Roman"/>
              </w:rPr>
              <w:t>května</w:t>
            </w:r>
            <w:r w:rsidR="0038392F" w:rsidRPr="00F103F2">
              <w:rPr>
                <w:rFonts w:ascii="Times New Roman" w:hAnsi="Times New Roman"/>
              </w:rPr>
              <w:t xml:space="preserve"> 202</w:t>
            </w:r>
            <w:r w:rsidR="00422C4D" w:rsidRPr="00F103F2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0B44259F" w:rsidR="00861476" w:rsidRPr="00B21E73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1E73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B21E73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B21E73" w:rsidRPr="00B21E73">
        <w:rPr>
          <w:rFonts w:ascii="Times New Roman" w:hAnsi="Times New Roman"/>
          <w:b/>
          <w:sz w:val="28"/>
          <w:szCs w:val="28"/>
        </w:rPr>
        <w:t>Thiopron</w:t>
      </w:r>
      <w:proofErr w:type="spellEnd"/>
      <w:r w:rsidRPr="00B21E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 w:rsidRPr="00B21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B21E73">
        <w:rPr>
          <w:rFonts w:ascii="Times New Roman" w:hAnsi="Times New Roman"/>
          <w:b/>
          <w:sz w:val="28"/>
          <w:szCs w:val="28"/>
        </w:rPr>
        <w:t xml:space="preserve">. č. </w:t>
      </w:r>
      <w:r w:rsidR="00B21E73">
        <w:rPr>
          <w:rFonts w:ascii="Times New Roman" w:hAnsi="Times New Roman"/>
          <w:b/>
          <w:sz w:val="28"/>
          <w:szCs w:val="28"/>
        </w:rPr>
        <w:t>6119</w:t>
      </w:r>
      <w:r w:rsidR="00AC3870" w:rsidRPr="00B21E73">
        <w:rPr>
          <w:rFonts w:ascii="Times New Roman" w:hAnsi="Times New Roman"/>
          <w:b/>
          <w:iCs/>
          <w:sz w:val="28"/>
          <w:szCs w:val="28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13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275"/>
        <w:gridCol w:w="774"/>
        <w:gridCol w:w="1984"/>
        <w:gridCol w:w="1843"/>
      </w:tblGrid>
      <w:tr w:rsidR="00E94849" w:rsidRPr="00E94849" w14:paraId="0FB72DEE" w14:textId="77777777" w:rsidTr="00B21E73">
        <w:tc>
          <w:tcPr>
            <w:tcW w:w="2411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B21E73" w:rsidRPr="00B21E73" w14:paraId="7577C686" w14:textId="77777777" w:rsidTr="00B21E73">
        <w:tc>
          <w:tcPr>
            <w:tcW w:w="2411" w:type="dxa"/>
          </w:tcPr>
          <w:p w14:paraId="0169AAE1" w14:textId="65CAA13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maliník</w:t>
            </w:r>
          </w:p>
        </w:tc>
        <w:tc>
          <w:tcPr>
            <w:tcW w:w="1843" w:type="dxa"/>
          </w:tcPr>
          <w:p w14:paraId="4DCD1BAE" w14:textId="299761B9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50ABC6EA" w14:textId="2F8CBD2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4,5-5 l/ha</w:t>
            </w:r>
          </w:p>
        </w:tc>
        <w:tc>
          <w:tcPr>
            <w:tcW w:w="774" w:type="dxa"/>
          </w:tcPr>
          <w:p w14:paraId="15B4B04B" w14:textId="7A1EB7DD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FAE91B" w14:textId="4DC99884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7CCD9270" w14:textId="48DBC5C0" w:rsidR="00B21E73" w:rsidRPr="00B12980" w:rsidRDefault="00F103F2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F103F2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03644415" w14:textId="77777777" w:rsidTr="00B21E73">
        <w:tc>
          <w:tcPr>
            <w:tcW w:w="2411" w:type="dxa"/>
          </w:tcPr>
          <w:p w14:paraId="0F07FBFE" w14:textId="4541CE9F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angrešt, rybíz</w:t>
            </w:r>
          </w:p>
        </w:tc>
        <w:tc>
          <w:tcPr>
            <w:tcW w:w="1843" w:type="dxa"/>
          </w:tcPr>
          <w:p w14:paraId="405AF5BF" w14:textId="08A085D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7C927C3F" w14:textId="113BB8BE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2,5 l/ha</w:t>
            </w:r>
          </w:p>
        </w:tc>
        <w:tc>
          <w:tcPr>
            <w:tcW w:w="774" w:type="dxa"/>
          </w:tcPr>
          <w:p w14:paraId="432BD527" w14:textId="07809BF7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AB57141" w14:textId="223FA182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3DC68189" w14:textId="614608AA" w:rsidR="00B21E73" w:rsidRPr="00B12980" w:rsidRDefault="00F103F2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F103F2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6372B0C1" w14:textId="77777777" w:rsidTr="00B21E73">
        <w:tc>
          <w:tcPr>
            <w:tcW w:w="2411" w:type="dxa"/>
          </w:tcPr>
          <w:p w14:paraId="38948EE7" w14:textId="3B2AFB82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hrách zahradní</w:t>
            </w:r>
          </w:p>
        </w:tc>
        <w:tc>
          <w:tcPr>
            <w:tcW w:w="1843" w:type="dxa"/>
          </w:tcPr>
          <w:p w14:paraId="363B1361" w14:textId="7AFF83B0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hrachu</w:t>
            </w:r>
          </w:p>
        </w:tc>
        <w:tc>
          <w:tcPr>
            <w:tcW w:w="1275" w:type="dxa"/>
          </w:tcPr>
          <w:p w14:paraId="13633374" w14:textId="376BF27F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 l/ha</w:t>
            </w:r>
          </w:p>
        </w:tc>
        <w:tc>
          <w:tcPr>
            <w:tcW w:w="774" w:type="dxa"/>
          </w:tcPr>
          <w:p w14:paraId="3B98C947" w14:textId="6BEBFDD0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FB999FE" w14:textId="7E23B5BD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39 BBCH, do: 85 BBCH </w:t>
            </w:r>
          </w:p>
        </w:tc>
        <w:tc>
          <w:tcPr>
            <w:tcW w:w="1843" w:type="dxa"/>
          </w:tcPr>
          <w:p w14:paraId="6E558F98" w14:textId="56C73BF8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B21E73" w:rsidRPr="00B21E73" w14:paraId="0EF2AEAF" w14:textId="77777777" w:rsidTr="00B21E73">
        <w:tc>
          <w:tcPr>
            <w:tcW w:w="2411" w:type="dxa"/>
          </w:tcPr>
          <w:p w14:paraId="4342B9D8" w14:textId="77777777" w:rsidR="00B21E73" w:rsidRPr="00B21E73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E73">
              <w:rPr>
                <w:rFonts w:ascii="Times New Roman" w:hAnsi="Times New Roman"/>
                <w:sz w:val="24"/>
                <w:szCs w:val="24"/>
              </w:rPr>
              <w:t>tykvovité - jedlá</w:t>
            </w:r>
            <w:proofErr w:type="gramEnd"/>
            <w:r w:rsidRPr="00B21E73">
              <w:rPr>
                <w:rFonts w:ascii="Times New Roman" w:hAnsi="Times New Roman"/>
                <w:sz w:val="24"/>
                <w:szCs w:val="24"/>
              </w:rPr>
              <w:t xml:space="preserve"> slupka (cuketa, okurka), </w:t>
            </w:r>
          </w:p>
          <w:p w14:paraId="41F3C3BD" w14:textId="71E066C9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E73">
              <w:rPr>
                <w:rFonts w:ascii="Times New Roman" w:hAnsi="Times New Roman"/>
                <w:sz w:val="24"/>
                <w:szCs w:val="24"/>
              </w:rPr>
              <w:lastRenderedPageBreak/>
              <w:t>tykvovité - nejedlá</w:t>
            </w:r>
            <w:proofErr w:type="gramEnd"/>
            <w:r w:rsidRPr="00B21E73">
              <w:rPr>
                <w:rFonts w:ascii="Times New Roman" w:hAnsi="Times New Roman"/>
                <w:sz w:val="24"/>
                <w:szCs w:val="24"/>
              </w:rPr>
              <w:t xml:space="preserve"> slupka (meloun vodní, meloun cukrový, tykev)</w:t>
            </w:r>
          </w:p>
        </w:tc>
        <w:tc>
          <w:tcPr>
            <w:tcW w:w="1843" w:type="dxa"/>
          </w:tcPr>
          <w:p w14:paraId="3FA90B84" w14:textId="48D42C9F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lastRenderedPageBreak/>
              <w:t>padlí dýňovitých</w:t>
            </w:r>
          </w:p>
        </w:tc>
        <w:tc>
          <w:tcPr>
            <w:tcW w:w="1275" w:type="dxa"/>
          </w:tcPr>
          <w:p w14:paraId="532BA955" w14:textId="0EC0B67E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5-7,5 l/ha</w:t>
            </w:r>
          </w:p>
        </w:tc>
        <w:tc>
          <w:tcPr>
            <w:tcW w:w="774" w:type="dxa"/>
          </w:tcPr>
          <w:p w14:paraId="7ECCC48D" w14:textId="5774FF69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D0C0EAD" w14:textId="3B0018BC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13 BBCH, do: 87 BBCH </w:t>
            </w:r>
          </w:p>
        </w:tc>
        <w:tc>
          <w:tcPr>
            <w:tcW w:w="1843" w:type="dxa"/>
          </w:tcPr>
          <w:p w14:paraId="629BD2CB" w14:textId="34548D9C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B21E73" w:rsidRPr="00B21E73" w14:paraId="4C04D809" w14:textId="77777777" w:rsidTr="00B21E73">
        <w:tc>
          <w:tcPr>
            <w:tcW w:w="2411" w:type="dxa"/>
          </w:tcPr>
          <w:p w14:paraId="0F24297F" w14:textId="1225B460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843" w:type="dxa"/>
          </w:tcPr>
          <w:p w14:paraId="7958B045" w14:textId="4B858DF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chmele</w:t>
            </w:r>
          </w:p>
        </w:tc>
        <w:tc>
          <w:tcPr>
            <w:tcW w:w="1275" w:type="dxa"/>
          </w:tcPr>
          <w:p w14:paraId="5A6F3DAD" w14:textId="5DA4BE7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3-7,5 l/ha</w:t>
            </w:r>
          </w:p>
        </w:tc>
        <w:tc>
          <w:tcPr>
            <w:tcW w:w="774" w:type="dxa"/>
          </w:tcPr>
          <w:p w14:paraId="0121EE7C" w14:textId="3E7739E2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89E045D" w14:textId="0DC1AE8E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31 BBCH, do: 87 BBCH </w:t>
            </w:r>
          </w:p>
        </w:tc>
        <w:tc>
          <w:tcPr>
            <w:tcW w:w="1843" w:type="dxa"/>
          </w:tcPr>
          <w:p w14:paraId="611A60EA" w14:textId="798EAA18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73" w:rsidRPr="00B21E73" w14:paraId="5BAEFCB7" w14:textId="77777777" w:rsidTr="00B21E73">
        <w:tc>
          <w:tcPr>
            <w:tcW w:w="2411" w:type="dxa"/>
          </w:tcPr>
          <w:p w14:paraId="70E0A1BD" w14:textId="142C6EE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843" w:type="dxa"/>
          </w:tcPr>
          <w:p w14:paraId="74A9D302" w14:textId="07A7047D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</w:t>
            </w:r>
          </w:p>
        </w:tc>
        <w:tc>
          <w:tcPr>
            <w:tcW w:w="1275" w:type="dxa"/>
          </w:tcPr>
          <w:p w14:paraId="3210DD9A" w14:textId="2D63D2DA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2,5-5 l/ha</w:t>
            </w:r>
          </w:p>
        </w:tc>
        <w:tc>
          <w:tcPr>
            <w:tcW w:w="774" w:type="dxa"/>
          </w:tcPr>
          <w:p w14:paraId="1AB9212D" w14:textId="7EF46BAA" w:rsidR="00B21E73" w:rsidRPr="00B12980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C1229BF" w14:textId="5A523149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6FD86531" w14:textId="2AC95E75" w:rsidR="00B21E73" w:rsidRPr="00B12980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B21E73" w:rsidRPr="00B21E73" w14:paraId="251255B5" w14:textId="77777777" w:rsidTr="00B21E73">
        <w:tc>
          <w:tcPr>
            <w:tcW w:w="2411" w:type="dxa"/>
          </w:tcPr>
          <w:p w14:paraId="6F2AB836" w14:textId="699CCBCF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E73">
              <w:rPr>
                <w:rFonts w:ascii="Times New Roman" w:hAnsi="Times New Roman"/>
                <w:sz w:val="24"/>
                <w:szCs w:val="24"/>
              </w:rPr>
              <w:t>dub - sazenice</w:t>
            </w:r>
            <w:proofErr w:type="gramEnd"/>
          </w:p>
        </w:tc>
        <w:tc>
          <w:tcPr>
            <w:tcW w:w="1843" w:type="dxa"/>
          </w:tcPr>
          <w:p w14:paraId="54E9E7E0" w14:textId="3F43C381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padlí dubové</w:t>
            </w:r>
          </w:p>
        </w:tc>
        <w:tc>
          <w:tcPr>
            <w:tcW w:w="1275" w:type="dxa"/>
          </w:tcPr>
          <w:p w14:paraId="2C716ABF" w14:textId="25AFF6A5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1,2 l/ha</w:t>
            </w:r>
          </w:p>
        </w:tc>
        <w:tc>
          <w:tcPr>
            <w:tcW w:w="774" w:type="dxa"/>
          </w:tcPr>
          <w:p w14:paraId="1618EA38" w14:textId="01D34D6D" w:rsidR="00B21E73" w:rsidRPr="00554B5D" w:rsidRDefault="00962DED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4DE2F19" w14:textId="1E39A419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6AC1BA3B" w14:textId="0A397E9B" w:rsidR="00B21E73" w:rsidRPr="00554B5D" w:rsidRDefault="00B21E73" w:rsidP="00B21E7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5) školky</w:t>
            </w:r>
          </w:p>
        </w:tc>
      </w:tr>
    </w:tbl>
    <w:p w14:paraId="708D4061" w14:textId="77777777" w:rsidR="00962DED" w:rsidRDefault="00962DED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931A58A" w14:textId="1FD60512" w:rsidR="00962DED" w:rsidRDefault="00962DED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2DED"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a sklizní </w:t>
      </w:r>
    </w:p>
    <w:p w14:paraId="62E7E6ED" w14:textId="6CC33E15" w:rsidR="00D01517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23E">
        <w:rPr>
          <w:rFonts w:ascii="Times New Roman" w:hAnsi="Times New Roman"/>
          <w:bCs/>
          <w:iCs/>
          <w:sz w:val="24"/>
          <w:szCs w:val="24"/>
        </w:rPr>
        <w:t>(–) – ochrannou lhůtu není nutné stanovit</w:t>
      </w:r>
    </w:p>
    <w:p w14:paraId="081DB71A" w14:textId="77777777" w:rsidR="0009223E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276"/>
        <w:gridCol w:w="1559"/>
        <w:gridCol w:w="1418"/>
      </w:tblGrid>
      <w:tr w:rsidR="00E94849" w:rsidRPr="00E94849" w14:paraId="331F6993" w14:textId="77777777" w:rsidTr="00603B9A">
        <w:tc>
          <w:tcPr>
            <w:tcW w:w="2694" w:type="dxa"/>
            <w:shd w:val="clear" w:color="auto" w:fill="auto"/>
          </w:tcPr>
          <w:p w14:paraId="7A9BCA5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835" w:type="dxa"/>
            <w:shd w:val="clear" w:color="auto" w:fill="auto"/>
          </w:tcPr>
          <w:p w14:paraId="45AE187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136170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B21E73" w:rsidRPr="00B21E73" w14:paraId="5A3C2D75" w14:textId="77777777" w:rsidTr="00603B9A">
        <w:tc>
          <w:tcPr>
            <w:tcW w:w="2694" w:type="dxa"/>
          </w:tcPr>
          <w:p w14:paraId="5721FF0C" w14:textId="775A67F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maliník</w:t>
            </w:r>
          </w:p>
        </w:tc>
        <w:tc>
          <w:tcPr>
            <w:tcW w:w="2835" w:type="dxa"/>
          </w:tcPr>
          <w:p w14:paraId="4E42569C" w14:textId="6717E5E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500-1000 l/ha</w:t>
            </w:r>
          </w:p>
        </w:tc>
        <w:tc>
          <w:tcPr>
            <w:tcW w:w="1276" w:type="dxa"/>
          </w:tcPr>
          <w:p w14:paraId="6201840C" w14:textId="005E582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F33B758" w14:textId="7AFDCC91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6x za rok</w:t>
            </w:r>
          </w:p>
        </w:tc>
        <w:tc>
          <w:tcPr>
            <w:tcW w:w="1418" w:type="dxa"/>
          </w:tcPr>
          <w:p w14:paraId="2E0D95E5" w14:textId="239F373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309595E1" w14:textId="77777777" w:rsidTr="00603B9A">
        <w:tc>
          <w:tcPr>
            <w:tcW w:w="2694" w:type="dxa"/>
          </w:tcPr>
          <w:p w14:paraId="51A8D558" w14:textId="26C1C48F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angrešt, rybíz</w:t>
            </w:r>
          </w:p>
        </w:tc>
        <w:tc>
          <w:tcPr>
            <w:tcW w:w="2835" w:type="dxa"/>
          </w:tcPr>
          <w:p w14:paraId="550D63C3" w14:textId="1ADC1EFF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500-1000 l/ha</w:t>
            </w:r>
          </w:p>
        </w:tc>
        <w:tc>
          <w:tcPr>
            <w:tcW w:w="1276" w:type="dxa"/>
          </w:tcPr>
          <w:p w14:paraId="7DB92506" w14:textId="7FA3D1B6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2CE5AAE" w14:textId="759DD51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017996AA" w14:textId="7F70313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00C0A013" w14:textId="77777777" w:rsidTr="00603B9A">
        <w:tc>
          <w:tcPr>
            <w:tcW w:w="2694" w:type="dxa"/>
          </w:tcPr>
          <w:p w14:paraId="75A3B353" w14:textId="15DF4189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hrách</w:t>
            </w:r>
          </w:p>
        </w:tc>
        <w:tc>
          <w:tcPr>
            <w:tcW w:w="2835" w:type="dxa"/>
          </w:tcPr>
          <w:p w14:paraId="242373A6" w14:textId="099DE01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200-600 l/ha</w:t>
            </w:r>
          </w:p>
        </w:tc>
        <w:tc>
          <w:tcPr>
            <w:tcW w:w="1276" w:type="dxa"/>
          </w:tcPr>
          <w:p w14:paraId="7F18662A" w14:textId="0CE4CE1B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61468AB" w14:textId="2C22ED98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</w:tcPr>
          <w:p w14:paraId="38005B70" w14:textId="04937FE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B21E73" w:rsidRPr="00B21E73" w14:paraId="140A69AB" w14:textId="77777777" w:rsidTr="00603B9A">
        <w:tc>
          <w:tcPr>
            <w:tcW w:w="2694" w:type="dxa"/>
          </w:tcPr>
          <w:p w14:paraId="78C997D8" w14:textId="2F626AF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tykvovité</w:t>
            </w:r>
          </w:p>
        </w:tc>
        <w:tc>
          <w:tcPr>
            <w:tcW w:w="2835" w:type="dxa"/>
          </w:tcPr>
          <w:p w14:paraId="68D33A58" w14:textId="08A9FEA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200-1000 l/ha</w:t>
            </w:r>
          </w:p>
        </w:tc>
        <w:tc>
          <w:tcPr>
            <w:tcW w:w="1276" w:type="dxa"/>
          </w:tcPr>
          <w:p w14:paraId="0A723789" w14:textId="7489D495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5AC93605" w14:textId="21175E2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1418" w:type="dxa"/>
          </w:tcPr>
          <w:p w14:paraId="742A40F2" w14:textId="18844063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73" w:rsidRPr="00B21E73" w14:paraId="05D6E8EA" w14:textId="77777777" w:rsidTr="00603B9A">
        <w:tc>
          <w:tcPr>
            <w:tcW w:w="2694" w:type="dxa"/>
          </w:tcPr>
          <w:p w14:paraId="6E84925F" w14:textId="2C76D22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2835" w:type="dxa"/>
          </w:tcPr>
          <w:p w14:paraId="6EF02AC3" w14:textId="7C9B775A" w:rsidR="00B21E73" w:rsidRPr="00E94849" w:rsidRDefault="00B21E73" w:rsidP="00603B9A">
            <w:pPr>
              <w:widowControl w:val="0"/>
              <w:spacing w:before="40" w:after="40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400 l/</w:t>
            </w:r>
            <w:r w:rsidR="00603B9A">
              <w:rPr>
                <w:rFonts w:ascii="Times New Roman" w:hAnsi="Times New Roman"/>
                <w:sz w:val="24"/>
                <w:szCs w:val="24"/>
              </w:rPr>
              <w:t>ha/</w:t>
            </w:r>
            <w:r w:rsidRPr="00B21E73">
              <w:rPr>
                <w:rFonts w:ascii="Times New Roman" w:hAnsi="Times New Roman"/>
                <w:sz w:val="24"/>
                <w:szCs w:val="24"/>
              </w:rPr>
              <w:t>1m výšky rostliny</w:t>
            </w:r>
          </w:p>
        </w:tc>
        <w:tc>
          <w:tcPr>
            <w:tcW w:w="1276" w:type="dxa"/>
          </w:tcPr>
          <w:p w14:paraId="0EA57C8B" w14:textId="3D2857AD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7DA7A427" w14:textId="43044A97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6x za rok</w:t>
            </w:r>
          </w:p>
        </w:tc>
        <w:tc>
          <w:tcPr>
            <w:tcW w:w="1418" w:type="dxa"/>
          </w:tcPr>
          <w:p w14:paraId="23516D32" w14:textId="14F8F296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B21E73" w:rsidRPr="00B21E73" w14:paraId="766550A9" w14:textId="77777777" w:rsidTr="00603B9A">
        <w:tc>
          <w:tcPr>
            <w:tcW w:w="2694" w:type="dxa"/>
          </w:tcPr>
          <w:p w14:paraId="20B21301" w14:textId="7E828560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835" w:type="dxa"/>
          </w:tcPr>
          <w:p w14:paraId="6A8FD777" w14:textId="733EAF5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200-1500 l/ha</w:t>
            </w:r>
          </w:p>
        </w:tc>
        <w:tc>
          <w:tcPr>
            <w:tcW w:w="1276" w:type="dxa"/>
          </w:tcPr>
          <w:p w14:paraId="2B49E2B9" w14:textId="1F0E9D1E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C8B9BAA" w14:textId="16AE531B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12x za rok</w:t>
            </w:r>
          </w:p>
        </w:tc>
        <w:tc>
          <w:tcPr>
            <w:tcW w:w="1418" w:type="dxa"/>
          </w:tcPr>
          <w:p w14:paraId="22DF9509" w14:textId="1012215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B21E73" w:rsidRPr="00B21E73" w14:paraId="74E077DF" w14:textId="77777777" w:rsidTr="00603B9A">
        <w:tc>
          <w:tcPr>
            <w:tcW w:w="2694" w:type="dxa"/>
          </w:tcPr>
          <w:p w14:paraId="27D44DCB" w14:textId="52EB5A4A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dub</w:t>
            </w:r>
          </w:p>
        </w:tc>
        <w:tc>
          <w:tcPr>
            <w:tcW w:w="2835" w:type="dxa"/>
          </w:tcPr>
          <w:p w14:paraId="16B93BE4" w14:textId="46DA130B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200-600 l/ha</w:t>
            </w:r>
          </w:p>
        </w:tc>
        <w:tc>
          <w:tcPr>
            <w:tcW w:w="1276" w:type="dxa"/>
          </w:tcPr>
          <w:p w14:paraId="5B3B56D2" w14:textId="20604DA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0E7E8A96" w14:textId="38B6FAE4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27975D3B" w14:textId="57E2E8BD" w:rsidR="00B21E73" w:rsidRPr="00E94849" w:rsidRDefault="00B21E73" w:rsidP="00B21E73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1E73">
              <w:rPr>
                <w:rFonts w:ascii="Times New Roman" w:hAnsi="Times New Roman"/>
                <w:sz w:val="24"/>
                <w:szCs w:val="24"/>
              </w:rPr>
              <w:t xml:space="preserve"> 10-14 dnů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571A86" w14:textId="77777777" w:rsidR="00B21E73" w:rsidRPr="00B21E73" w:rsidRDefault="00B21E73" w:rsidP="00B21E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E73">
        <w:rPr>
          <w:rFonts w:ascii="Times New Roman" w:hAnsi="Times New Roman"/>
          <w:bCs/>
          <w:iCs/>
          <w:sz w:val="24"/>
          <w:szCs w:val="24"/>
        </w:rPr>
        <w:t xml:space="preserve">Okrasné rostliny – upřesnění dávky dle výšky rostliny: </w:t>
      </w:r>
    </w:p>
    <w:p w14:paraId="48A14731" w14:textId="77777777" w:rsidR="00B21E73" w:rsidRPr="00B21E73" w:rsidRDefault="00B21E73" w:rsidP="00B21E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E73">
        <w:rPr>
          <w:rFonts w:ascii="Times New Roman" w:hAnsi="Times New Roman"/>
          <w:bCs/>
          <w:iCs/>
          <w:sz w:val="24"/>
          <w:szCs w:val="24"/>
        </w:rPr>
        <w:t>do 50 cm: 2,5 l/ha, 50-125 cm: 3,7 l/ha, nad 125 cm: 5,0 l/ha</w:t>
      </w:r>
    </w:p>
    <w:p w14:paraId="4C3174B5" w14:textId="77777777" w:rsidR="00B21E73" w:rsidRDefault="00B21E73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7793D" w14:textId="77777777" w:rsidR="00B21E73" w:rsidRPr="00962DED" w:rsidRDefault="00B21E73" w:rsidP="00B21E73">
      <w:pPr>
        <w:keepNext/>
        <w:numPr>
          <w:ilvl w:val="12"/>
          <w:numId w:val="0"/>
        </w:numPr>
        <w:spacing w:after="0" w:line="259" w:lineRule="auto"/>
        <w:ind w:right="-284"/>
        <w:rPr>
          <w:rFonts w:ascii="Times New Roman" w:hAnsi="Times New Roman"/>
          <w:bCs/>
          <w:sz w:val="24"/>
          <w:szCs w:val="24"/>
        </w:rPr>
      </w:pPr>
      <w:r w:rsidRPr="00962DED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98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2"/>
        <w:gridCol w:w="1418"/>
        <w:gridCol w:w="1134"/>
        <w:gridCol w:w="1275"/>
        <w:gridCol w:w="1228"/>
      </w:tblGrid>
      <w:tr w:rsidR="00B21E73" w:rsidRPr="00962DED" w14:paraId="2B3C2384" w14:textId="77777777" w:rsidTr="00962DED">
        <w:trPr>
          <w:trHeight w:val="340"/>
        </w:trPr>
        <w:tc>
          <w:tcPr>
            <w:tcW w:w="4772" w:type="dxa"/>
            <w:vMerge w:val="restart"/>
            <w:shd w:val="clear" w:color="auto" w:fill="FFFFFF"/>
            <w:vAlign w:val="center"/>
          </w:tcPr>
          <w:p w14:paraId="0052F1E1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Plodina</w:t>
            </w:r>
          </w:p>
        </w:tc>
        <w:tc>
          <w:tcPr>
            <w:tcW w:w="5055" w:type="dxa"/>
            <w:gridSpan w:val="4"/>
            <w:vAlign w:val="center"/>
          </w:tcPr>
          <w:p w14:paraId="0915FA9E" w14:textId="77777777" w:rsidR="00B21E73" w:rsidRPr="00962DED" w:rsidRDefault="00B21E73" w:rsidP="008E53E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Třída omezení úletu</w:t>
            </w:r>
          </w:p>
        </w:tc>
      </w:tr>
      <w:tr w:rsidR="00B21E73" w:rsidRPr="00962DED" w14:paraId="72EBC926" w14:textId="77777777" w:rsidTr="00962DED">
        <w:trPr>
          <w:trHeight w:val="340"/>
        </w:trPr>
        <w:tc>
          <w:tcPr>
            <w:tcW w:w="4772" w:type="dxa"/>
            <w:vMerge/>
            <w:shd w:val="clear" w:color="auto" w:fill="FFFFFF"/>
            <w:vAlign w:val="center"/>
          </w:tcPr>
          <w:p w14:paraId="3D2B55F0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28C9E5C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27A3FA34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50 %</w:t>
            </w:r>
          </w:p>
        </w:tc>
        <w:tc>
          <w:tcPr>
            <w:tcW w:w="1275" w:type="dxa"/>
            <w:vAlign w:val="center"/>
          </w:tcPr>
          <w:p w14:paraId="58C25B01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75 %</w:t>
            </w:r>
          </w:p>
        </w:tc>
        <w:tc>
          <w:tcPr>
            <w:tcW w:w="1228" w:type="dxa"/>
            <w:vAlign w:val="center"/>
          </w:tcPr>
          <w:p w14:paraId="332A2575" w14:textId="77777777" w:rsidR="00B21E73" w:rsidRPr="00962DED" w:rsidRDefault="00B21E73" w:rsidP="008E53E9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90 %</w:t>
            </w:r>
          </w:p>
        </w:tc>
      </w:tr>
      <w:tr w:rsidR="00B21E73" w:rsidRPr="00962DED" w14:paraId="7D4533FC" w14:textId="77777777" w:rsidTr="00962DED">
        <w:trPr>
          <w:trHeight w:val="115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5A90BA3A" w14:textId="77777777" w:rsidR="00B21E73" w:rsidRPr="00962DED" w:rsidRDefault="00B21E73" w:rsidP="008E53E9">
            <w:pPr>
              <w:spacing w:after="0" w:line="259" w:lineRule="auto"/>
              <w:rPr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[m].</w:t>
            </w:r>
          </w:p>
        </w:tc>
      </w:tr>
      <w:tr w:rsidR="00B21E73" w:rsidRPr="00962DED" w14:paraId="65C881AE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2E8407B" w14:textId="0EF994A9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krasné rostliny</w:t>
            </w:r>
          </w:p>
        </w:tc>
        <w:tc>
          <w:tcPr>
            <w:tcW w:w="1418" w:type="dxa"/>
            <w:vAlign w:val="center"/>
          </w:tcPr>
          <w:p w14:paraId="02FEAB4B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EFE1257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7412995A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14:paraId="08920B4F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21E73" w:rsidRPr="00962DED" w14:paraId="73A01D23" w14:textId="77777777" w:rsidTr="00962DED">
        <w:trPr>
          <w:trHeight w:val="360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5823E1F3" w14:textId="77777777" w:rsidR="00B21E73" w:rsidRPr="00962DED" w:rsidRDefault="00B21E73" w:rsidP="008E53E9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62DED">
              <w:rPr>
                <w:bCs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B21E73" w:rsidRPr="00962DED" w14:paraId="44423DF1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08ABD33" w14:textId="0F774387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krasné rostliny</w:t>
            </w:r>
          </w:p>
        </w:tc>
        <w:tc>
          <w:tcPr>
            <w:tcW w:w="1418" w:type="dxa"/>
            <w:vAlign w:val="center"/>
          </w:tcPr>
          <w:p w14:paraId="45894689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E63DD05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1822EE32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0F18C4CA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1E73" w:rsidRPr="00962DED" w14:paraId="57834CF2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3C4F281C" w14:textId="10B17C65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alin</w:t>
            </w: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ík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C280AE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7CF6A21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B274271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7C2CA357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1E73" w:rsidRPr="00962DED" w14:paraId="275F6864" w14:textId="77777777" w:rsidTr="00962DED">
        <w:trPr>
          <w:trHeight w:val="360"/>
        </w:trPr>
        <w:tc>
          <w:tcPr>
            <w:tcW w:w="4772" w:type="dxa"/>
            <w:shd w:val="clear" w:color="auto" w:fill="FFFFFF"/>
          </w:tcPr>
          <w:p w14:paraId="632BC1FE" w14:textId="3D0886BC" w:rsidR="00B21E73" w:rsidRPr="00962DED" w:rsidRDefault="00962DED" w:rsidP="008E53E9">
            <w:pPr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c</w:t>
            </w:r>
            <w:r w:rsidR="00B21E73"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hmel</w:t>
            </w:r>
          </w:p>
        </w:tc>
        <w:tc>
          <w:tcPr>
            <w:tcW w:w="1418" w:type="dxa"/>
            <w:vAlign w:val="center"/>
          </w:tcPr>
          <w:p w14:paraId="20BE2490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98D6262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041AAE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14:paraId="388026DB" w14:textId="77777777" w:rsidR="00B21E73" w:rsidRPr="00962DED" w:rsidRDefault="00B21E73" w:rsidP="008E53E9">
            <w:pPr>
              <w:spacing w:before="40" w:after="40"/>
              <w:ind w:right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B0676B" w14:textId="77777777" w:rsidR="00962DED" w:rsidRDefault="00962DED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347ED" w14:textId="77777777" w:rsidR="00962DED" w:rsidRDefault="00962DED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CBA17DF" w14:textId="77777777" w:rsidR="00962DED" w:rsidRPr="004F7FF6" w:rsidRDefault="00962DED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0A31A186" w14:textId="77777777" w:rsidR="005679E9" w:rsidRDefault="005679E9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2459201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C190A5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962DED">
        <w:rPr>
          <w:rFonts w:ascii="Times New Roman" w:hAnsi="Times New Roman"/>
          <w:sz w:val="24"/>
          <w:szCs w:val="24"/>
        </w:rPr>
        <w:t>Thiopron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962DED">
        <w:rPr>
          <w:rFonts w:ascii="Times New Roman" w:hAnsi="Times New Roman"/>
          <w:sz w:val="24"/>
          <w:szCs w:val="24"/>
        </w:rPr>
        <w:t>6119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3F1B980B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962DED">
        <w:rPr>
          <w:rFonts w:ascii="Times New Roman" w:hAnsi="Times New Roman"/>
          <w:sz w:val="24"/>
          <w:szCs w:val="24"/>
        </w:rPr>
        <w:t>Thiopron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58C8" w14:textId="77777777" w:rsidR="00C55D76" w:rsidRDefault="00C55D76" w:rsidP="00CE12AE">
      <w:pPr>
        <w:spacing w:after="0" w:line="240" w:lineRule="auto"/>
      </w:pPr>
      <w:r>
        <w:separator/>
      </w:r>
    </w:p>
  </w:endnote>
  <w:endnote w:type="continuationSeparator" w:id="0">
    <w:p w14:paraId="1AE24B85" w14:textId="77777777" w:rsidR="00C55D76" w:rsidRDefault="00C55D7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B22A" w14:textId="77777777" w:rsidR="00C55D76" w:rsidRDefault="00C55D76" w:rsidP="00CE12AE">
      <w:pPr>
        <w:spacing w:after="0" w:line="240" w:lineRule="auto"/>
      </w:pPr>
      <w:r>
        <w:separator/>
      </w:r>
    </w:p>
  </w:footnote>
  <w:footnote w:type="continuationSeparator" w:id="0">
    <w:p w14:paraId="4F0C91FB" w14:textId="77777777" w:rsidR="00C55D76" w:rsidRDefault="00C55D7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201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679E9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3B9A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4CC8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2DED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21E73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55D76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CF5FF4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3D1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03F2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1E73"/>
    <w:pPr>
      <w:keepNext/>
      <w:pBdr>
        <w:bottom w:val="single" w:sz="6" w:space="1" w:color="auto"/>
      </w:pBdr>
      <w:tabs>
        <w:tab w:val="left" w:pos="1701"/>
      </w:tabs>
      <w:autoSpaceDE w:val="0"/>
      <w:autoSpaceDN w:val="0"/>
      <w:adjustRightInd w:val="0"/>
      <w:spacing w:before="240" w:after="480" w:line="240" w:lineRule="auto"/>
      <w:ind w:left="1701" w:hanging="1701"/>
      <w:jc w:val="both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B21E73"/>
    <w:rPr>
      <w:rFonts w:ascii="Arial" w:eastAsia="Times New Roman" w:hAnsi="Arial" w:cs="Arial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4329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2022-06-23T06:30:00Z</cp:lastPrinted>
  <dcterms:created xsi:type="dcterms:W3CDTF">2024-05-29T07:34:00Z</dcterms:created>
  <dcterms:modified xsi:type="dcterms:W3CDTF">2024-05-29T07:37:00Z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