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C524" w14:textId="54FFC879" w:rsidR="009A3AE6" w:rsidRDefault="007715F5">
      <w:pPr>
        <w:pStyle w:val="Nzev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Obec </w:t>
      </w:r>
      <w:r w:rsidR="008A2709">
        <w:rPr>
          <w:rFonts w:ascii="Arial" w:hAnsi="Arial" w:cs="Arial"/>
          <w:u w:val="none"/>
        </w:rPr>
        <w:t>Martinice v Krkonoších</w:t>
      </w:r>
    </w:p>
    <w:p w14:paraId="5C977ED8" w14:textId="77777777" w:rsidR="008A2709" w:rsidRDefault="007715F5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Zastupitelstvo obce</w:t>
      </w:r>
    </w:p>
    <w:p w14:paraId="0404D936" w14:textId="0AC96D6E" w:rsidR="009A3AE6" w:rsidRDefault="008A2709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noProof/>
          <w:color w:val="000000"/>
          <w:sz w:val="22"/>
          <w:szCs w:val="22"/>
        </w:rPr>
        <w:drawing>
          <wp:inline distT="0" distB="0" distL="0" distR="0" wp14:anchorId="6C77D53F" wp14:editId="3133EA64">
            <wp:extent cx="691515" cy="754380"/>
            <wp:effectExtent l="0" t="0" r="0" b="7620"/>
            <wp:docPr id="15175210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521064" name="Obrázek 151752106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5F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556D6D3D" w14:textId="77777777" w:rsidR="008A2709" w:rsidRDefault="008A2709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8B1EC50" w14:textId="2FB3CC1B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Obecně závazná vyhláška,</w:t>
      </w:r>
    </w:p>
    <w:p w14:paraId="2CC36DF7" w14:textId="62049BCB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kterou se stanoví část společného školského obvodu základní školy</w:t>
      </w:r>
      <w:r w:rsidR="008A2709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605E5959" w14:textId="77777777" w:rsidR="009A3AE6" w:rsidRDefault="009A3AE6">
      <w:pPr>
        <w:jc w:val="center"/>
        <w:rPr>
          <w:rFonts w:ascii="Arial" w:hAnsi="Arial" w:cs="Arial"/>
          <w:sz w:val="22"/>
          <w:szCs w:val="22"/>
        </w:rPr>
      </w:pPr>
    </w:p>
    <w:p w14:paraId="1E968326" w14:textId="77777777" w:rsidR="009A3AE6" w:rsidRDefault="009A3AE6">
      <w:pPr>
        <w:jc w:val="center"/>
        <w:rPr>
          <w:rFonts w:ascii="Arial" w:hAnsi="Arial" w:cs="Arial"/>
          <w:sz w:val="22"/>
          <w:szCs w:val="22"/>
        </w:rPr>
      </w:pPr>
    </w:p>
    <w:p w14:paraId="0F321E27" w14:textId="7F02D695" w:rsidR="009A3AE6" w:rsidRDefault="007715F5">
      <w:pPr>
        <w:pStyle w:val="Zkladn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r w:rsidR="008A2709">
        <w:rPr>
          <w:rFonts w:ascii="Arial" w:hAnsi="Arial" w:cs="Arial"/>
          <w:sz w:val="22"/>
          <w:szCs w:val="22"/>
        </w:rPr>
        <w:t>Martinice v Krkonoších</w:t>
      </w:r>
      <w:r>
        <w:rPr>
          <w:rFonts w:ascii="Arial" w:hAnsi="Arial" w:cs="Arial"/>
          <w:sz w:val="22"/>
          <w:szCs w:val="22"/>
        </w:rPr>
        <w:t xml:space="preserve"> se na svém zasedání dne </w:t>
      </w:r>
      <w:r w:rsidR="00971F6B">
        <w:rPr>
          <w:rFonts w:ascii="Arial" w:hAnsi="Arial" w:cs="Arial"/>
          <w:sz w:val="22"/>
          <w:szCs w:val="22"/>
        </w:rPr>
        <w:t>8.9.2026</w:t>
      </w:r>
      <w:r>
        <w:rPr>
          <w:rFonts w:ascii="Arial" w:hAnsi="Arial" w:cs="Arial"/>
          <w:sz w:val="22"/>
          <w:szCs w:val="22"/>
        </w:rPr>
        <w:t xml:space="preserve"> usnesením </w:t>
      </w:r>
      <w:r w:rsidR="00971F6B">
        <w:rPr>
          <w:rFonts w:ascii="Arial" w:hAnsi="Arial" w:cs="Arial"/>
          <w:sz w:val="22"/>
          <w:szCs w:val="22"/>
        </w:rPr>
        <w:t>číslo 2b/4/2026</w:t>
      </w:r>
      <w:r w:rsidRPr="008A2709">
        <w:rPr>
          <w:rFonts w:ascii="Arial" w:hAnsi="Arial" w:cs="Arial"/>
          <w:color w:val="EE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usneslo vydat na základě ustanovení § 178 odst. 2 písm. c) zákona č. 561/2004 Sb., o předškolním, základním, středním, vyšším odborném a jiném vzdělávání (školský zákon), ve znění pozdějších předpisů, a v souladu s § 10 písm. d) a § 84 odst. 2 písm. h) zákona č. 128/2000 Sb., o obcích (obecní zřízení), ve znění pozdějších předpisů, tuto obecně závaznou vyhlášku (dále jen „vyhláška“):</w:t>
      </w:r>
    </w:p>
    <w:p w14:paraId="10BB6D60" w14:textId="77777777" w:rsidR="009A3AE6" w:rsidRDefault="009A3AE6">
      <w:pPr>
        <w:pStyle w:val="Nadpis2"/>
        <w:rPr>
          <w:rFonts w:ascii="Arial" w:hAnsi="Arial" w:cs="Arial"/>
          <w:sz w:val="22"/>
          <w:szCs w:val="22"/>
        </w:rPr>
      </w:pPr>
    </w:p>
    <w:p w14:paraId="015FBFFD" w14:textId="77777777" w:rsidR="009A3AE6" w:rsidRDefault="007715F5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>
        <w:rPr>
          <w:rFonts w:ascii="Arial" w:hAnsi="Arial" w:cs="Arial"/>
          <w:b/>
          <w:sz w:val="22"/>
          <w:szCs w:val="22"/>
          <w:u w:val="none"/>
        </w:rPr>
        <w:t>Čl. 1</w:t>
      </w:r>
    </w:p>
    <w:p w14:paraId="515504A8" w14:textId="77777777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Stanovení školských obvodů </w:t>
      </w:r>
    </w:p>
    <w:p w14:paraId="45A0804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396590D6" w14:textId="1B382B9B" w:rsidR="009A3AE6" w:rsidRDefault="007715F5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uzavřené dohody města </w:t>
      </w:r>
      <w:r w:rsidR="00BB7925">
        <w:rPr>
          <w:rFonts w:ascii="Arial" w:hAnsi="Arial" w:cs="Arial"/>
          <w:sz w:val="22"/>
          <w:szCs w:val="22"/>
        </w:rPr>
        <w:t>Jilemnice</w:t>
      </w:r>
      <w:r>
        <w:rPr>
          <w:rFonts w:ascii="Arial" w:hAnsi="Arial" w:cs="Arial"/>
          <w:sz w:val="22"/>
          <w:szCs w:val="22"/>
        </w:rPr>
        <w:t xml:space="preserve"> a obce </w:t>
      </w:r>
      <w:r w:rsidR="008A2709">
        <w:rPr>
          <w:rFonts w:ascii="Arial" w:hAnsi="Arial" w:cs="Arial"/>
          <w:sz w:val="22"/>
          <w:szCs w:val="22"/>
        </w:rPr>
        <w:t>Martinice v Krkonoších</w:t>
      </w:r>
      <w:r>
        <w:rPr>
          <w:rFonts w:ascii="Arial" w:hAnsi="Arial" w:cs="Arial"/>
          <w:sz w:val="22"/>
          <w:szCs w:val="22"/>
        </w:rPr>
        <w:t xml:space="preserve"> o vytvoření společného školského obvodu pro 2. stupeň základní školy je území obce </w:t>
      </w:r>
      <w:r w:rsidR="008A2709">
        <w:rPr>
          <w:rFonts w:ascii="Arial" w:hAnsi="Arial" w:cs="Arial"/>
          <w:sz w:val="22"/>
          <w:szCs w:val="22"/>
        </w:rPr>
        <w:t>Martinice v Krkonoších</w:t>
      </w:r>
      <w:r>
        <w:rPr>
          <w:rFonts w:ascii="Arial" w:hAnsi="Arial" w:cs="Arial"/>
          <w:sz w:val="22"/>
          <w:szCs w:val="22"/>
        </w:rPr>
        <w:t xml:space="preserve"> částí </w:t>
      </w:r>
      <w:r w:rsidR="00BB7925">
        <w:rPr>
          <w:rFonts w:ascii="Arial" w:hAnsi="Arial" w:cs="Arial"/>
          <w:sz w:val="22"/>
          <w:szCs w:val="22"/>
        </w:rPr>
        <w:t xml:space="preserve">společného </w:t>
      </w:r>
      <w:r>
        <w:rPr>
          <w:rFonts w:ascii="Arial" w:hAnsi="Arial" w:cs="Arial"/>
          <w:sz w:val="22"/>
          <w:szCs w:val="22"/>
        </w:rPr>
        <w:t xml:space="preserve">školského obvodu </w:t>
      </w:r>
      <w:r w:rsidR="00BB7925" w:rsidRPr="00BB7925">
        <w:rPr>
          <w:rFonts w:ascii="Arial" w:hAnsi="Arial" w:cs="Arial"/>
          <w:b/>
          <w:bCs/>
          <w:sz w:val="22"/>
          <w:szCs w:val="22"/>
        </w:rPr>
        <w:t xml:space="preserve">Základní školy Jilemnice, Jana </w:t>
      </w:r>
      <w:proofErr w:type="spellStart"/>
      <w:r w:rsidR="00BB7925" w:rsidRPr="00BB7925">
        <w:rPr>
          <w:rFonts w:ascii="Arial" w:hAnsi="Arial" w:cs="Arial"/>
          <w:b/>
          <w:bCs/>
          <w:sz w:val="22"/>
          <w:szCs w:val="22"/>
        </w:rPr>
        <w:t>Harracha</w:t>
      </w:r>
      <w:proofErr w:type="spellEnd"/>
      <w:r w:rsidR="00BB7925" w:rsidRPr="00BB7925">
        <w:rPr>
          <w:rFonts w:ascii="Arial" w:hAnsi="Arial" w:cs="Arial"/>
          <w:b/>
          <w:bCs/>
          <w:sz w:val="22"/>
          <w:szCs w:val="22"/>
        </w:rPr>
        <w:t xml:space="preserve"> 97, příspěvkové organizace</w:t>
      </w:r>
      <w:r w:rsidR="00BB7925" w:rsidRPr="00BB7925">
        <w:rPr>
          <w:rFonts w:ascii="Arial" w:hAnsi="Arial" w:cs="Arial"/>
          <w:sz w:val="22"/>
          <w:szCs w:val="22"/>
        </w:rPr>
        <w:t xml:space="preserve"> a </w:t>
      </w:r>
      <w:r w:rsidR="00BB7925" w:rsidRPr="00BB7925">
        <w:rPr>
          <w:rFonts w:ascii="Arial" w:hAnsi="Arial" w:cs="Arial"/>
          <w:b/>
          <w:bCs/>
          <w:sz w:val="22"/>
          <w:szCs w:val="22"/>
        </w:rPr>
        <w:t>Základní školy Jilemnice, Komenského 288, příspěvkové organizace</w:t>
      </w:r>
      <w:r w:rsidRPr="00BB792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zřízené městem </w:t>
      </w:r>
      <w:r w:rsidR="00BB7925">
        <w:rPr>
          <w:rFonts w:ascii="Arial" w:hAnsi="Arial" w:cs="Arial"/>
          <w:sz w:val="22"/>
          <w:szCs w:val="22"/>
        </w:rPr>
        <w:t>Jilemnice.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08723D4F" w14:textId="77777777" w:rsidR="009A3AE6" w:rsidRDefault="009A3AE6">
      <w:pPr>
        <w:jc w:val="both"/>
        <w:rPr>
          <w:rFonts w:ascii="Arial" w:hAnsi="Arial" w:cs="Arial"/>
          <w:sz w:val="22"/>
          <w:szCs w:val="22"/>
        </w:rPr>
      </w:pPr>
    </w:p>
    <w:p w14:paraId="21A6B1D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1300D95A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229F022D" w14:textId="77777777" w:rsidR="009A3AE6" w:rsidRDefault="007715F5">
      <w:pPr>
        <w:pStyle w:val="Nadpis1"/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  <w:t>Čl. 2</w:t>
      </w:r>
    </w:p>
    <w:p w14:paraId="49233FD4" w14:textId="77777777" w:rsidR="009A3AE6" w:rsidRDefault="007715F5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Účinnost</w:t>
      </w:r>
    </w:p>
    <w:p w14:paraId="68548CCB" w14:textId="77777777" w:rsidR="009A3AE6" w:rsidRDefault="009A3AE6">
      <w:pPr>
        <w:pStyle w:val="Zkladntext"/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0EAA2D5A" w14:textId="77777777" w:rsidR="009A3AE6" w:rsidRDefault="007715F5">
      <w:pPr>
        <w:pStyle w:val="Zkladntext"/>
        <w:tabs>
          <w:tab w:val="left" w:pos="540"/>
        </w:tabs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15. dnem po dni jejího vyhlášení</w:t>
      </w:r>
    </w:p>
    <w:p w14:paraId="319A94DC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124D9A7C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462C435D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2B212918" w14:textId="77777777" w:rsidR="009A3AE6" w:rsidRDefault="009A3AE6">
      <w:pPr>
        <w:tabs>
          <w:tab w:val="left" w:pos="1620"/>
          <w:tab w:val="left" w:pos="7740"/>
        </w:tabs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32323D2F" w14:textId="744633A0" w:rsidR="009A3AE6" w:rsidRDefault="007715F5">
      <w:pPr>
        <w:tabs>
          <w:tab w:val="left" w:pos="1321"/>
          <w:tab w:val="left" w:pos="6120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       </w:t>
      </w:r>
      <w:r w:rsidR="008A2709">
        <w:rPr>
          <w:rFonts w:ascii="Arial" w:hAnsi="Arial" w:cs="Arial"/>
          <w:color w:val="000000"/>
          <w:sz w:val="22"/>
          <w:szCs w:val="22"/>
        </w:rPr>
        <w:t xml:space="preserve">   </w:t>
      </w:r>
      <w:r>
        <w:rPr>
          <w:rFonts w:ascii="Arial" w:hAnsi="Arial" w:cs="Arial"/>
          <w:color w:val="000000"/>
          <w:sz w:val="22"/>
          <w:szCs w:val="22"/>
        </w:rPr>
        <w:t> ………..…………….                                                   ………………………</w:t>
      </w:r>
    </w:p>
    <w:p w14:paraId="4C620825" w14:textId="40C51030" w:rsidR="009A3AE6" w:rsidRDefault="007715F5" w:rsidP="00BB7925">
      <w:pPr>
        <w:tabs>
          <w:tab w:val="left" w:pos="1196"/>
          <w:tab w:val="left" w:pos="5954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="008A2709">
        <w:rPr>
          <w:rFonts w:ascii="Arial" w:hAnsi="Arial" w:cs="Arial"/>
          <w:color w:val="000000"/>
          <w:sz w:val="22"/>
          <w:szCs w:val="22"/>
        </w:rPr>
        <w:t>Lukáš Hašek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A2709">
        <w:rPr>
          <w:rFonts w:ascii="Arial" w:hAnsi="Arial" w:cs="Arial"/>
          <w:color w:val="000000"/>
          <w:sz w:val="22"/>
          <w:szCs w:val="22"/>
        </w:rPr>
        <w:t xml:space="preserve">    Leoš Mejvald</w:t>
      </w:r>
    </w:p>
    <w:p w14:paraId="67DF45A3" w14:textId="7E979B34" w:rsidR="009A3AE6" w:rsidRDefault="007715F5">
      <w:pPr>
        <w:tabs>
          <w:tab w:val="left" w:pos="1361"/>
          <w:tab w:val="left" w:pos="5760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                 místostarosta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     </w:t>
      </w:r>
      <w:r w:rsidR="008A2709"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color w:val="000000"/>
          <w:sz w:val="22"/>
          <w:szCs w:val="22"/>
        </w:rPr>
        <w:t>starost</w:t>
      </w:r>
      <w:r w:rsidR="00BB7925">
        <w:rPr>
          <w:rFonts w:ascii="Arial" w:hAnsi="Arial" w:cs="Arial"/>
          <w:color w:val="000000"/>
          <w:sz w:val="22"/>
          <w:szCs w:val="22"/>
        </w:rPr>
        <w:t>a</w:t>
      </w:r>
    </w:p>
    <w:p w14:paraId="7B7F620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60E0318E" w14:textId="77777777" w:rsidR="009A3AE6" w:rsidRDefault="009A3AE6">
      <w:pPr>
        <w:rPr>
          <w:rFonts w:ascii="Arial" w:hAnsi="Arial" w:cs="Arial"/>
          <w:sz w:val="22"/>
          <w:szCs w:val="22"/>
        </w:rPr>
      </w:pPr>
    </w:p>
    <w:sectPr w:rsidR="009A3AE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10FD" w14:textId="77777777" w:rsidR="00584945" w:rsidRDefault="00584945">
      <w:r>
        <w:separator/>
      </w:r>
    </w:p>
  </w:endnote>
  <w:endnote w:type="continuationSeparator" w:id="0">
    <w:p w14:paraId="1FFEDD51" w14:textId="77777777" w:rsidR="00584945" w:rsidRDefault="00584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CF599" w14:textId="77777777" w:rsidR="00584945" w:rsidRDefault="00584945">
      <w:r>
        <w:separator/>
      </w:r>
    </w:p>
  </w:footnote>
  <w:footnote w:type="continuationSeparator" w:id="0">
    <w:p w14:paraId="0DF84A89" w14:textId="77777777" w:rsidR="00584945" w:rsidRDefault="00584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8149D"/>
    <w:multiLevelType w:val="multilevel"/>
    <w:tmpl w:val="99D03176"/>
    <w:lvl w:ilvl="0">
      <w:start w:val="1"/>
      <w:numFmt w:val="decimal"/>
      <w:lvlText w:val="(%1)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 w16cid:durableId="109755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AE6"/>
    <w:rsid w:val="004D083C"/>
    <w:rsid w:val="004D6397"/>
    <w:rsid w:val="00584945"/>
    <w:rsid w:val="007420C0"/>
    <w:rsid w:val="007715F5"/>
    <w:rsid w:val="008A2709"/>
    <w:rsid w:val="00971F6B"/>
    <w:rsid w:val="009A3AE6"/>
    <w:rsid w:val="009A7677"/>
    <w:rsid w:val="00A62754"/>
    <w:rsid w:val="00AB5EFE"/>
    <w:rsid w:val="00BB7925"/>
    <w:rsid w:val="00F8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5437"/>
  <w15:docId w15:val="{445FE64C-5D7F-4141-A4AA-17D4362E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Standardnpsmoodstavc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Standardnpsmoodstavc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Standardnpsmoodstavce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Standardnpsmoodstavce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character" w:customStyle="1" w:styleId="FootnoteTextChar">
    <w:name w:val="Footnote Text Char"/>
    <w:basedOn w:val="Standardnpsmoodstavce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Standardnpsmoodstavce"/>
    <w:uiPriority w:val="99"/>
    <w:semiHidden/>
    <w:rPr>
      <w:sz w:val="20"/>
      <w:szCs w:val="20"/>
    </w:rPr>
  </w:style>
  <w:style w:type="table" w:styleId="Mkatabulky">
    <w:name w:val="Table Grid"/>
    <w:basedOn w:val="Normlntabulka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basedOn w:val="Normlntabulka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basedOn w:val="Normlntabulka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mezer">
    <w:name w:val="No Spacing"/>
    <w:basedOn w:val="Normln"/>
    <w:uiPriority w:val="1"/>
    <w:qFormat/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 w:themeColor="followedHyperlink"/>
      <w:u w:val="single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customStyle="1" w:styleId="NormlnIMP">
    <w:name w:val="Normální_IMP"/>
    <w:basedOn w:val="Normln"/>
    <w:pPr>
      <w:spacing w:line="230" w:lineRule="auto"/>
      <w:jc w:val="both"/>
    </w:pPr>
    <w:rPr>
      <w:szCs w:val="20"/>
    </w:rPr>
  </w:style>
  <w:style w:type="character" w:customStyle="1" w:styleId="tsubjname">
    <w:name w:val="tsubjnam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Strážné</vt:lpstr>
    </vt:vector>
  </TitlesOfParts>
  <Company>MěU Vrchlabí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Strážné</dc:title>
  <dc:creator>TryznovaAnna</dc:creator>
  <cp:lastModifiedBy>Leoš Mejvald</cp:lastModifiedBy>
  <cp:revision>2</cp:revision>
  <dcterms:created xsi:type="dcterms:W3CDTF">2026-09-25T10:33:00Z</dcterms:created>
  <dcterms:modified xsi:type="dcterms:W3CDTF">2026-09-25T10:33:00Z</dcterms:modified>
  <cp:version>1048576</cp:version>
</cp:coreProperties>
</file>