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D1D0" w14:textId="77777777" w:rsidR="0011797D" w:rsidRPr="00F71D79" w:rsidRDefault="0011797D" w:rsidP="00F03BA2">
      <w:pPr>
        <w:pStyle w:val="Nzev"/>
        <w:pBdr>
          <w:bottom w:val="single" w:sz="4" w:space="1" w:color="auto"/>
        </w:pBdr>
        <w:rPr>
          <w:rFonts w:ascii="Arial" w:hAnsi="Arial" w:cs="Arial"/>
          <w:w w:val="150"/>
          <w:sz w:val="32"/>
          <w:szCs w:val="32"/>
        </w:rPr>
      </w:pPr>
      <w:r w:rsidRPr="00F71D79">
        <w:rPr>
          <w:rFonts w:ascii="Arial" w:hAnsi="Arial" w:cs="Arial"/>
          <w:w w:val="150"/>
          <w:sz w:val="32"/>
          <w:szCs w:val="32"/>
        </w:rPr>
        <w:t>MĚSTO  CHODOV</w:t>
      </w:r>
    </w:p>
    <w:p w14:paraId="5315F985" w14:textId="77777777" w:rsidR="0011797D" w:rsidRPr="00F71D79" w:rsidRDefault="0011797D" w:rsidP="00F03BA2">
      <w:pPr>
        <w:rPr>
          <w:sz w:val="22"/>
          <w:szCs w:val="22"/>
        </w:rPr>
      </w:pPr>
    </w:p>
    <w:p w14:paraId="0D123ECF" w14:textId="77777777" w:rsidR="0011797D" w:rsidRPr="00F71D79" w:rsidRDefault="0011797D" w:rsidP="00F03BA2">
      <w:pPr>
        <w:pStyle w:val="Nadpis1"/>
        <w:jc w:val="center"/>
        <w:rPr>
          <w:rFonts w:cs="Arial"/>
          <w:b/>
          <w:i w:val="0"/>
          <w:caps/>
          <w:sz w:val="28"/>
          <w:szCs w:val="28"/>
          <w:u w:val="none"/>
        </w:rPr>
      </w:pPr>
      <w:r w:rsidRPr="00F71D79">
        <w:rPr>
          <w:rFonts w:cs="Arial"/>
          <w:b/>
          <w:i w:val="0"/>
          <w:caps/>
          <w:sz w:val="28"/>
          <w:szCs w:val="28"/>
          <w:u w:val="none"/>
        </w:rPr>
        <w:t xml:space="preserve">Obecně závazná vyhláška </w:t>
      </w:r>
    </w:p>
    <w:p w14:paraId="1000365C" w14:textId="77777777" w:rsidR="0011797D" w:rsidRPr="00F71D79" w:rsidRDefault="0011797D" w:rsidP="00F03BA2">
      <w:pPr>
        <w:pStyle w:val="Nadpis1"/>
        <w:jc w:val="center"/>
        <w:rPr>
          <w:rFonts w:cs="Arial"/>
          <w:b/>
          <w:i w:val="0"/>
          <w:sz w:val="28"/>
          <w:szCs w:val="28"/>
          <w:u w:val="none"/>
        </w:rPr>
      </w:pPr>
    </w:p>
    <w:p w14:paraId="733232DF" w14:textId="77777777" w:rsidR="0011797D" w:rsidRPr="00F71D79" w:rsidRDefault="0011797D" w:rsidP="00F71D79">
      <w:pPr>
        <w:pStyle w:val="Nadpis1"/>
        <w:jc w:val="center"/>
        <w:rPr>
          <w:b/>
          <w:i w:val="0"/>
          <w:color w:val="000000"/>
          <w:sz w:val="28"/>
          <w:szCs w:val="28"/>
          <w:u w:val="none"/>
        </w:rPr>
      </w:pPr>
      <w:r w:rsidRPr="00F71D79">
        <w:rPr>
          <w:b/>
          <w:i w:val="0"/>
          <w:sz w:val="28"/>
          <w:szCs w:val="28"/>
          <w:u w:val="none"/>
        </w:rPr>
        <w:t xml:space="preserve">č. 4/2013 </w:t>
      </w:r>
      <w:r w:rsidRPr="00F71D79">
        <w:rPr>
          <w:b/>
          <w:i w:val="0"/>
          <w:color w:val="000000"/>
          <w:sz w:val="28"/>
          <w:szCs w:val="28"/>
          <w:u w:val="none"/>
        </w:rPr>
        <w:t xml:space="preserve"> </w:t>
      </w:r>
    </w:p>
    <w:p w14:paraId="67D691D7" w14:textId="77777777" w:rsidR="0011797D" w:rsidRPr="00F71D79" w:rsidRDefault="0011797D" w:rsidP="00A853FA">
      <w:pPr>
        <w:shd w:val="clear" w:color="auto" w:fill="FFFFFF"/>
        <w:spacing w:after="120"/>
        <w:jc w:val="center"/>
        <w:rPr>
          <w:b/>
          <w:sz w:val="28"/>
          <w:szCs w:val="28"/>
        </w:rPr>
      </w:pPr>
      <w:r w:rsidRPr="00F71D79">
        <w:rPr>
          <w:b/>
          <w:bCs/>
          <w:color w:val="000000"/>
          <w:sz w:val="28"/>
          <w:szCs w:val="28"/>
        </w:rPr>
        <w:t xml:space="preserve">o </w:t>
      </w:r>
      <w:r>
        <w:rPr>
          <w:b/>
          <w:bCs/>
          <w:color w:val="000000"/>
          <w:sz w:val="28"/>
          <w:szCs w:val="28"/>
        </w:rPr>
        <w:t>digitální</w:t>
      </w:r>
      <w:r w:rsidRPr="00F71D79">
        <w:rPr>
          <w:b/>
          <w:bCs/>
          <w:color w:val="000000"/>
          <w:sz w:val="28"/>
          <w:szCs w:val="28"/>
        </w:rPr>
        <w:t xml:space="preserve"> technické </w:t>
      </w:r>
      <w:r>
        <w:rPr>
          <w:b/>
          <w:color w:val="000000"/>
          <w:sz w:val="28"/>
          <w:szCs w:val="28"/>
        </w:rPr>
        <w:t>mapě</w:t>
      </w:r>
      <w:r w:rsidRPr="00F71D79">
        <w:rPr>
          <w:b/>
          <w:color w:val="000000"/>
          <w:sz w:val="28"/>
          <w:szCs w:val="28"/>
        </w:rPr>
        <w:t xml:space="preserve"> města</w:t>
      </w:r>
    </w:p>
    <w:p w14:paraId="2DA5D6A0" w14:textId="77777777" w:rsidR="0011797D" w:rsidRPr="00F71D79" w:rsidRDefault="0011797D" w:rsidP="009472E5">
      <w:pPr>
        <w:shd w:val="clear" w:color="auto" w:fill="FFFFFF"/>
        <w:tabs>
          <w:tab w:val="left" w:leader="underscore" w:pos="8342"/>
        </w:tabs>
        <w:spacing w:before="370" w:after="60" w:line="240" w:lineRule="exact"/>
        <w:ind w:left="14"/>
        <w:jc w:val="both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Zastupitelstvo města Chodov na základě § 20 odst. 3 zákona č. 200/1994 Sb., o zeměměřictví a o změně a doplnění některých zákonů souvisejících s jeho zavedením, ve znění pozdějších předpisů, a v souladu s § 10 písm. d) a § 84 odst. 2 písm. h) zákona č. 128/2000 Sb., o obcích (obecní zřízení), ve znění pozdějších předpisů, vydává tuto obecně závaznou vyhlášku:</w:t>
      </w:r>
    </w:p>
    <w:p w14:paraId="4E2772B8" w14:textId="77777777" w:rsidR="0011797D" w:rsidRPr="00F71D79" w:rsidRDefault="0011797D" w:rsidP="009472E5">
      <w:pPr>
        <w:shd w:val="clear" w:color="auto" w:fill="FFFFFF"/>
        <w:spacing w:before="240" w:after="60"/>
        <w:jc w:val="center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Čl. 1</w:t>
      </w:r>
    </w:p>
    <w:p w14:paraId="5A68D854" w14:textId="77777777" w:rsidR="0011797D" w:rsidRPr="00F71D79" w:rsidRDefault="0011797D" w:rsidP="00816BEF">
      <w:pPr>
        <w:shd w:val="clear" w:color="auto" w:fill="FFFFFF"/>
        <w:spacing w:after="120"/>
        <w:jc w:val="center"/>
        <w:rPr>
          <w:b/>
          <w:sz w:val="22"/>
          <w:szCs w:val="22"/>
        </w:rPr>
      </w:pPr>
      <w:r w:rsidRPr="00F71D79">
        <w:rPr>
          <w:b/>
          <w:color w:val="000000"/>
          <w:sz w:val="22"/>
          <w:szCs w:val="22"/>
        </w:rPr>
        <w:t>Působnost vyhlášky</w:t>
      </w:r>
    </w:p>
    <w:p w14:paraId="03400668" w14:textId="77777777" w:rsidR="0011797D" w:rsidRPr="00F71D79" w:rsidRDefault="0011797D" w:rsidP="009472E5">
      <w:pPr>
        <w:shd w:val="clear" w:color="auto" w:fill="FFFFFF"/>
        <w:spacing w:before="250" w:after="60" w:line="240" w:lineRule="exact"/>
        <w:ind w:left="432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Tato vyhláška upravuje:</w:t>
      </w:r>
    </w:p>
    <w:p w14:paraId="4A4268DF" w14:textId="77777777" w:rsidR="0011797D" w:rsidRPr="00F71D79" w:rsidRDefault="0011797D" w:rsidP="00787909">
      <w:pPr>
        <w:numPr>
          <w:ilvl w:val="0"/>
          <w:numId w:val="1"/>
        </w:numPr>
        <w:shd w:val="clear" w:color="auto" w:fill="FFFFFF"/>
        <w:tabs>
          <w:tab w:val="left" w:pos="437"/>
        </w:tabs>
        <w:spacing w:before="5" w:line="240" w:lineRule="exact"/>
        <w:ind w:left="10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>obsah technické mapy města nad rámec základního obsahu technické mapy obce</w:t>
      </w:r>
      <w:r w:rsidRPr="00F71D79">
        <w:rPr>
          <w:rStyle w:val="Znakapoznpodarou"/>
          <w:rFonts w:cs="Arial"/>
          <w:color w:val="000000"/>
          <w:sz w:val="22"/>
          <w:szCs w:val="22"/>
        </w:rPr>
        <w:footnoteReference w:id="1"/>
      </w:r>
      <w:r w:rsidRPr="00F71D79">
        <w:rPr>
          <w:color w:val="000000"/>
          <w:sz w:val="22"/>
          <w:szCs w:val="22"/>
        </w:rPr>
        <w:t>,</w:t>
      </w:r>
    </w:p>
    <w:p w14:paraId="70BE097B" w14:textId="77777777" w:rsidR="0011797D" w:rsidRPr="00F71D79" w:rsidRDefault="0011797D" w:rsidP="00787909">
      <w:pPr>
        <w:numPr>
          <w:ilvl w:val="0"/>
          <w:numId w:val="1"/>
        </w:numPr>
        <w:shd w:val="clear" w:color="auto" w:fill="FFFFFF"/>
        <w:tabs>
          <w:tab w:val="left" w:pos="437"/>
        </w:tabs>
        <w:spacing w:line="240" w:lineRule="exact"/>
        <w:ind w:left="10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>povinnost vlastníka stavby ohlásit a doložit změny týkající se obsahu technické mapy města,</w:t>
      </w:r>
    </w:p>
    <w:p w14:paraId="457E95B1" w14:textId="77777777" w:rsidR="0011797D" w:rsidRPr="00F71D79" w:rsidRDefault="0011797D" w:rsidP="00787909">
      <w:pPr>
        <w:numPr>
          <w:ilvl w:val="0"/>
          <w:numId w:val="1"/>
        </w:numPr>
        <w:shd w:val="clear" w:color="auto" w:fill="FFFFFF"/>
        <w:tabs>
          <w:tab w:val="left" w:pos="437"/>
        </w:tabs>
        <w:spacing w:line="240" w:lineRule="exact"/>
        <w:ind w:left="437" w:right="24" w:hanging="427"/>
        <w:jc w:val="both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>podmínky zpracování a předávání geodetické části dokumentace skutečného provedení stavby při plnění povinnosti podle písmena b).</w:t>
      </w:r>
    </w:p>
    <w:p w14:paraId="24417142" w14:textId="77777777" w:rsidR="0011797D" w:rsidRPr="00F71D79" w:rsidRDefault="0011797D" w:rsidP="009472E5">
      <w:pPr>
        <w:shd w:val="clear" w:color="auto" w:fill="FFFFFF"/>
        <w:spacing w:before="240" w:after="60"/>
        <w:jc w:val="center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Čl. 2</w:t>
      </w:r>
    </w:p>
    <w:p w14:paraId="7DA2AF2A" w14:textId="77777777" w:rsidR="0011797D" w:rsidRPr="00F71D79" w:rsidRDefault="0011797D" w:rsidP="009472E5">
      <w:pPr>
        <w:shd w:val="clear" w:color="auto" w:fill="FFFFFF"/>
        <w:spacing w:after="60"/>
        <w:jc w:val="center"/>
        <w:rPr>
          <w:sz w:val="22"/>
          <w:szCs w:val="22"/>
        </w:rPr>
      </w:pPr>
      <w:r w:rsidRPr="00F71D79">
        <w:rPr>
          <w:b/>
          <w:bCs/>
          <w:color w:val="000000"/>
          <w:sz w:val="22"/>
          <w:szCs w:val="22"/>
        </w:rPr>
        <w:t>Vymezení pojmů</w:t>
      </w:r>
    </w:p>
    <w:p w14:paraId="6526D551" w14:textId="77777777" w:rsidR="0011797D" w:rsidRPr="00F71D79" w:rsidRDefault="0011797D" w:rsidP="009472E5">
      <w:pPr>
        <w:shd w:val="clear" w:color="auto" w:fill="FFFFFF"/>
        <w:tabs>
          <w:tab w:val="left" w:pos="426"/>
        </w:tabs>
        <w:spacing w:before="139" w:after="60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(1)</w:t>
      </w:r>
      <w:r w:rsidRPr="00F71D79">
        <w:rPr>
          <w:color w:val="000000"/>
          <w:sz w:val="22"/>
          <w:szCs w:val="22"/>
        </w:rPr>
        <w:tab/>
        <w:t>Pro účely této vyhlášky se rozumí</w:t>
      </w:r>
      <w:r>
        <w:rPr>
          <w:color w:val="000000"/>
          <w:sz w:val="22"/>
          <w:szCs w:val="22"/>
        </w:rPr>
        <w:t>:</w:t>
      </w:r>
    </w:p>
    <w:p w14:paraId="1DD27665" w14:textId="77777777" w:rsidR="0011797D" w:rsidRPr="00F71D79" w:rsidRDefault="0011797D" w:rsidP="009472E5">
      <w:pPr>
        <w:shd w:val="clear" w:color="auto" w:fill="FFFFFF"/>
        <w:tabs>
          <w:tab w:val="left" w:pos="851"/>
        </w:tabs>
        <w:spacing w:before="125" w:after="60" w:line="240" w:lineRule="exact"/>
        <w:ind w:left="851" w:right="19" w:hanging="422"/>
        <w:jc w:val="both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a)</w:t>
      </w:r>
      <w:r w:rsidRPr="00F71D79">
        <w:rPr>
          <w:color w:val="000000"/>
          <w:sz w:val="22"/>
          <w:szCs w:val="22"/>
        </w:rPr>
        <w:tab/>
        <w:t>výkonným správcem technické mapy města je subjekt, který zajišťuje tvorbu a údržbu technické mapy města včetně aktualizace jejího obsahu. Tímto subjektem je:</w:t>
      </w:r>
    </w:p>
    <w:p w14:paraId="2E14BEBC" w14:textId="77777777" w:rsidR="0011797D" w:rsidRPr="00F71D79" w:rsidRDefault="0011797D" w:rsidP="009472E5">
      <w:pPr>
        <w:shd w:val="clear" w:color="auto" w:fill="FFFFFF"/>
        <w:tabs>
          <w:tab w:val="left" w:pos="851"/>
          <w:tab w:val="left" w:pos="9072"/>
        </w:tabs>
        <w:spacing w:before="120" w:after="60" w:line="240" w:lineRule="exact"/>
        <w:ind w:left="851" w:right="19"/>
        <w:jc w:val="both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Karlovarský kraj na základě smlouvy o spolupráci při tvorbě, aktualizaci a správě Digitální technické mapy Digitální mapy veřejné správy Karlovarského kraje.</w:t>
      </w:r>
    </w:p>
    <w:p w14:paraId="6CE5F50E" w14:textId="77777777" w:rsidR="0011797D" w:rsidRPr="00F71D79" w:rsidRDefault="0011797D" w:rsidP="009472E5">
      <w:pPr>
        <w:shd w:val="clear" w:color="auto" w:fill="FFFFFF"/>
        <w:tabs>
          <w:tab w:val="left" w:pos="851"/>
        </w:tabs>
        <w:spacing w:before="5" w:after="60" w:line="240" w:lineRule="exact"/>
        <w:ind w:left="851" w:right="10" w:hanging="422"/>
        <w:jc w:val="both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b)</w:t>
      </w:r>
      <w:r w:rsidRPr="00F71D79">
        <w:rPr>
          <w:color w:val="000000"/>
          <w:sz w:val="22"/>
          <w:szCs w:val="22"/>
        </w:rPr>
        <w:tab/>
        <w:t>provozní dokumentací technické mapy města je dokument, vydaný Karlovarským krajem - směrnice Digitální technické mapy Digitální mapy veřejné správy Karlovarského kraje a Provozního řádu Digitální technické mapy Digitální mapy veřejné správy Karlovarského kraje, zveřejněné na inte</w:t>
      </w:r>
      <w:r>
        <w:rPr>
          <w:color w:val="000000"/>
          <w:sz w:val="22"/>
          <w:szCs w:val="22"/>
        </w:rPr>
        <w:t>rn</w:t>
      </w:r>
      <w:r w:rsidRPr="00F71D79">
        <w:rPr>
          <w:color w:val="000000"/>
          <w:sz w:val="22"/>
          <w:szCs w:val="22"/>
        </w:rPr>
        <w:t>etových stránkách Karlovarského kraje, který obsahuje příslušnou část provozní dokumentace informačního systému</w:t>
      </w:r>
      <w:r w:rsidRPr="00F71D79">
        <w:rPr>
          <w:rStyle w:val="Znakapoznpodarou"/>
          <w:rFonts w:cs="Arial"/>
          <w:color w:val="000000"/>
          <w:sz w:val="22"/>
          <w:szCs w:val="22"/>
        </w:rPr>
        <w:footnoteReference w:id="2"/>
      </w:r>
      <w:r w:rsidRPr="00F71D79">
        <w:rPr>
          <w:color w:val="000000"/>
          <w:sz w:val="22"/>
          <w:szCs w:val="22"/>
        </w:rPr>
        <w:t>, v němž je technická mapa města vedena, zahrnující uživatelský popis datové specifikace technické mapy města.</w:t>
      </w:r>
    </w:p>
    <w:p w14:paraId="4CF71438" w14:textId="77777777" w:rsidR="0011797D" w:rsidRPr="00F71D79" w:rsidRDefault="0011797D" w:rsidP="009472E5">
      <w:pPr>
        <w:shd w:val="clear" w:color="auto" w:fill="FFFFFF"/>
        <w:tabs>
          <w:tab w:val="left" w:pos="426"/>
        </w:tabs>
        <w:spacing w:before="139" w:after="60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(2)</w:t>
      </w:r>
      <w:r w:rsidRPr="00F71D79">
        <w:rPr>
          <w:color w:val="000000"/>
          <w:sz w:val="22"/>
          <w:szCs w:val="22"/>
        </w:rPr>
        <w:tab/>
        <w:t>Za změny týkající se obsahu technické mapy města se považují</w:t>
      </w:r>
      <w:r>
        <w:rPr>
          <w:color w:val="000000"/>
          <w:sz w:val="22"/>
          <w:szCs w:val="22"/>
        </w:rPr>
        <w:t>:</w:t>
      </w:r>
    </w:p>
    <w:p w14:paraId="3DCF852E" w14:textId="77777777" w:rsidR="0011797D" w:rsidRPr="00F71D79" w:rsidRDefault="0011797D" w:rsidP="00816BEF">
      <w:pPr>
        <w:numPr>
          <w:ilvl w:val="0"/>
          <w:numId w:val="2"/>
        </w:numPr>
        <w:shd w:val="clear" w:color="auto" w:fill="FFFFFF"/>
        <w:tabs>
          <w:tab w:val="left" w:pos="1560"/>
        </w:tabs>
        <w:spacing w:before="125" w:line="240" w:lineRule="exact"/>
        <w:ind w:left="851" w:right="29" w:hanging="425"/>
        <w:jc w:val="both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>výsledky výstavby objektů a sítí dopravní a technické infrastruktury na zemském povrchu, nad ním a pod ním zahrnutých do obsahu technické mapy města,</w:t>
      </w:r>
    </w:p>
    <w:p w14:paraId="5D351192" w14:textId="77777777" w:rsidR="0011797D" w:rsidRPr="00F71D79" w:rsidRDefault="0011797D" w:rsidP="00816BEF">
      <w:pPr>
        <w:numPr>
          <w:ilvl w:val="0"/>
          <w:numId w:val="2"/>
        </w:numPr>
        <w:shd w:val="clear" w:color="auto" w:fill="FFFFFF"/>
        <w:tabs>
          <w:tab w:val="left" w:pos="1560"/>
        </w:tabs>
        <w:spacing w:before="5" w:line="240" w:lineRule="exact"/>
        <w:ind w:left="851" w:right="10" w:hanging="425"/>
        <w:jc w:val="both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>výsledky stavebních činností, které ovlivňují prostorovou polohu již existujících objektů a sítí dopravní a technické infrastruktury na zemském povrchu, nad ním a pod ním zahrnutých do obsahu technické mapy města,</w:t>
      </w:r>
    </w:p>
    <w:p w14:paraId="57F00267" w14:textId="77777777" w:rsidR="0011797D" w:rsidRPr="00F71D79" w:rsidRDefault="0011797D" w:rsidP="00816BEF">
      <w:pPr>
        <w:numPr>
          <w:ilvl w:val="0"/>
          <w:numId w:val="2"/>
        </w:numPr>
        <w:shd w:val="clear" w:color="auto" w:fill="FFFFFF"/>
        <w:tabs>
          <w:tab w:val="left" w:pos="1560"/>
        </w:tabs>
        <w:spacing w:line="240" w:lineRule="exact"/>
        <w:ind w:left="851" w:hanging="425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>odstranění staveb.</w:t>
      </w:r>
    </w:p>
    <w:p w14:paraId="2D9906A1" w14:textId="77777777" w:rsidR="0011797D" w:rsidRPr="00F71D79" w:rsidRDefault="0011797D" w:rsidP="009472E5">
      <w:pPr>
        <w:shd w:val="clear" w:color="auto" w:fill="FFFFFF"/>
        <w:spacing w:before="240" w:after="60"/>
        <w:jc w:val="center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Čl. 3</w:t>
      </w:r>
    </w:p>
    <w:p w14:paraId="62A026D4" w14:textId="77777777" w:rsidR="0011797D" w:rsidRPr="00F71D79" w:rsidRDefault="0011797D" w:rsidP="00816BEF">
      <w:pPr>
        <w:shd w:val="clear" w:color="auto" w:fill="FFFFFF"/>
        <w:spacing w:after="120"/>
        <w:jc w:val="center"/>
        <w:rPr>
          <w:b/>
          <w:sz w:val="22"/>
          <w:szCs w:val="22"/>
        </w:rPr>
      </w:pPr>
      <w:r w:rsidRPr="00F71D79">
        <w:rPr>
          <w:b/>
          <w:color w:val="000000"/>
          <w:sz w:val="22"/>
          <w:szCs w:val="22"/>
        </w:rPr>
        <w:t xml:space="preserve">Obsah technické </w:t>
      </w:r>
      <w:r w:rsidRPr="00F71D79">
        <w:rPr>
          <w:b/>
          <w:bCs/>
          <w:color w:val="000000"/>
          <w:sz w:val="22"/>
          <w:szCs w:val="22"/>
        </w:rPr>
        <w:t xml:space="preserve">mapy města nad rámec základního obsahu </w:t>
      </w:r>
      <w:r w:rsidRPr="00F71D79">
        <w:rPr>
          <w:b/>
          <w:color w:val="000000"/>
          <w:sz w:val="22"/>
          <w:szCs w:val="22"/>
        </w:rPr>
        <w:t>technické mapy města</w:t>
      </w:r>
    </w:p>
    <w:p w14:paraId="34FE72C6" w14:textId="77777777" w:rsidR="0011797D" w:rsidRPr="00F71D79" w:rsidRDefault="0011797D" w:rsidP="009472E5">
      <w:pPr>
        <w:shd w:val="clear" w:color="auto" w:fill="FFFFFF"/>
        <w:spacing w:before="245" w:after="60" w:line="240" w:lineRule="exact"/>
        <w:ind w:left="29" w:hanging="29"/>
        <w:jc w:val="both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Prvky obsahu technické mapy města, které jdou nad rámec základního obsahu technické mapy města (dále jen „prvky rozšiřující obsah technické mapy města"), jsou uvedeny v příloze této vyhlášky.</w:t>
      </w:r>
    </w:p>
    <w:p w14:paraId="2085F504" w14:textId="77777777" w:rsidR="0011797D" w:rsidRPr="00F71D79" w:rsidRDefault="0011797D" w:rsidP="009472E5">
      <w:pPr>
        <w:keepNext/>
        <w:shd w:val="clear" w:color="auto" w:fill="FFFFFF"/>
        <w:spacing w:before="240" w:after="60"/>
        <w:jc w:val="center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lastRenderedPageBreak/>
        <w:t>Čl. 4</w:t>
      </w:r>
    </w:p>
    <w:p w14:paraId="4E15612F" w14:textId="77777777" w:rsidR="0011797D" w:rsidRPr="00F71D79" w:rsidRDefault="0011797D" w:rsidP="00816BEF">
      <w:pPr>
        <w:shd w:val="clear" w:color="auto" w:fill="FFFFFF"/>
        <w:spacing w:after="120"/>
        <w:jc w:val="center"/>
        <w:rPr>
          <w:b/>
          <w:sz w:val="22"/>
          <w:szCs w:val="22"/>
        </w:rPr>
      </w:pPr>
      <w:r w:rsidRPr="00F71D79">
        <w:rPr>
          <w:b/>
          <w:bCs/>
          <w:color w:val="000000"/>
          <w:sz w:val="22"/>
          <w:szCs w:val="22"/>
        </w:rPr>
        <w:t xml:space="preserve">Ohlašovací povinnost změn týkajících se obsahu technické </w:t>
      </w:r>
      <w:r w:rsidRPr="00F71D79">
        <w:rPr>
          <w:b/>
          <w:color w:val="000000"/>
          <w:sz w:val="22"/>
          <w:szCs w:val="22"/>
        </w:rPr>
        <w:t>mapy města</w:t>
      </w:r>
    </w:p>
    <w:p w14:paraId="253E33E6" w14:textId="77777777" w:rsidR="0011797D" w:rsidRPr="00F71D79" w:rsidRDefault="0011797D" w:rsidP="009472E5">
      <w:pPr>
        <w:shd w:val="clear" w:color="auto" w:fill="FFFFFF"/>
        <w:spacing w:before="240" w:after="60" w:line="240" w:lineRule="exact"/>
        <w:ind w:left="14" w:right="5" w:hanging="14"/>
        <w:jc w:val="both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Ohlašovací povinnost změn týkajících se obsahu technické mapy města se vztahuje na vlastníka stavby, jejíž realizací jsou měněny prvky obsahu technické mapy města a která</w:t>
      </w:r>
    </w:p>
    <w:p w14:paraId="5E59C0A4" w14:textId="77777777" w:rsidR="0011797D" w:rsidRPr="00F71D79" w:rsidRDefault="0011797D" w:rsidP="00787909">
      <w:pPr>
        <w:numPr>
          <w:ilvl w:val="0"/>
          <w:numId w:val="4"/>
        </w:numPr>
        <w:shd w:val="clear" w:color="auto" w:fill="FFFFFF"/>
        <w:tabs>
          <w:tab w:val="left" w:pos="437"/>
        </w:tabs>
        <w:spacing w:before="5" w:line="240" w:lineRule="exact"/>
        <w:ind w:left="437" w:hanging="422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>podléhá ohlášení jednoduchých staveb a terénních úprav</w:t>
      </w:r>
      <w:r w:rsidRPr="00F71D79">
        <w:rPr>
          <w:rStyle w:val="Znakapoznpodarou"/>
          <w:rFonts w:cs="Arial"/>
          <w:color w:val="000000"/>
          <w:sz w:val="22"/>
          <w:szCs w:val="22"/>
        </w:rPr>
        <w:footnoteReference w:id="3"/>
      </w:r>
      <w:r w:rsidRPr="00F71D79">
        <w:rPr>
          <w:color w:val="000000"/>
          <w:sz w:val="22"/>
          <w:szCs w:val="22"/>
        </w:rPr>
        <w:t>,</w:t>
      </w:r>
    </w:p>
    <w:p w14:paraId="3440355C" w14:textId="77777777" w:rsidR="0011797D" w:rsidRPr="00F71D79" w:rsidRDefault="0011797D" w:rsidP="00787909">
      <w:pPr>
        <w:numPr>
          <w:ilvl w:val="0"/>
          <w:numId w:val="4"/>
        </w:numPr>
        <w:shd w:val="clear" w:color="auto" w:fill="FFFFFF"/>
        <w:tabs>
          <w:tab w:val="left" w:pos="437"/>
        </w:tabs>
        <w:spacing w:before="5" w:line="240" w:lineRule="exact"/>
        <w:ind w:left="437" w:hanging="422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>podléhá žádosti o vydání stavebního povolení, nebo</w:t>
      </w:r>
    </w:p>
    <w:p w14:paraId="1E4BE5D6" w14:textId="77777777" w:rsidR="0011797D" w:rsidRPr="00F71D79" w:rsidRDefault="0011797D" w:rsidP="00A853FA">
      <w:pPr>
        <w:numPr>
          <w:ilvl w:val="0"/>
          <w:numId w:val="3"/>
        </w:numPr>
        <w:shd w:val="clear" w:color="auto" w:fill="FFFFFF"/>
        <w:tabs>
          <w:tab w:val="left" w:pos="437"/>
        </w:tabs>
        <w:spacing w:before="5" w:line="240" w:lineRule="exact"/>
        <w:ind w:left="426" w:hanging="412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>podléhá nařízení nebo povolení odstranění stavby, terénních úprav a zařízení podle obecně závazného právního předpisu</w:t>
      </w:r>
      <w:r w:rsidRPr="00F71D79">
        <w:rPr>
          <w:rStyle w:val="Znakapoznpodarou"/>
          <w:rFonts w:cs="Arial"/>
          <w:color w:val="000000"/>
          <w:sz w:val="22"/>
          <w:szCs w:val="22"/>
        </w:rPr>
        <w:footnoteReference w:id="4"/>
      </w:r>
      <w:r w:rsidRPr="00F71D79">
        <w:rPr>
          <w:color w:val="000000"/>
          <w:sz w:val="22"/>
          <w:szCs w:val="22"/>
        </w:rPr>
        <w:t>,</w:t>
      </w:r>
    </w:p>
    <w:p w14:paraId="60BD0D4B" w14:textId="77777777" w:rsidR="0011797D" w:rsidRPr="00F71D79" w:rsidRDefault="0011797D" w:rsidP="00816BEF">
      <w:pPr>
        <w:numPr>
          <w:ilvl w:val="0"/>
          <w:numId w:val="3"/>
        </w:numPr>
        <w:shd w:val="clear" w:color="auto" w:fill="FFFFFF"/>
        <w:tabs>
          <w:tab w:val="left" w:pos="437"/>
        </w:tabs>
        <w:spacing w:before="5" w:line="240" w:lineRule="exact"/>
        <w:ind w:left="14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>nevyžaduje rozhodnutí o umístění stavby ani územní souhlas</w:t>
      </w:r>
      <w:r w:rsidRPr="00F71D79">
        <w:rPr>
          <w:rStyle w:val="Znakapoznpodarou"/>
          <w:rFonts w:cs="Arial"/>
          <w:color w:val="000000"/>
          <w:sz w:val="22"/>
          <w:szCs w:val="22"/>
        </w:rPr>
        <w:footnoteReference w:id="5"/>
      </w:r>
      <w:r w:rsidRPr="00F71D79">
        <w:rPr>
          <w:color w:val="000000"/>
          <w:sz w:val="22"/>
          <w:szCs w:val="22"/>
        </w:rPr>
        <w:t>.</w:t>
      </w:r>
    </w:p>
    <w:p w14:paraId="4FB3EC2F" w14:textId="77777777" w:rsidR="0011797D" w:rsidRPr="00F71D79" w:rsidRDefault="0011797D" w:rsidP="009472E5">
      <w:pPr>
        <w:shd w:val="clear" w:color="auto" w:fill="FFFFFF"/>
        <w:spacing w:before="240" w:after="60"/>
        <w:jc w:val="center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Čl. 5</w:t>
      </w:r>
    </w:p>
    <w:p w14:paraId="44789D2B" w14:textId="77777777" w:rsidR="0011797D" w:rsidRPr="00F71D79" w:rsidRDefault="0011797D" w:rsidP="00816BEF">
      <w:pPr>
        <w:shd w:val="clear" w:color="auto" w:fill="FFFFFF"/>
        <w:spacing w:after="120" w:line="245" w:lineRule="exact"/>
        <w:jc w:val="center"/>
        <w:rPr>
          <w:b/>
          <w:sz w:val="22"/>
          <w:szCs w:val="22"/>
        </w:rPr>
      </w:pPr>
      <w:r w:rsidRPr="00F71D79">
        <w:rPr>
          <w:b/>
          <w:color w:val="000000"/>
          <w:sz w:val="22"/>
          <w:szCs w:val="22"/>
        </w:rPr>
        <w:t xml:space="preserve">Podmínky </w:t>
      </w:r>
      <w:r w:rsidRPr="00F71D79">
        <w:rPr>
          <w:b/>
          <w:bCs/>
          <w:color w:val="000000"/>
          <w:sz w:val="22"/>
          <w:szCs w:val="22"/>
        </w:rPr>
        <w:t xml:space="preserve">zpracování a předání geodetické části dokumentace skutečného </w:t>
      </w:r>
      <w:r w:rsidRPr="00F71D79">
        <w:rPr>
          <w:b/>
          <w:color w:val="000000"/>
          <w:sz w:val="22"/>
          <w:szCs w:val="22"/>
        </w:rPr>
        <w:t xml:space="preserve">provedení </w:t>
      </w:r>
      <w:r w:rsidRPr="00F71D79">
        <w:rPr>
          <w:b/>
          <w:bCs/>
          <w:color w:val="000000"/>
          <w:sz w:val="22"/>
          <w:szCs w:val="22"/>
        </w:rPr>
        <w:t>stavby</w:t>
      </w:r>
    </w:p>
    <w:p w14:paraId="62324925" w14:textId="77777777" w:rsidR="0011797D" w:rsidRPr="00F71D79" w:rsidRDefault="0011797D" w:rsidP="00A853FA">
      <w:pPr>
        <w:numPr>
          <w:ilvl w:val="0"/>
          <w:numId w:val="5"/>
        </w:numPr>
        <w:shd w:val="clear" w:color="auto" w:fill="FFFFFF"/>
        <w:tabs>
          <w:tab w:val="left" w:pos="426"/>
        </w:tabs>
        <w:ind w:left="437" w:hanging="437"/>
        <w:jc w:val="both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>Vlastník stavby ohlásí změny týkající se obsahu technické mapy města předáním geodetické části dokumentace skutečného provedení stavby</w:t>
      </w:r>
      <w:r w:rsidRPr="00F71D79">
        <w:rPr>
          <w:rStyle w:val="Znakapoznpodarou"/>
          <w:rFonts w:cs="Arial"/>
          <w:color w:val="000000"/>
          <w:sz w:val="22"/>
          <w:szCs w:val="22"/>
        </w:rPr>
        <w:footnoteReference w:id="6"/>
      </w:r>
      <w:r w:rsidRPr="00F71D79">
        <w:rPr>
          <w:color w:val="000000"/>
          <w:sz w:val="22"/>
          <w:szCs w:val="22"/>
        </w:rPr>
        <w:t xml:space="preserve"> v elektronické podobě, zpracované v souladu s provozní dokumentací technické mapy města a ověřené úředně oprávněným zeměměřickým inženýrem</w:t>
      </w:r>
      <w:r w:rsidRPr="00F71D79">
        <w:rPr>
          <w:rStyle w:val="Znakapoznpodarou"/>
          <w:rFonts w:cs="Arial"/>
          <w:color w:val="000000"/>
          <w:sz w:val="22"/>
          <w:szCs w:val="22"/>
        </w:rPr>
        <w:footnoteReference w:id="7"/>
      </w:r>
      <w:r w:rsidRPr="00F71D79">
        <w:rPr>
          <w:color w:val="000000"/>
          <w:sz w:val="22"/>
          <w:szCs w:val="22"/>
        </w:rPr>
        <w:t xml:space="preserve"> výkonnému správci technické mapy města, který písemně potvrdí její převzetí.</w:t>
      </w:r>
    </w:p>
    <w:p w14:paraId="3E2CF811" w14:textId="77777777" w:rsidR="0011797D" w:rsidRPr="00F71D79" w:rsidRDefault="0011797D" w:rsidP="009472E5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60"/>
        <w:ind w:left="10" w:hanging="10"/>
        <w:jc w:val="both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Formu ověření geodetické části dokumentace upravuje obecně závazný právní předpis</w:t>
      </w:r>
      <w:r w:rsidRPr="00F71D79">
        <w:rPr>
          <w:rStyle w:val="Znakapoznpodarou"/>
          <w:rFonts w:cs="Arial"/>
          <w:color w:val="000000"/>
          <w:sz w:val="22"/>
          <w:szCs w:val="22"/>
        </w:rPr>
        <w:footnoteReference w:id="8"/>
      </w:r>
      <w:r w:rsidRPr="00F71D79">
        <w:rPr>
          <w:color w:val="000000"/>
          <w:sz w:val="22"/>
          <w:szCs w:val="22"/>
        </w:rPr>
        <w:t>.</w:t>
      </w:r>
    </w:p>
    <w:p w14:paraId="5E358608" w14:textId="77777777" w:rsidR="0011797D" w:rsidRPr="00F71D79" w:rsidRDefault="0011797D" w:rsidP="009472E5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60"/>
        <w:ind w:left="426" w:hanging="426"/>
        <w:jc w:val="both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Geodetická část dokumentace se předává dálkovým přístupem, jehož způsob je uveden v provozní dokumentaci technické mapy města.</w:t>
      </w:r>
    </w:p>
    <w:p w14:paraId="4663C349" w14:textId="77777777" w:rsidR="0011797D" w:rsidRPr="00F71D79" w:rsidRDefault="0011797D" w:rsidP="009472E5">
      <w:pPr>
        <w:shd w:val="clear" w:color="auto" w:fill="FFFFFF"/>
        <w:spacing w:before="240" w:after="60"/>
        <w:jc w:val="center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Čl. 6</w:t>
      </w:r>
    </w:p>
    <w:p w14:paraId="7C47B450" w14:textId="77777777" w:rsidR="0011797D" w:rsidRPr="00F71D79" w:rsidRDefault="0011797D" w:rsidP="00816BEF">
      <w:pPr>
        <w:shd w:val="clear" w:color="auto" w:fill="FFFFFF"/>
        <w:spacing w:after="120"/>
        <w:jc w:val="center"/>
        <w:rPr>
          <w:b/>
          <w:sz w:val="22"/>
          <w:szCs w:val="22"/>
        </w:rPr>
      </w:pPr>
      <w:r w:rsidRPr="00F71D79">
        <w:rPr>
          <w:b/>
          <w:color w:val="000000"/>
          <w:sz w:val="22"/>
          <w:szCs w:val="22"/>
        </w:rPr>
        <w:t xml:space="preserve">Doklad </w:t>
      </w:r>
      <w:r w:rsidRPr="00F71D79">
        <w:rPr>
          <w:b/>
          <w:bCs/>
          <w:color w:val="000000"/>
          <w:sz w:val="22"/>
          <w:szCs w:val="22"/>
        </w:rPr>
        <w:t xml:space="preserve">o ohlášení změn týkajících se </w:t>
      </w:r>
      <w:r w:rsidRPr="00F71D79">
        <w:rPr>
          <w:b/>
          <w:color w:val="000000"/>
          <w:sz w:val="22"/>
          <w:szCs w:val="22"/>
        </w:rPr>
        <w:t xml:space="preserve">obsahu </w:t>
      </w:r>
      <w:r w:rsidRPr="00F71D79">
        <w:rPr>
          <w:b/>
          <w:bCs/>
          <w:color w:val="000000"/>
          <w:sz w:val="22"/>
          <w:szCs w:val="22"/>
        </w:rPr>
        <w:t>technické mapy města</w:t>
      </w:r>
    </w:p>
    <w:p w14:paraId="65DD575F" w14:textId="77777777" w:rsidR="0011797D" w:rsidRPr="00F71D79" w:rsidRDefault="0011797D" w:rsidP="00F71D79">
      <w:pPr>
        <w:shd w:val="clear" w:color="auto" w:fill="FFFFFF"/>
        <w:spacing w:before="245" w:after="60" w:line="240" w:lineRule="exact"/>
        <w:ind w:left="19" w:firstLine="408"/>
        <w:jc w:val="both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Vlastník stavby dokládá ohlášení změn týkajících se obsahu technické mapy města předložením potvrzení výkonného správce technické mapy města podle odstavce 1 stavebnímu úřadu</w:t>
      </w:r>
    </w:p>
    <w:p w14:paraId="776DD085" w14:textId="77777777" w:rsidR="0011797D" w:rsidRPr="00F71D79" w:rsidRDefault="0011797D" w:rsidP="00787909">
      <w:pPr>
        <w:numPr>
          <w:ilvl w:val="0"/>
          <w:numId w:val="6"/>
        </w:numPr>
        <w:shd w:val="clear" w:color="auto" w:fill="FFFFFF"/>
        <w:tabs>
          <w:tab w:val="left" w:pos="432"/>
        </w:tabs>
        <w:spacing w:before="5" w:line="240" w:lineRule="exact"/>
        <w:ind w:left="5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>u stavby, na kterou se vydává stavební povolení, spolu s žádostí o vydání kolaudačního souhlasu,</w:t>
      </w:r>
    </w:p>
    <w:p w14:paraId="4AE56591" w14:textId="77777777" w:rsidR="0011797D" w:rsidRPr="00F71D79" w:rsidRDefault="0011797D" w:rsidP="00787909">
      <w:pPr>
        <w:numPr>
          <w:ilvl w:val="0"/>
          <w:numId w:val="6"/>
        </w:numPr>
        <w:shd w:val="clear" w:color="auto" w:fill="FFFFFF"/>
        <w:tabs>
          <w:tab w:val="left" w:pos="432"/>
        </w:tabs>
        <w:spacing w:line="240" w:lineRule="exact"/>
        <w:ind w:left="5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>u stavby, na kterou se vztahuje ohlašovací povinnost, spolu s oznámením o užívání stavby,</w:t>
      </w:r>
    </w:p>
    <w:p w14:paraId="5D765134" w14:textId="77777777" w:rsidR="0011797D" w:rsidRPr="00F71D79" w:rsidRDefault="0011797D" w:rsidP="00787909">
      <w:pPr>
        <w:numPr>
          <w:ilvl w:val="0"/>
          <w:numId w:val="6"/>
        </w:numPr>
        <w:shd w:val="clear" w:color="auto" w:fill="FFFFFF"/>
        <w:tabs>
          <w:tab w:val="left" w:pos="432"/>
        </w:tabs>
        <w:spacing w:before="10" w:line="240" w:lineRule="exact"/>
        <w:ind w:left="5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>u odstraněné stavby spolu s oznámením o odstranění stavby,</w:t>
      </w:r>
    </w:p>
    <w:p w14:paraId="1F161674" w14:textId="77777777" w:rsidR="0011797D" w:rsidRPr="00F71D79" w:rsidRDefault="0011797D" w:rsidP="00787909">
      <w:pPr>
        <w:numPr>
          <w:ilvl w:val="0"/>
          <w:numId w:val="6"/>
        </w:numPr>
        <w:shd w:val="clear" w:color="auto" w:fill="FFFFFF"/>
        <w:tabs>
          <w:tab w:val="left" w:pos="432"/>
        </w:tabs>
        <w:spacing w:line="240" w:lineRule="exact"/>
        <w:ind w:left="432" w:hanging="427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>u ostatních změn týkajících se obsahu technické mapy města do 30 dnů od provedení ohlašované změny.</w:t>
      </w:r>
    </w:p>
    <w:p w14:paraId="2D681C76" w14:textId="77777777" w:rsidR="0011797D" w:rsidRPr="00F71D79" w:rsidRDefault="0011797D" w:rsidP="009472E5">
      <w:pPr>
        <w:shd w:val="clear" w:color="auto" w:fill="FFFFFF"/>
        <w:spacing w:before="240" w:after="60"/>
        <w:jc w:val="center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Čl. 7</w:t>
      </w:r>
    </w:p>
    <w:p w14:paraId="0E1896D0" w14:textId="77777777" w:rsidR="0011797D" w:rsidRPr="00F71D79" w:rsidRDefault="0011797D" w:rsidP="00A853FA">
      <w:pPr>
        <w:shd w:val="clear" w:color="auto" w:fill="FFFFFF"/>
        <w:spacing w:after="240"/>
        <w:jc w:val="center"/>
        <w:rPr>
          <w:b/>
          <w:sz w:val="22"/>
          <w:szCs w:val="22"/>
        </w:rPr>
      </w:pPr>
      <w:r w:rsidRPr="00F71D79">
        <w:rPr>
          <w:b/>
          <w:color w:val="000000"/>
          <w:sz w:val="22"/>
          <w:szCs w:val="22"/>
        </w:rPr>
        <w:t>Účinnost</w:t>
      </w:r>
    </w:p>
    <w:p w14:paraId="605E6906" w14:textId="77777777" w:rsidR="0011797D" w:rsidRPr="00F71D79" w:rsidRDefault="0011797D" w:rsidP="00F03BA2">
      <w:pPr>
        <w:shd w:val="clear" w:color="auto" w:fill="FFFFFF"/>
        <w:spacing w:before="206"/>
        <w:jc w:val="both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 xml:space="preserve">Tato obecně závazná vyhláška byla schválena usnesením zastupitelstva města č. 4Z-80-2013 </w:t>
      </w:r>
      <w:r>
        <w:rPr>
          <w:color w:val="000000"/>
          <w:sz w:val="22"/>
          <w:szCs w:val="22"/>
        </w:rPr>
        <w:t xml:space="preserve">    </w:t>
      </w:r>
      <w:r w:rsidRPr="00F71D79">
        <w:rPr>
          <w:color w:val="000000"/>
          <w:sz w:val="22"/>
          <w:szCs w:val="22"/>
        </w:rPr>
        <w:t xml:space="preserve">ze dne 22. 10. </w:t>
      </w:r>
      <w:smartTag w:uri="urn:schemas-microsoft-com:office:smarttags" w:element="metricconverter">
        <w:smartTagPr>
          <w:attr w:name="ProductID" w:val="2013 a"/>
        </w:smartTagPr>
        <w:r w:rsidRPr="00F71D79">
          <w:rPr>
            <w:color w:val="000000"/>
            <w:sz w:val="22"/>
            <w:szCs w:val="22"/>
          </w:rPr>
          <w:t>2013 a</w:t>
        </w:r>
      </w:smartTag>
      <w:r w:rsidRPr="00F71D79">
        <w:rPr>
          <w:color w:val="000000"/>
          <w:sz w:val="22"/>
          <w:szCs w:val="22"/>
        </w:rPr>
        <w:t xml:space="preserve"> nabývá účinnosti dnem 1. 1. 2014.</w:t>
      </w:r>
    </w:p>
    <w:p w14:paraId="20F0059D" w14:textId="77777777" w:rsidR="0011797D" w:rsidRPr="00F71D79" w:rsidRDefault="0011797D">
      <w:pPr>
        <w:shd w:val="clear" w:color="auto" w:fill="FFFFFF"/>
        <w:spacing w:before="206"/>
        <w:rPr>
          <w:color w:val="000000"/>
          <w:sz w:val="22"/>
          <w:szCs w:val="22"/>
        </w:rPr>
      </w:pPr>
    </w:p>
    <w:p w14:paraId="27A4FD3D" w14:textId="1057E000" w:rsidR="0011797D" w:rsidRPr="00F71D79" w:rsidRDefault="0011797D" w:rsidP="00F71D79">
      <w:pPr>
        <w:pStyle w:val="Zkladntext"/>
        <w:ind w:right="174"/>
        <w:rPr>
          <w:rFonts w:ascii="Arial" w:hAnsi="Arial" w:cs="Arial"/>
          <w:sz w:val="22"/>
          <w:szCs w:val="22"/>
        </w:rPr>
      </w:pPr>
      <w:r w:rsidRPr="00F71D79">
        <w:rPr>
          <w:rFonts w:ascii="Arial" w:hAnsi="Arial" w:cs="Arial"/>
          <w:sz w:val="22"/>
          <w:szCs w:val="22"/>
        </w:rPr>
        <w:tab/>
        <w:t>Ing. Josef Hora</w:t>
      </w:r>
      <w:r w:rsidR="001E0B92">
        <w:rPr>
          <w:rFonts w:ascii="Arial" w:hAnsi="Arial" w:cs="Arial"/>
          <w:sz w:val="22"/>
          <w:szCs w:val="22"/>
        </w:rPr>
        <w:t xml:space="preserve"> v. r. </w:t>
      </w:r>
      <w:r w:rsidR="001E0B92">
        <w:rPr>
          <w:rFonts w:ascii="Arial" w:hAnsi="Arial" w:cs="Arial"/>
          <w:sz w:val="22"/>
          <w:szCs w:val="22"/>
        </w:rPr>
        <w:tab/>
        <w:t xml:space="preserve">    </w:t>
      </w:r>
      <w:r w:rsidRPr="00F71D79">
        <w:rPr>
          <w:rFonts w:ascii="Arial" w:hAnsi="Arial" w:cs="Arial"/>
          <w:sz w:val="22"/>
          <w:szCs w:val="22"/>
        </w:rPr>
        <w:tab/>
      </w:r>
      <w:r w:rsidRPr="00F71D79">
        <w:rPr>
          <w:rFonts w:ascii="Arial" w:hAnsi="Arial" w:cs="Arial"/>
          <w:sz w:val="22"/>
          <w:szCs w:val="22"/>
        </w:rPr>
        <w:tab/>
      </w:r>
      <w:r w:rsidRPr="00F71D79">
        <w:rPr>
          <w:rFonts w:ascii="Arial" w:hAnsi="Arial" w:cs="Arial"/>
          <w:sz w:val="22"/>
          <w:szCs w:val="22"/>
        </w:rPr>
        <w:tab/>
      </w:r>
      <w:r w:rsidRPr="00F71D79">
        <w:rPr>
          <w:rFonts w:ascii="Arial" w:hAnsi="Arial" w:cs="Arial"/>
          <w:sz w:val="22"/>
          <w:szCs w:val="22"/>
        </w:rPr>
        <w:tab/>
      </w:r>
      <w:r w:rsidR="001E0B92">
        <w:rPr>
          <w:rFonts w:ascii="Arial" w:hAnsi="Arial" w:cs="Arial"/>
          <w:sz w:val="22"/>
          <w:szCs w:val="22"/>
        </w:rPr>
        <w:t xml:space="preserve">           </w:t>
      </w:r>
      <w:r w:rsidRPr="00F71D79">
        <w:rPr>
          <w:rFonts w:ascii="Arial" w:hAnsi="Arial" w:cs="Arial"/>
          <w:sz w:val="22"/>
          <w:szCs w:val="22"/>
        </w:rPr>
        <w:t xml:space="preserve">  Patrik Pizinger</w:t>
      </w:r>
      <w:r w:rsidR="001E0B92">
        <w:rPr>
          <w:rFonts w:ascii="Arial" w:hAnsi="Arial" w:cs="Arial"/>
          <w:sz w:val="22"/>
          <w:szCs w:val="22"/>
        </w:rPr>
        <w:t xml:space="preserve"> v. r.</w:t>
      </w:r>
    </w:p>
    <w:p w14:paraId="7F93E4E6" w14:textId="2576BCD1" w:rsidR="0011797D" w:rsidRDefault="0011797D" w:rsidP="00F71D79">
      <w:pPr>
        <w:pStyle w:val="Zkladntext"/>
        <w:ind w:right="174" w:firstLine="360"/>
        <w:rPr>
          <w:rFonts w:ascii="Arial" w:hAnsi="Arial" w:cs="Arial"/>
          <w:sz w:val="22"/>
          <w:szCs w:val="22"/>
        </w:rPr>
      </w:pPr>
      <w:r w:rsidRPr="00F71D79">
        <w:rPr>
          <w:rFonts w:ascii="Arial" w:hAnsi="Arial" w:cs="Arial"/>
          <w:sz w:val="22"/>
          <w:szCs w:val="22"/>
        </w:rPr>
        <w:tab/>
        <w:t xml:space="preserve">     </w:t>
      </w:r>
      <w:r w:rsidR="001E0B92">
        <w:rPr>
          <w:rFonts w:ascii="Arial" w:hAnsi="Arial" w:cs="Arial"/>
          <w:sz w:val="22"/>
          <w:szCs w:val="22"/>
        </w:rPr>
        <w:t xml:space="preserve">  </w:t>
      </w:r>
      <w:r w:rsidRPr="00F71D79">
        <w:rPr>
          <w:rFonts w:ascii="Arial" w:hAnsi="Arial" w:cs="Arial"/>
          <w:sz w:val="22"/>
          <w:szCs w:val="22"/>
        </w:rPr>
        <w:t xml:space="preserve">starosta </w:t>
      </w:r>
      <w:r w:rsidRPr="00F71D79">
        <w:rPr>
          <w:rFonts w:ascii="Arial" w:hAnsi="Arial" w:cs="Arial"/>
          <w:sz w:val="22"/>
          <w:szCs w:val="22"/>
        </w:rPr>
        <w:tab/>
      </w:r>
      <w:r w:rsidRPr="00F71D79">
        <w:rPr>
          <w:rFonts w:ascii="Arial" w:hAnsi="Arial" w:cs="Arial"/>
          <w:sz w:val="22"/>
          <w:szCs w:val="22"/>
        </w:rPr>
        <w:tab/>
      </w:r>
      <w:r w:rsidRPr="00F71D79">
        <w:rPr>
          <w:rFonts w:ascii="Arial" w:hAnsi="Arial" w:cs="Arial"/>
          <w:sz w:val="22"/>
          <w:szCs w:val="22"/>
        </w:rPr>
        <w:tab/>
      </w:r>
      <w:r w:rsidRPr="00F71D79">
        <w:rPr>
          <w:rFonts w:ascii="Arial" w:hAnsi="Arial" w:cs="Arial"/>
          <w:sz w:val="22"/>
          <w:szCs w:val="22"/>
        </w:rPr>
        <w:tab/>
      </w:r>
      <w:r w:rsidRPr="00F71D79">
        <w:rPr>
          <w:rFonts w:ascii="Arial" w:hAnsi="Arial" w:cs="Arial"/>
          <w:sz w:val="22"/>
          <w:szCs w:val="22"/>
        </w:rPr>
        <w:tab/>
      </w:r>
      <w:r w:rsidRPr="00F71D79">
        <w:rPr>
          <w:rFonts w:ascii="Arial" w:hAnsi="Arial" w:cs="Arial"/>
          <w:sz w:val="22"/>
          <w:szCs w:val="22"/>
        </w:rPr>
        <w:tab/>
        <w:t xml:space="preserve">              místostarosta</w:t>
      </w:r>
    </w:p>
    <w:p w14:paraId="27735812" w14:textId="77777777" w:rsidR="001E0B92" w:rsidRDefault="001E0B92" w:rsidP="00F71D79">
      <w:pPr>
        <w:pStyle w:val="Zkladntext"/>
        <w:ind w:right="174" w:firstLine="360"/>
        <w:rPr>
          <w:rFonts w:ascii="Arial" w:hAnsi="Arial" w:cs="Arial"/>
          <w:sz w:val="22"/>
          <w:szCs w:val="22"/>
        </w:rPr>
      </w:pPr>
    </w:p>
    <w:p w14:paraId="67C1404A" w14:textId="77777777" w:rsidR="0011797D" w:rsidRDefault="0011797D" w:rsidP="00F71D79">
      <w:pPr>
        <w:pStyle w:val="Zkladntext"/>
        <w:ind w:right="174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desce: 25.10.2013</w:t>
      </w:r>
    </w:p>
    <w:p w14:paraId="7BCC5715" w14:textId="77777777" w:rsidR="0011797D" w:rsidRPr="00F71D79" w:rsidRDefault="0011797D" w:rsidP="00F71D79">
      <w:pPr>
        <w:pStyle w:val="Zkladntext"/>
        <w:ind w:right="174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desky: 10.11.2013</w:t>
      </w:r>
    </w:p>
    <w:p w14:paraId="6935B8A9" w14:textId="77777777" w:rsidR="0011797D" w:rsidRPr="00F71D79" w:rsidRDefault="0011797D">
      <w:pPr>
        <w:shd w:val="clear" w:color="auto" w:fill="FFFFFF"/>
        <w:spacing w:before="9984"/>
        <w:ind w:left="3902"/>
        <w:rPr>
          <w:sz w:val="22"/>
          <w:szCs w:val="22"/>
        </w:rPr>
        <w:sectPr w:rsidR="0011797D" w:rsidRPr="00F71D79" w:rsidSect="00F71D79">
          <w:footerReference w:type="default" r:id="rId7"/>
          <w:pgSz w:w="11933" w:h="16862"/>
          <w:pgMar w:top="1418" w:right="1134" w:bottom="1276" w:left="1134" w:header="709" w:footer="709" w:gutter="0"/>
          <w:cols w:space="60"/>
          <w:noEndnote/>
          <w:docGrid w:linePitch="272"/>
        </w:sectPr>
      </w:pPr>
    </w:p>
    <w:p w14:paraId="4CFA2B4C" w14:textId="77777777" w:rsidR="0011797D" w:rsidRPr="00F71D79" w:rsidRDefault="0011797D" w:rsidP="00453249">
      <w:pPr>
        <w:spacing w:before="120"/>
        <w:jc w:val="center"/>
        <w:rPr>
          <w:b/>
          <w:color w:val="000000"/>
          <w:sz w:val="22"/>
          <w:szCs w:val="22"/>
        </w:rPr>
      </w:pPr>
      <w:r w:rsidRPr="00F71D79">
        <w:rPr>
          <w:b/>
          <w:color w:val="000000"/>
          <w:sz w:val="22"/>
          <w:szCs w:val="22"/>
        </w:rPr>
        <w:lastRenderedPageBreak/>
        <w:t>Příloha</w:t>
      </w:r>
    </w:p>
    <w:p w14:paraId="345BDEC6" w14:textId="77777777" w:rsidR="0011797D" w:rsidRPr="00F71D79" w:rsidRDefault="0011797D" w:rsidP="00453249">
      <w:pPr>
        <w:spacing w:before="120"/>
        <w:jc w:val="center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>k obecně závazné vyhlášce města Chodov č. 4/2013 o vedení technické mapy města</w:t>
      </w:r>
    </w:p>
    <w:p w14:paraId="437E1571" w14:textId="77777777" w:rsidR="0011797D" w:rsidRPr="00F71D79" w:rsidRDefault="0011797D" w:rsidP="00453249">
      <w:pPr>
        <w:spacing w:before="120"/>
        <w:jc w:val="center"/>
        <w:rPr>
          <w:color w:val="000000"/>
          <w:sz w:val="22"/>
          <w:szCs w:val="22"/>
        </w:rPr>
      </w:pPr>
      <w:r w:rsidRPr="00F71D79">
        <w:rPr>
          <w:color w:val="000000"/>
          <w:sz w:val="22"/>
          <w:szCs w:val="22"/>
        </w:rPr>
        <w:t>Prvky rozšiřující obsah technické mapy obce</w:t>
      </w:r>
    </w:p>
    <w:p w14:paraId="57095CC7" w14:textId="77777777" w:rsidR="0011797D" w:rsidRPr="00F71D79" w:rsidRDefault="0011797D" w:rsidP="00453249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F71D79">
        <w:rPr>
          <w:color w:val="000000"/>
          <w:sz w:val="22"/>
          <w:szCs w:val="22"/>
        </w:rPr>
        <w:t>Polohopis a výškopis jádra ÚMPS (účelová mapa povrchové situace) a extenze ÚMPS STI podle Přílohy č. 4 Směrnice DTM DMVS KK.</w:t>
      </w:r>
    </w:p>
    <w:p w14:paraId="1D391822" w14:textId="77777777" w:rsidR="0011797D" w:rsidRPr="00F71D79" w:rsidRDefault="0011797D" w:rsidP="00453249">
      <w:pPr>
        <w:numPr>
          <w:ilvl w:val="0"/>
          <w:numId w:val="13"/>
        </w:numPr>
        <w:spacing w:before="120"/>
        <w:rPr>
          <w:sz w:val="22"/>
          <w:szCs w:val="22"/>
        </w:rPr>
      </w:pPr>
      <w:r w:rsidRPr="00F71D79">
        <w:rPr>
          <w:sz w:val="22"/>
          <w:szCs w:val="22"/>
        </w:rPr>
        <w:t>Další prvky technické mapy města</w:t>
      </w:r>
    </w:p>
    <w:p w14:paraId="325FA206" w14:textId="77777777" w:rsidR="0011797D" w:rsidRPr="00F71D79" w:rsidRDefault="0011797D" w:rsidP="00453249">
      <w:pPr>
        <w:numPr>
          <w:ilvl w:val="1"/>
          <w:numId w:val="13"/>
        </w:numPr>
        <w:spacing w:before="120"/>
        <w:rPr>
          <w:sz w:val="22"/>
          <w:szCs w:val="22"/>
        </w:rPr>
      </w:pPr>
      <w:r w:rsidRPr="00F71D79">
        <w:rPr>
          <w:sz w:val="22"/>
          <w:szCs w:val="22"/>
        </w:rPr>
        <w:t xml:space="preserve"> Polohopis</w:t>
      </w:r>
    </w:p>
    <w:p w14:paraId="19D79992" w14:textId="77777777" w:rsidR="0011797D" w:rsidRPr="00F71D79" w:rsidRDefault="0011797D" w:rsidP="00453249">
      <w:pPr>
        <w:numPr>
          <w:ilvl w:val="2"/>
          <w:numId w:val="13"/>
        </w:numPr>
        <w:spacing w:before="120"/>
        <w:rPr>
          <w:sz w:val="22"/>
          <w:szCs w:val="22"/>
        </w:rPr>
      </w:pPr>
      <w:r w:rsidRPr="00F71D79">
        <w:rPr>
          <w:sz w:val="22"/>
          <w:szCs w:val="22"/>
        </w:rPr>
        <w:t>Hranice</w:t>
      </w:r>
    </w:p>
    <w:p w14:paraId="7F2B4443" w14:textId="77777777" w:rsidR="0011797D" w:rsidRPr="00F71D79" w:rsidRDefault="0011797D" w:rsidP="002F3FF2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F71D79">
        <w:rPr>
          <w:sz w:val="22"/>
          <w:szCs w:val="22"/>
        </w:rPr>
        <w:t>Plot (zděný, dřevěný, kovový, živý) s rozlišením a bez rozlišení vlastníka</w:t>
      </w:r>
    </w:p>
    <w:p w14:paraId="39E6B075" w14:textId="77777777" w:rsidR="0011797D" w:rsidRPr="00F71D79" w:rsidRDefault="0011797D" w:rsidP="00453249">
      <w:pPr>
        <w:numPr>
          <w:ilvl w:val="2"/>
          <w:numId w:val="13"/>
        </w:numPr>
        <w:spacing w:before="120"/>
        <w:rPr>
          <w:sz w:val="22"/>
          <w:szCs w:val="22"/>
        </w:rPr>
      </w:pPr>
      <w:r w:rsidRPr="00F71D79">
        <w:rPr>
          <w:sz w:val="22"/>
          <w:szCs w:val="22"/>
        </w:rPr>
        <w:t>Stavební objekty</w:t>
      </w:r>
    </w:p>
    <w:p w14:paraId="620C448E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F71D79">
        <w:rPr>
          <w:sz w:val="22"/>
          <w:szCs w:val="22"/>
        </w:rPr>
        <w:t>Pilíře</w:t>
      </w:r>
    </w:p>
    <w:p w14:paraId="0BAEE371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F71D79">
        <w:rPr>
          <w:sz w:val="22"/>
          <w:szCs w:val="22"/>
        </w:rPr>
        <w:t>Hradby</w:t>
      </w:r>
      <w:r w:rsidRPr="00F71D79">
        <w:rPr>
          <w:sz w:val="22"/>
          <w:szCs w:val="22"/>
        </w:rPr>
        <w:tab/>
      </w:r>
    </w:p>
    <w:p w14:paraId="4F581016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F71D79">
        <w:rPr>
          <w:sz w:val="22"/>
          <w:szCs w:val="22"/>
        </w:rPr>
        <w:t>Pevné konstrukce</w:t>
      </w:r>
    </w:p>
    <w:p w14:paraId="006DF204" w14:textId="77777777" w:rsidR="0011797D" w:rsidRPr="00F71D79" w:rsidRDefault="0011797D" w:rsidP="00453249">
      <w:pPr>
        <w:numPr>
          <w:ilvl w:val="2"/>
          <w:numId w:val="13"/>
        </w:numPr>
        <w:spacing w:before="120"/>
        <w:rPr>
          <w:sz w:val="22"/>
          <w:szCs w:val="22"/>
        </w:rPr>
      </w:pPr>
      <w:r w:rsidRPr="00F71D79">
        <w:rPr>
          <w:sz w:val="22"/>
          <w:szCs w:val="22"/>
        </w:rPr>
        <w:t>Zařízení dopravní infrastruktury</w:t>
      </w:r>
    </w:p>
    <w:p w14:paraId="14EA24A6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F71D79">
        <w:rPr>
          <w:sz w:val="22"/>
          <w:szCs w:val="22"/>
        </w:rPr>
        <w:t>Místní tabule</w:t>
      </w:r>
    </w:p>
    <w:p w14:paraId="758CB9B0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F71D79">
        <w:rPr>
          <w:sz w:val="22"/>
          <w:szCs w:val="22"/>
        </w:rPr>
        <w:t>Dopravní zrcadlo</w:t>
      </w:r>
    </w:p>
    <w:p w14:paraId="32BC81EC" w14:textId="77777777" w:rsidR="0011797D" w:rsidRPr="00F71D79" w:rsidRDefault="0011797D" w:rsidP="00453249">
      <w:pPr>
        <w:numPr>
          <w:ilvl w:val="2"/>
          <w:numId w:val="13"/>
        </w:numPr>
        <w:spacing w:before="120"/>
        <w:rPr>
          <w:sz w:val="22"/>
          <w:szCs w:val="22"/>
        </w:rPr>
      </w:pPr>
      <w:r w:rsidRPr="00F71D79">
        <w:rPr>
          <w:sz w:val="22"/>
          <w:szCs w:val="22"/>
        </w:rPr>
        <w:t>Technická infrastruktura na zemském povrchu</w:t>
      </w:r>
    </w:p>
    <w:p w14:paraId="04D1090A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F71D79">
        <w:rPr>
          <w:sz w:val="22"/>
          <w:szCs w:val="22"/>
        </w:rPr>
        <w:t>Kanalizace - lapač oleje</w:t>
      </w:r>
    </w:p>
    <w:p w14:paraId="625470FD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F71D79">
        <w:rPr>
          <w:sz w:val="22"/>
          <w:szCs w:val="22"/>
        </w:rPr>
        <w:t>Plynovod - čichačka, kontrolní měřící vývod, odvodňovač, regulátor, kompenzátor, ochoz, lampa</w:t>
      </w:r>
    </w:p>
    <w:p w14:paraId="5C7F8821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F71D79">
        <w:rPr>
          <w:sz w:val="22"/>
          <w:szCs w:val="22"/>
        </w:rPr>
        <w:t>Silnoproud - hlásič požární ochrany, venkovní hodiny, reproduktor</w:t>
      </w:r>
    </w:p>
    <w:p w14:paraId="23963B3F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F71D79">
        <w:rPr>
          <w:sz w:val="22"/>
          <w:szCs w:val="22"/>
        </w:rPr>
        <w:t>Produktovod - trvale vystrojený vrt</w:t>
      </w:r>
    </w:p>
    <w:p w14:paraId="556BB0E2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F71D79">
        <w:rPr>
          <w:sz w:val="22"/>
          <w:szCs w:val="22"/>
        </w:rPr>
        <w:t>Kamera kamerového systému</w:t>
      </w:r>
    </w:p>
    <w:p w14:paraId="1F6DB581" w14:textId="77777777" w:rsidR="0011797D" w:rsidRPr="00F71D79" w:rsidRDefault="0011797D" w:rsidP="00453249">
      <w:pPr>
        <w:numPr>
          <w:ilvl w:val="2"/>
          <w:numId w:val="13"/>
        </w:numPr>
        <w:spacing w:before="120"/>
        <w:rPr>
          <w:sz w:val="22"/>
          <w:szCs w:val="22"/>
        </w:rPr>
      </w:pPr>
      <w:r w:rsidRPr="00F71D79">
        <w:rPr>
          <w:sz w:val="22"/>
          <w:szCs w:val="22"/>
        </w:rPr>
        <w:t>Vodstvo</w:t>
      </w:r>
    </w:p>
    <w:p w14:paraId="4ED8E2D0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F71D79">
        <w:rPr>
          <w:sz w:val="22"/>
          <w:szCs w:val="22"/>
        </w:rPr>
        <w:t xml:space="preserve">Odvodňovací žlab </w:t>
      </w:r>
    </w:p>
    <w:p w14:paraId="7182344E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F71D79">
        <w:rPr>
          <w:sz w:val="22"/>
          <w:szCs w:val="22"/>
        </w:rPr>
        <w:t>Protipovodňová opatření</w:t>
      </w:r>
    </w:p>
    <w:p w14:paraId="2B1D8002" w14:textId="77777777" w:rsidR="0011797D" w:rsidRPr="00F71D79" w:rsidRDefault="0011797D" w:rsidP="00453249">
      <w:pPr>
        <w:numPr>
          <w:ilvl w:val="2"/>
          <w:numId w:val="13"/>
        </w:numPr>
        <w:spacing w:before="120"/>
        <w:rPr>
          <w:sz w:val="22"/>
          <w:szCs w:val="22"/>
        </w:rPr>
      </w:pPr>
      <w:r w:rsidRPr="00F71D79">
        <w:rPr>
          <w:sz w:val="22"/>
          <w:szCs w:val="22"/>
        </w:rPr>
        <w:t xml:space="preserve">Zeleň </w:t>
      </w:r>
    </w:p>
    <w:p w14:paraId="25C4A751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rPr>
          <w:sz w:val="22"/>
          <w:szCs w:val="22"/>
        </w:rPr>
      </w:pPr>
      <w:r w:rsidRPr="00F71D79">
        <w:rPr>
          <w:sz w:val="22"/>
          <w:szCs w:val="22"/>
        </w:rPr>
        <w:t>Keř</w:t>
      </w:r>
    </w:p>
    <w:p w14:paraId="0453990F" w14:textId="77777777" w:rsidR="0011797D" w:rsidRPr="00F71D79" w:rsidRDefault="0011797D" w:rsidP="00453249">
      <w:pPr>
        <w:numPr>
          <w:ilvl w:val="1"/>
          <w:numId w:val="13"/>
        </w:numPr>
        <w:spacing w:before="120"/>
        <w:rPr>
          <w:sz w:val="22"/>
          <w:szCs w:val="22"/>
        </w:rPr>
      </w:pPr>
      <w:r w:rsidRPr="00F71D79">
        <w:rPr>
          <w:sz w:val="22"/>
          <w:szCs w:val="22"/>
        </w:rPr>
        <w:t xml:space="preserve">Dopravní infrastruktura </w:t>
      </w:r>
    </w:p>
    <w:p w14:paraId="162384A2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ind w:left="1134"/>
        <w:rPr>
          <w:sz w:val="22"/>
          <w:szCs w:val="22"/>
        </w:rPr>
      </w:pPr>
      <w:r w:rsidRPr="00F71D79">
        <w:rPr>
          <w:sz w:val="22"/>
          <w:szCs w:val="22"/>
        </w:rPr>
        <w:t xml:space="preserve">Tunely - portály, průběhy </w:t>
      </w:r>
    </w:p>
    <w:p w14:paraId="6BA3E675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ind w:left="1134"/>
        <w:rPr>
          <w:sz w:val="22"/>
          <w:szCs w:val="22"/>
        </w:rPr>
      </w:pPr>
      <w:r w:rsidRPr="00F71D79">
        <w:rPr>
          <w:sz w:val="22"/>
          <w:szCs w:val="22"/>
        </w:rPr>
        <w:t>Jednotlivé kolejnice</w:t>
      </w:r>
    </w:p>
    <w:p w14:paraId="09CD0BC5" w14:textId="77777777" w:rsidR="0011797D" w:rsidRPr="00F71D79" w:rsidRDefault="0011797D" w:rsidP="00453249">
      <w:pPr>
        <w:numPr>
          <w:ilvl w:val="1"/>
          <w:numId w:val="13"/>
        </w:numPr>
        <w:spacing w:before="120"/>
        <w:rPr>
          <w:sz w:val="22"/>
          <w:szCs w:val="22"/>
        </w:rPr>
      </w:pPr>
      <w:r w:rsidRPr="00F71D79">
        <w:rPr>
          <w:sz w:val="22"/>
          <w:szCs w:val="22"/>
        </w:rPr>
        <w:t xml:space="preserve">Podzemní objekty </w:t>
      </w:r>
    </w:p>
    <w:p w14:paraId="1A494263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ind w:left="1134"/>
        <w:rPr>
          <w:sz w:val="22"/>
          <w:szCs w:val="22"/>
        </w:rPr>
      </w:pPr>
      <w:r w:rsidRPr="00F71D79">
        <w:rPr>
          <w:sz w:val="22"/>
          <w:szCs w:val="22"/>
        </w:rPr>
        <w:t>Kontejner na tříděný odpad</w:t>
      </w:r>
    </w:p>
    <w:p w14:paraId="07847DD3" w14:textId="77777777" w:rsidR="0011797D" w:rsidRPr="00F71D79" w:rsidRDefault="0011797D" w:rsidP="00453249">
      <w:pPr>
        <w:numPr>
          <w:ilvl w:val="1"/>
          <w:numId w:val="13"/>
        </w:numPr>
        <w:spacing w:before="120"/>
        <w:rPr>
          <w:sz w:val="22"/>
          <w:szCs w:val="22"/>
        </w:rPr>
      </w:pPr>
      <w:r w:rsidRPr="00F71D79">
        <w:rPr>
          <w:sz w:val="22"/>
          <w:szCs w:val="22"/>
        </w:rPr>
        <w:t>Technická infrastruktura</w:t>
      </w:r>
    </w:p>
    <w:p w14:paraId="00DBC16D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ind w:left="1134"/>
        <w:rPr>
          <w:sz w:val="22"/>
          <w:szCs w:val="22"/>
        </w:rPr>
      </w:pPr>
      <w:r w:rsidRPr="00F71D79">
        <w:rPr>
          <w:sz w:val="22"/>
          <w:szCs w:val="22"/>
        </w:rPr>
        <w:t>Trasy bez rozlišení nebo neznámého účelu</w:t>
      </w:r>
    </w:p>
    <w:p w14:paraId="099827CD" w14:textId="77777777" w:rsidR="0011797D" w:rsidRPr="00F71D79" w:rsidRDefault="0011797D" w:rsidP="00453249">
      <w:pPr>
        <w:numPr>
          <w:ilvl w:val="1"/>
          <w:numId w:val="13"/>
        </w:numPr>
        <w:spacing w:before="120"/>
        <w:rPr>
          <w:sz w:val="22"/>
          <w:szCs w:val="22"/>
        </w:rPr>
      </w:pPr>
      <w:r w:rsidRPr="00F71D79">
        <w:rPr>
          <w:sz w:val="22"/>
          <w:szCs w:val="22"/>
        </w:rPr>
        <w:t>Výškopis</w:t>
      </w:r>
    </w:p>
    <w:p w14:paraId="2D3B959A" w14:textId="77777777" w:rsidR="0011797D" w:rsidRPr="00F71D79" w:rsidRDefault="0011797D" w:rsidP="002F3FF2">
      <w:pPr>
        <w:pStyle w:val="Odstavecseseznamem"/>
        <w:numPr>
          <w:ilvl w:val="0"/>
          <w:numId w:val="14"/>
        </w:numPr>
        <w:ind w:left="1134"/>
        <w:rPr>
          <w:sz w:val="22"/>
          <w:szCs w:val="22"/>
        </w:rPr>
      </w:pPr>
      <w:r w:rsidRPr="00F71D79">
        <w:rPr>
          <w:sz w:val="22"/>
          <w:szCs w:val="22"/>
        </w:rPr>
        <w:t>Samostatné výškové body</w:t>
      </w:r>
    </w:p>
    <w:sectPr w:rsidR="0011797D" w:rsidRPr="00F71D79" w:rsidSect="00C21A38">
      <w:pgSz w:w="12000" w:h="16910"/>
      <w:pgMar w:top="1704" w:right="1522" w:bottom="662" w:left="18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CBD0" w14:textId="77777777" w:rsidR="0011797D" w:rsidRDefault="0011797D" w:rsidP="001E3DC7">
      <w:r>
        <w:separator/>
      </w:r>
    </w:p>
  </w:endnote>
  <w:endnote w:type="continuationSeparator" w:id="0">
    <w:p w14:paraId="4F567102" w14:textId="77777777" w:rsidR="0011797D" w:rsidRDefault="0011797D" w:rsidP="001E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F22F" w14:textId="77777777" w:rsidR="0011797D" w:rsidRDefault="001E0B9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1797D">
      <w:rPr>
        <w:noProof/>
      </w:rPr>
      <w:t>3</w:t>
    </w:r>
    <w:r>
      <w:rPr>
        <w:noProof/>
      </w:rPr>
      <w:fldChar w:fldCharType="end"/>
    </w:r>
  </w:p>
  <w:p w14:paraId="7C41CFBC" w14:textId="77777777" w:rsidR="0011797D" w:rsidRDefault="001179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07C7" w14:textId="77777777" w:rsidR="0011797D" w:rsidRDefault="0011797D" w:rsidP="001E3DC7">
      <w:r>
        <w:separator/>
      </w:r>
    </w:p>
  </w:footnote>
  <w:footnote w:type="continuationSeparator" w:id="0">
    <w:p w14:paraId="7868E0F3" w14:textId="77777777" w:rsidR="0011797D" w:rsidRDefault="0011797D" w:rsidP="001E3DC7">
      <w:r>
        <w:continuationSeparator/>
      </w:r>
    </w:p>
  </w:footnote>
  <w:footnote w:id="1">
    <w:p w14:paraId="54456845" w14:textId="77777777" w:rsidR="0011797D" w:rsidRDefault="0011797D" w:rsidP="00AF568F">
      <w:pPr>
        <w:pStyle w:val="Textpoznpodarou"/>
        <w:ind w:left="142" w:hanging="142"/>
      </w:pPr>
      <w:r w:rsidRPr="00AF568F">
        <w:rPr>
          <w:rStyle w:val="Znakapoznpodarou"/>
          <w:sz w:val="18"/>
          <w:szCs w:val="18"/>
        </w:rPr>
        <w:footnoteRef/>
      </w:r>
      <w:r w:rsidRPr="00AF568F">
        <w:rPr>
          <w:sz w:val="18"/>
          <w:szCs w:val="18"/>
        </w:rPr>
        <w:t xml:space="preserve"> Vyhláška č. 233/2010 Sb., o základním obsahu technické mapy obce.</w:t>
      </w:r>
    </w:p>
  </w:footnote>
  <w:footnote w:id="2">
    <w:p w14:paraId="05BE0CB1" w14:textId="77777777" w:rsidR="0011797D" w:rsidRDefault="0011797D" w:rsidP="00AF568F">
      <w:pPr>
        <w:pStyle w:val="Textpoznpodarou"/>
        <w:ind w:left="142" w:hanging="142"/>
      </w:pPr>
      <w:r w:rsidRPr="00AF568F">
        <w:rPr>
          <w:rStyle w:val="Znakapoznpodarou"/>
          <w:sz w:val="18"/>
          <w:szCs w:val="18"/>
        </w:rPr>
        <w:footnoteRef/>
      </w:r>
      <w:r w:rsidRPr="00AF568F">
        <w:rPr>
          <w:sz w:val="18"/>
          <w:szCs w:val="18"/>
        </w:rPr>
        <w:t xml:space="preserve"> § 2 písm. w) zákona č. 365/2000 Sb., o informačních systémech veřejné správy a o změně některých dalších</w:t>
      </w:r>
      <w:r>
        <w:rPr>
          <w:sz w:val="18"/>
          <w:szCs w:val="18"/>
        </w:rPr>
        <w:t xml:space="preserve"> </w:t>
      </w:r>
      <w:r w:rsidRPr="00AF568F">
        <w:rPr>
          <w:sz w:val="18"/>
          <w:szCs w:val="18"/>
        </w:rPr>
        <w:t>zákonů, ve znění pozdějších předpisů.</w:t>
      </w:r>
    </w:p>
  </w:footnote>
  <w:footnote w:id="3">
    <w:p w14:paraId="66F98BCF" w14:textId="77777777" w:rsidR="0011797D" w:rsidRDefault="0011797D" w:rsidP="00AF568F">
      <w:pPr>
        <w:pStyle w:val="Textpoznpodarou"/>
        <w:ind w:left="142" w:hanging="142"/>
      </w:pPr>
      <w:r w:rsidRPr="00F71D79">
        <w:rPr>
          <w:rStyle w:val="Znakapoznpodarou"/>
          <w:rFonts w:cs="Arial"/>
          <w:sz w:val="18"/>
          <w:szCs w:val="18"/>
        </w:rPr>
        <w:footnoteRef/>
      </w:r>
      <w:r w:rsidRPr="00F71D79">
        <w:rPr>
          <w:rFonts w:cs="Arial"/>
          <w:sz w:val="18"/>
          <w:szCs w:val="18"/>
        </w:rPr>
        <w:t xml:space="preserve"> § 104 zákona č. 183/2006 Sb., o územním plánování a stavebním řádu (stavební zákon), ve znění pozdějších předpisů.</w:t>
      </w:r>
    </w:p>
  </w:footnote>
  <w:footnote w:id="4">
    <w:p w14:paraId="0E75762B" w14:textId="77777777" w:rsidR="0011797D" w:rsidRDefault="0011797D">
      <w:pPr>
        <w:pStyle w:val="Textpoznpodarou"/>
      </w:pPr>
      <w:r w:rsidRPr="00F71D79">
        <w:rPr>
          <w:rStyle w:val="Znakapoznpodarou"/>
          <w:rFonts w:cs="Arial"/>
          <w:sz w:val="18"/>
          <w:szCs w:val="18"/>
        </w:rPr>
        <w:footnoteRef/>
      </w:r>
      <w:r w:rsidRPr="00F71D79">
        <w:rPr>
          <w:rFonts w:cs="Arial"/>
          <w:sz w:val="18"/>
          <w:szCs w:val="18"/>
        </w:rPr>
        <w:t xml:space="preserve"> § </w:t>
      </w:r>
      <w:smartTag w:uri="urn:schemas-microsoft-com:office:smarttags" w:element="metricconverter">
        <w:smartTagPr>
          <w:attr w:name="ProductID" w:val="128 a"/>
        </w:smartTagPr>
        <w:r w:rsidRPr="00F71D79">
          <w:rPr>
            <w:rFonts w:cs="Arial"/>
            <w:sz w:val="18"/>
            <w:szCs w:val="18"/>
          </w:rPr>
          <w:t>128 a</w:t>
        </w:r>
      </w:smartTag>
      <w:r w:rsidRPr="00F71D79">
        <w:rPr>
          <w:rFonts w:cs="Arial"/>
          <w:sz w:val="18"/>
          <w:szCs w:val="18"/>
        </w:rPr>
        <w:t xml:space="preserve"> 129 zákona č. 183/2006 Sb.</w:t>
      </w:r>
    </w:p>
  </w:footnote>
  <w:footnote w:id="5">
    <w:p w14:paraId="4B430DA9" w14:textId="77777777" w:rsidR="0011797D" w:rsidRDefault="0011797D">
      <w:pPr>
        <w:pStyle w:val="Textpoznpodarou"/>
      </w:pPr>
      <w:r w:rsidRPr="00F71D79">
        <w:rPr>
          <w:rStyle w:val="Znakapoznpodarou"/>
          <w:rFonts w:cs="Arial"/>
          <w:sz w:val="18"/>
          <w:szCs w:val="18"/>
        </w:rPr>
        <w:footnoteRef/>
      </w:r>
      <w:r w:rsidRPr="00F71D79">
        <w:rPr>
          <w:rFonts w:cs="Arial"/>
          <w:sz w:val="18"/>
          <w:szCs w:val="18"/>
        </w:rPr>
        <w:t xml:space="preserve"> </w:t>
      </w:r>
      <w:r w:rsidRPr="00F71D79">
        <w:rPr>
          <w:rFonts w:cs="Arial"/>
          <w:color w:val="000000"/>
          <w:spacing w:val="-1"/>
          <w:sz w:val="18"/>
          <w:szCs w:val="18"/>
        </w:rPr>
        <w:t>§ 79 odst. 2 až 6 zákona č. 183/2006 Sb.</w:t>
      </w:r>
    </w:p>
  </w:footnote>
  <w:footnote w:id="6">
    <w:p w14:paraId="666FF584" w14:textId="77777777" w:rsidR="0011797D" w:rsidRDefault="0011797D" w:rsidP="00AF568F">
      <w:pPr>
        <w:shd w:val="clear" w:color="auto" w:fill="FFFFFF"/>
        <w:tabs>
          <w:tab w:val="left" w:pos="288"/>
        </w:tabs>
        <w:spacing w:line="230" w:lineRule="exact"/>
        <w:ind w:left="288" w:hanging="288"/>
        <w:jc w:val="both"/>
      </w:pPr>
      <w:r w:rsidRPr="00F71D79">
        <w:rPr>
          <w:rStyle w:val="Znakapoznpodarou"/>
          <w:rFonts w:cs="Arial"/>
          <w:sz w:val="18"/>
          <w:szCs w:val="18"/>
        </w:rPr>
        <w:footnoteRef/>
      </w:r>
      <w:r w:rsidRPr="00F71D79">
        <w:rPr>
          <w:sz w:val="18"/>
          <w:szCs w:val="18"/>
        </w:rPr>
        <w:t xml:space="preserve"> </w:t>
      </w:r>
      <w:r w:rsidRPr="00F71D79">
        <w:rPr>
          <w:color w:val="000000"/>
          <w:sz w:val="18"/>
          <w:szCs w:val="18"/>
        </w:rPr>
        <w:t xml:space="preserve">§ 13 odst. 5 písm. a), odst. </w:t>
      </w:r>
      <w:smartTag w:uri="urn:schemas-microsoft-com:office:smarttags" w:element="metricconverter">
        <w:smartTagPr>
          <w:attr w:name="ProductID" w:val="6 a"/>
        </w:smartTagPr>
        <w:r w:rsidRPr="00F71D79">
          <w:rPr>
            <w:color w:val="000000"/>
            <w:sz w:val="18"/>
            <w:szCs w:val="18"/>
          </w:rPr>
          <w:t>6 a</w:t>
        </w:r>
      </w:smartTag>
      <w:r w:rsidRPr="00F71D79">
        <w:rPr>
          <w:color w:val="000000"/>
          <w:sz w:val="18"/>
          <w:szCs w:val="18"/>
        </w:rPr>
        <w:t xml:space="preserve"> 7 vyhlášky č. 31/1995 Sb., kterou se provádí zákon č. 200/1994 Sb., o ze</w:t>
      </w:r>
      <w:r w:rsidRPr="00F71D79">
        <w:rPr>
          <w:color w:val="000000"/>
          <w:sz w:val="18"/>
          <w:szCs w:val="18"/>
        </w:rPr>
        <w:softHyphen/>
        <w:t>měměřictví a o změně a doplnění některých zákonů souvisejících s jeho zavedením, ve znění pozdějších předpisů.</w:t>
      </w:r>
    </w:p>
  </w:footnote>
  <w:footnote w:id="7">
    <w:p w14:paraId="702AC315" w14:textId="77777777" w:rsidR="0011797D" w:rsidRDefault="0011797D" w:rsidP="00AF568F">
      <w:pPr>
        <w:shd w:val="clear" w:color="auto" w:fill="FFFFFF"/>
        <w:tabs>
          <w:tab w:val="left" w:pos="288"/>
        </w:tabs>
        <w:spacing w:line="230" w:lineRule="exact"/>
      </w:pPr>
      <w:r w:rsidRPr="00F71D79">
        <w:rPr>
          <w:rStyle w:val="Znakapoznpodarou"/>
          <w:rFonts w:cs="Arial"/>
          <w:sz w:val="18"/>
          <w:szCs w:val="18"/>
        </w:rPr>
        <w:footnoteRef/>
      </w:r>
      <w:r w:rsidRPr="00F71D79">
        <w:rPr>
          <w:sz w:val="18"/>
          <w:szCs w:val="18"/>
        </w:rPr>
        <w:t xml:space="preserve"> </w:t>
      </w:r>
      <w:r w:rsidRPr="00F71D79">
        <w:rPr>
          <w:color w:val="000000"/>
          <w:spacing w:val="-1"/>
          <w:sz w:val="18"/>
          <w:szCs w:val="18"/>
        </w:rPr>
        <w:t>§ 16 odst. 3 zákona č. 200/1994 Sb.</w:t>
      </w:r>
    </w:p>
  </w:footnote>
  <w:footnote w:id="8">
    <w:p w14:paraId="338AFFAE" w14:textId="77777777" w:rsidR="0011797D" w:rsidRDefault="0011797D">
      <w:pPr>
        <w:pStyle w:val="Textpoznpodarou"/>
      </w:pPr>
      <w:r w:rsidRPr="00F71D79">
        <w:rPr>
          <w:rStyle w:val="Znakapoznpodarou"/>
          <w:rFonts w:cs="Arial"/>
          <w:sz w:val="18"/>
          <w:szCs w:val="18"/>
        </w:rPr>
        <w:footnoteRef/>
      </w:r>
      <w:r w:rsidRPr="00F71D79">
        <w:rPr>
          <w:rFonts w:cs="Arial"/>
          <w:sz w:val="18"/>
          <w:szCs w:val="18"/>
        </w:rPr>
        <w:t xml:space="preserve"> </w:t>
      </w:r>
      <w:r w:rsidRPr="00F71D79">
        <w:rPr>
          <w:rFonts w:cs="Arial"/>
          <w:color w:val="000000"/>
          <w:spacing w:val="-1"/>
          <w:sz w:val="18"/>
          <w:szCs w:val="18"/>
        </w:rPr>
        <w:t xml:space="preserve">§ 18 odst. </w:t>
      </w:r>
      <w:smartTag w:uri="urn:schemas-microsoft-com:office:smarttags" w:element="metricconverter">
        <w:smartTagPr>
          <w:attr w:name="ProductID" w:val="5 a"/>
        </w:smartTagPr>
        <w:r w:rsidRPr="00F71D79">
          <w:rPr>
            <w:rFonts w:cs="Arial"/>
            <w:color w:val="000000"/>
            <w:spacing w:val="-1"/>
            <w:sz w:val="18"/>
            <w:szCs w:val="18"/>
          </w:rPr>
          <w:t>5 a</w:t>
        </w:r>
      </w:smartTag>
      <w:r w:rsidRPr="00F71D79">
        <w:rPr>
          <w:rFonts w:cs="Arial"/>
          <w:color w:val="000000"/>
          <w:spacing w:val="-1"/>
          <w:sz w:val="18"/>
          <w:szCs w:val="18"/>
        </w:rPr>
        <w:t xml:space="preserve"> 6 vyhlášky č. 31/1995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8B8"/>
    <w:multiLevelType w:val="hybridMultilevel"/>
    <w:tmpl w:val="473657AC"/>
    <w:lvl w:ilvl="0" w:tplc="F68ABB36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2A452D"/>
    <w:multiLevelType w:val="singleLevel"/>
    <w:tmpl w:val="132AA6CE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" w15:restartNumberingAfterBreak="0">
    <w:nsid w:val="1E125FFF"/>
    <w:multiLevelType w:val="singleLevel"/>
    <w:tmpl w:val="C068F962"/>
    <w:lvl w:ilvl="0">
      <w:start w:val="1"/>
      <w:numFmt w:val="lowerLetter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3" w15:restartNumberingAfterBreak="0">
    <w:nsid w:val="1E9028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D693EA7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</w:abstractNum>
  <w:abstractNum w:abstractNumId="5" w15:restartNumberingAfterBreak="0">
    <w:nsid w:val="35AE141A"/>
    <w:multiLevelType w:val="hybridMultilevel"/>
    <w:tmpl w:val="156C4490"/>
    <w:lvl w:ilvl="0" w:tplc="DA3A8BD6">
      <w:start w:val="1"/>
      <w:numFmt w:val="decimal"/>
      <w:lvlText w:val="%1"/>
      <w:lvlJc w:val="left"/>
      <w:pPr>
        <w:ind w:left="780" w:hanging="42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341AAB"/>
    <w:multiLevelType w:val="multilevel"/>
    <w:tmpl w:val="0405001F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47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91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1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91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2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2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43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006" w:hanging="1440"/>
      </w:pPr>
      <w:rPr>
        <w:rFonts w:cs="Times New Roman"/>
      </w:rPr>
    </w:lvl>
  </w:abstractNum>
  <w:abstractNum w:abstractNumId="7" w15:restartNumberingAfterBreak="0">
    <w:nsid w:val="393D1086"/>
    <w:multiLevelType w:val="singleLevel"/>
    <w:tmpl w:val="19A65C18"/>
    <w:lvl w:ilvl="0">
      <w:start w:val="6"/>
      <w:numFmt w:val="decimal"/>
      <w:lvlText w:val="1.%1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8" w15:restartNumberingAfterBreak="0">
    <w:nsid w:val="39750B4F"/>
    <w:multiLevelType w:val="singleLevel"/>
    <w:tmpl w:val="EF88E290"/>
    <w:lvl w:ilvl="0">
      <w:start w:val="3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9" w15:restartNumberingAfterBreak="0">
    <w:nsid w:val="432774AC"/>
    <w:multiLevelType w:val="singleLevel"/>
    <w:tmpl w:val="C068F962"/>
    <w:lvl w:ilvl="0">
      <w:start w:val="1"/>
      <w:numFmt w:val="lowerLetter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0" w15:restartNumberingAfterBreak="0">
    <w:nsid w:val="5B3429C5"/>
    <w:multiLevelType w:val="hybridMultilevel"/>
    <w:tmpl w:val="3468DC10"/>
    <w:lvl w:ilvl="0" w:tplc="F68ABB36">
      <w:start w:val="1"/>
      <w:numFmt w:val="bullet"/>
      <w:lvlText w:val="-"/>
      <w:lvlJc w:val="left"/>
      <w:pPr>
        <w:ind w:left="180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EF4127A"/>
    <w:multiLevelType w:val="hybridMultilevel"/>
    <w:tmpl w:val="18946F72"/>
    <w:lvl w:ilvl="0" w:tplc="04050017">
      <w:start w:val="1"/>
      <w:numFmt w:val="lowerLetter"/>
      <w:lvlText w:val="%1)"/>
      <w:lvlJc w:val="left"/>
      <w:pPr>
        <w:ind w:left="74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12" w15:restartNumberingAfterBreak="0">
    <w:nsid w:val="5FF923D3"/>
    <w:multiLevelType w:val="singleLevel"/>
    <w:tmpl w:val="10922F64"/>
    <w:lvl w:ilvl="0">
      <w:start w:val="1"/>
      <w:numFmt w:val="lowerLetter"/>
      <w:lvlText w:val="%1)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13" w15:restartNumberingAfterBreak="0">
    <w:nsid w:val="72057100"/>
    <w:multiLevelType w:val="hybridMultilevel"/>
    <w:tmpl w:val="C3008876"/>
    <w:lvl w:ilvl="0" w:tplc="EF88E290">
      <w:start w:val="3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2"/>
    <w:lvlOverride w:ilvl="0">
      <w:lvl w:ilvl="0">
        <w:start w:val="1"/>
        <w:numFmt w:val="lowerLetter"/>
        <w:lvlText w:val="%1)"/>
        <w:legacy w:legacy="1" w:legacySpace="0" w:legacyIndent="422"/>
        <w:lvlJc w:val="left"/>
        <w:rPr>
          <w:rFonts w:ascii="Arial" w:hAnsi="Arial" w:cs="Arial" w:hint="default"/>
        </w:rPr>
      </w:lvl>
    </w:lvlOverride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87909"/>
    <w:rsid w:val="0005203C"/>
    <w:rsid w:val="0011797D"/>
    <w:rsid w:val="001E0B92"/>
    <w:rsid w:val="001E3DC7"/>
    <w:rsid w:val="002F3FF2"/>
    <w:rsid w:val="0032623A"/>
    <w:rsid w:val="003E212B"/>
    <w:rsid w:val="00453249"/>
    <w:rsid w:val="005E36DA"/>
    <w:rsid w:val="00690784"/>
    <w:rsid w:val="006B0D89"/>
    <w:rsid w:val="00746DA2"/>
    <w:rsid w:val="00787909"/>
    <w:rsid w:val="0081210B"/>
    <w:rsid w:val="00816BEF"/>
    <w:rsid w:val="009472E5"/>
    <w:rsid w:val="00A04544"/>
    <w:rsid w:val="00A853FA"/>
    <w:rsid w:val="00AF568F"/>
    <w:rsid w:val="00B52758"/>
    <w:rsid w:val="00C21A38"/>
    <w:rsid w:val="00C92C16"/>
    <w:rsid w:val="00D008EE"/>
    <w:rsid w:val="00F03BA2"/>
    <w:rsid w:val="00F71D79"/>
    <w:rsid w:val="00FD0E1D"/>
    <w:rsid w:val="00F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93E55B"/>
  <w15:docId w15:val="{72AB35D1-6AD5-4A91-86E3-4C1C13CC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A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F03BA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  <w:tab w:val="left" w:pos="10800"/>
        <w:tab w:val="left" w:pos="11520"/>
        <w:tab w:val="left" w:pos="12240"/>
        <w:tab w:val="left" w:pos="12960"/>
      </w:tabs>
      <w:suppressAutoHyphens/>
      <w:outlineLvl w:val="0"/>
    </w:pPr>
    <w:rPr>
      <w:rFonts w:cs="Times New Roman"/>
      <w:i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36DA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1E3DC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E3DC7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1E3DC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1E3DC7"/>
    <w:rPr>
      <w:rFonts w:ascii="Arial" w:hAnsi="Arial" w:cs="Times New Roman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F568F"/>
    <w:rPr>
      <w:rFonts w:cs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F568F"/>
    <w:rPr>
      <w:rFonts w:ascii="Arial" w:hAnsi="Arial"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AF568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2F3FF2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locked/>
    <w:rsid w:val="00F03BA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5E36DA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F71D79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E36D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813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Sandera</dc:creator>
  <cp:keywords/>
  <dc:description/>
  <cp:lastModifiedBy>Hana Zapfová</cp:lastModifiedBy>
  <cp:revision>7</cp:revision>
  <cp:lastPrinted>2013-10-24T07:50:00Z</cp:lastPrinted>
  <dcterms:created xsi:type="dcterms:W3CDTF">2013-10-08T12:06:00Z</dcterms:created>
  <dcterms:modified xsi:type="dcterms:W3CDTF">2023-01-27T09:56:00Z</dcterms:modified>
</cp:coreProperties>
</file>