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1D5BC" w14:textId="1A30183B" w:rsidR="007127F5" w:rsidRDefault="007127F5" w:rsidP="007127F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361C76">
        <w:rPr>
          <w:rFonts w:ascii="Arial" w:hAnsi="Arial" w:cs="Arial"/>
          <w:b/>
          <w:sz w:val="28"/>
          <w:szCs w:val="28"/>
        </w:rPr>
        <w:t>Nišovice</w:t>
      </w:r>
    </w:p>
    <w:p w14:paraId="4AE13C47" w14:textId="76187C49" w:rsidR="007127F5" w:rsidRDefault="007127F5" w:rsidP="007127F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361C76">
        <w:rPr>
          <w:rFonts w:ascii="Arial" w:hAnsi="Arial" w:cs="Arial"/>
          <w:b/>
          <w:sz w:val="28"/>
          <w:szCs w:val="28"/>
        </w:rPr>
        <w:t>Nišovice</w:t>
      </w:r>
    </w:p>
    <w:p w14:paraId="3DD2455D" w14:textId="77777777" w:rsidR="007127F5" w:rsidRDefault="007127F5" w:rsidP="007127F5">
      <w:pPr>
        <w:rPr>
          <w:sz w:val="28"/>
          <w:szCs w:val="28"/>
        </w:rPr>
      </w:pPr>
    </w:p>
    <w:p w14:paraId="46BBC4E5" w14:textId="6F6B6682" w:rsidR="007127F5" w:rsidRDefault="007127F5" w:rsidP="007127F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361C76">
        <w:rPr>
          <w:rFonts w:ascii="Arial" w:hAnsi="Arial" w:cs="Arial"/>
          <w:b/>
          <w:sz w:val="28"/>
          <w:szCs w:val="28"/>
        </w:rPr>
        <w:t>Nišovice,</w:t>
      </w:r>
    </w:p>
    <w:p w14:paraId="61F1CEA1" w14:textId="77777777" w:rsidR="00361C76" w:rsidRDefault="007127F5" w:rsidP="00361C7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kterou se mění obecně závazná vyhláška o </w:t>
      </w:r>
      <w:r w:rsidR="00361C76">
        <w:rPr>
          <w:rFonts w:ascii="Arial" w:hAnsi="Arial" w:cs="Arial"/>
          <w:b/>
          <w:sz w:val="26"/>
          <w:szCs w:val="26"/>
        </w:rPr>
        <w:t xml:space="preserve">zabezpečení místních záležitostí veřejného pořádku na veřejných prostranstvích, </w:t>
      </w:r>
    </w:p>
    <w:p w14:paraId="61576034" w14:textId="7DA5EFEA" w:rsidR="007127F5" w:rsidRDefault="00361C76" w:rsidP="00361C7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kterou se reguluje používání zábavní pyrotechniky</w:t>
      </w:r>
    </w:p>
    <w:p w14:paraId="7012A5EC" w14:textId="77777777" w:rsidR="007127F5" w:rsidRDefault="007127F5" w:rsidP="007127F5">
      <w:pPr>
        <w:rPr>
          <w:rFonts w:ascii="Arial" w:hAnsi="Arial" w:cs="Arial"/>
        </w:rPr>
      </w:pPr>
    </w:p>
    <w:p w14:paraId="16743251" w14:textId="19D1EE6E" w:rsidR="007127F5" w:rsidRDefault="007127F5" w:rsidP="007127F5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361C76">
        <w:rPr>
          <w:rFonts w:ascii="Arial" w:hAnsi="Arial" w:cs="Arial"/>
          <w:szCs w:val="24"/>
        </w:rPr>
        <w:t>Nišovice</w:t>
      </w:r>
      <w:r>
        <w:rPr>
          <w:rFonts w:ascii="Arial" w:hAnsi="Arial" w:cs="Arial"/>
          <w:szCs w:val="24"/>
        </w:rPr>
        <w:t xml:space="preserve"> se na svém zasedání dne ……. </w:t>
      </w:r>
      <w:r w:rsidR="003F6337">
        <w:rPr>
          <w:rFonts w:ascii="Arial" w:hAnsi="Arial" w:cs="Arial"/>
          <w:szCs w:val="24"/>
        </w:rPr>
        <w:t xml:space="preserve"> usnesením č. ……</w:t>
      </w:r>
      <w:r>
        <w:rPr>
          <w:rFonts w:ascii="Arial" w:hAnsi="Arial" w:cs="Arial"/>
          <w:szCs w:val="24"/>
        </w:rPr>
        <w:t>usneslo vydat na základě § 10 písm.</w:t>
      </w:r>
      <w:r w:rsidR="00361C76">
        <w:rPr>
          <w:rFonts w:ascii="Arial" w:hAnsi="Arial" w:cs="Arial"/>
          <w:szCs w:val="24"/>
        </w:rPr>
        <w:t xml:space="preserve"> a)</w:t>
      </w:r>
      <w:r>
        <w:rPr>
          <w:rFonts w:ascii="Arial" w:hAnsi="Arial" w:cs="Arial"/>
          <w:szCs w:val="24"/>
        </w:rPr>
        <w:t xml:space="preserve"> a § 84 odst. 2 písm. h) zákona č. 128/2000 Sb., o obcích (obecní zřízení), ve znění pozdějších předpisů, tuto obecně závaznou vyhlášku (dále jen „vyhláška“):</w:t>
      </w:r>
    </w:p>
    <w:p w14:paraId="02BB1057" w14:textId="77777777" w:rsidR="007127F5" w:rsidRDefault="007127F5" w:rsidP="007127F5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5D6E94F2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765502B9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Změnové ustanovení</w:t>
      </w:r>
    </w:p>
    <w:p w14:paraId="365658E3" w14:textId="77777777" w:rsidR="007127F5" w:rsidRDefault="007127F5" w:rsidP="00361C76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299CC2AD" w14:textId="779E4803" w:rsidR="007127F5" w:rsidRDefault="007127F5" w:rsidP="00361C7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Touto vyhláškou </w:t>
      </w:r>
      <w:r w:rsidRPr="003F6337">
        <w:rPr>
          <w:rFonts w:ascii="Arial" w:hAnsi="Arial" w:cs="Arial"/>
          <w:b/>
          <w:bCs/>
        </w:rPr>
        <w:t>se mění</w:t>
      </w:r>
      <w:r>
        <w:rPr>
          <w:rFonts w:ascii="Arial" w:hAnsi="Arial" w:cs="Arial"/>
        </w:rPr>
        <w:t xml:space="preserve"> obecně závazná vyhláška obce </w:t>
      </w:r>
      <w:r w:rsidR="00361C76">
        <w:rPr>
          <w:rFonts w:ascii="Arial" w:hAnsi="Arial" w:cs="Arial"/>
        </w:rPr>
        <w:t>Nišovice</w:t>
      </w:r>
      <w:r w:rsidR="00361C76" w:rsidRPr="00361C76">
        <w:rPr>
          <w:rFonts w:ascii="Arial" w:hAnsi="Arial" w:cs="Arial"/>
          <w:bCs/>
          <w:sz w:val="26"/>
          <w:szCs w:val="26"/>
        </w:rPr>
        <w:t xml:space="preserve"> o zabezpečení místních záležitostí veřejného pořádku na veřejných prostranstvích, kterou se reguluje používání zábavní pyrotechniky</w:t>
      </w:r>
      <w:r w:rsidR="00361C76">
        <w:rPr>
          <w:rFonts w:ascii="Arial" w:hAnsi="Arial" w:cs="Arial"/>
          <w:bCs/>
          <w:sz w:val="26"/>
          <w:szCs w:val="26"/>
        </w:rPr>
        <w:t>, ze dne 13. 12. 2023</w:t>
      </w:r>
      <w:r w:rsidR="00F07B8D">
        <w:rPr>
          <w:rFonts w:ascii="Arial" w:hAnsi="Arial" w:cs="Arial"/>
          <w:bCs/>
          <w:sz w:val="26"/>
          <w:szCs w:val="26"/>
        </w:rPr>
        <w:t>,</w:t>
      </w:r>
      <w:r w:rsidR="00361C76">
        <w:rPr>
          <w:rFonts w:ascii="Arial" w:hAnsi="Arial" w:cs="Arial"/>
          <w:bCs/>
          <w:sz w:val="26"/>
          <w:szCs w:val="26"/>
        </w:rPr>
        <w:t xml:space="preserve"> </w:t>
      </w:r>
      <w:r w:rsidRPr="003F6337">
        <w:rPr>
          <w:rFonts w:ascii="Arial" w:hAnsi="Arial" w:cs="Arial"/>
          <w:b/>
          <w:bCs/>
        </w:rPr>
        <w:t>takto:</w:t>
      </w:r>
    </w:p>
    <w:p w14:paraId="3C2754CC" w14:textId="77777777" w:rsidR="00361C76" w:rsidRPr="00361C76" w:rsidRDefault="00361C76" w:rsidP="00361C76">
      <w:pPr>
        <w:jc w:val="both"/>
        <w:rPr>
          <w:rFonts w:ascii="Arial" w:hAnsi="Arial" w:cs="Arial"/>
          <w:bCs/>
          <w:sz w:val="26"/>
          <w:szCs w:val="26"/>
        </w:rPr>
      </w:pPr>
    </w:p>
    <w:p w14:paraId="068FF280" w14:textId="77777777" w:rsidR="0083798C" w:rsidRDefault="0083798C" w:rsidP="003F6337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16433742" w14:textId="6D2224E0" w:rsidR="007127F5" w:rsidRPr="00C464AA" w:rsidRDefault="00361C76" w:rsidP="00361C76">
      <w:pPr>
        <w:pStyle w:val="Zkladntext"/>
        <w:spacing w:after="0"/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 xml:space="preserve">z </w:t>
      </w:r>
      <w:r w:rsidR="007127F5">
        <w:rPr>
          <w:rFonts w:ascii="Arial" w:hAnsi="Arial" w:cs="Arial"/>
          <w:b/>
          <w:bCs/>
          <w:szCs w:val="24"/>
        </w:rPr>
        <w:t xml:space="preserve">Čl. </w:t>
      </w:r>
      <w:r>
        <w:rPr>
          <w:rFonts w:ascii="Arial" w:hAnsi="Arial" w:cs="Arial"/>
          <w:b/>
          <w:bCs/>
          <w:szCs w:val="24"/>
        </w:rPr>
        <w:t>4</w:t>
      </w:r>
      <w:r w:rsidR="007127F5">
        <w:rPr>
          <w:rFonts w:ascii="Arial" w:hAnsi="Arial" w:cs="Arial"/>
          <w:b/>
          <w:bCs/>
          <w:szCs w:val="24"/>
        </w:rPr>
        <w:t xml:space="preserve"> – </w:t>
      </w:r>
      <w:r>
        <w:rPr>
          <w:rFonts w:ascii="Arial" w:hAnsi="Arial" w:cs="Arial"/>
          <w:b/>
          <w:bCs/>
          <w:szCs w:val="24"/>
        </w:rPr>
        <w:t>Výjimk</w:t>
      </w:r>
      <w:r w:rsidR="00F07B8D">
        <w:rPr>
          <w:rFonts w:ascii="Arial" w:hAnsi="Arial" w:cs="Arial"/>
          <w:b/>
          <w:bCs/>
          <w:szCs w:val="24"/>
        </w:rPr>
        <w:t>y</w:t>
      </w:r>
      <w:r w:rsidR="00C464AA">
        <w:rPr>
          <w:rFonts w:ascii="Arial" w:hAnsi="Arial" w:cs="Arial"/>
          <w:b/>
          <w:bCs/>
          <w:szCs w:val="24"/>
        </w:rPr>
        <w:t xml:space="preserve"> </w:t>
      </w:r>
      <w:r w:rsidRPr="00361C76">
        <w:rPr>
          <w:rFonts w:ascii="Arial" w:hAnsi="Arial" w:cs="Arial"/>
          <w:b/>
          <w:bCs/>
          <w:szCs w:val="24"/>
          <w:u w:val="single"/>
        </w:rPr>
        <w:t>se vypouští</w:t>
      </w:r>
      <w:r>
        <w:rPr>
          <w:rFonts w:ascii="Arial" w:hAnsi="Arial" w:cs="Arial"/>
          <w:b/>
          <w:bCs/>
          <w:szCs w:val="24"/>
        </w:rPr>
        <w:t xml:space="preserve"> bez náhrady odst. 3, 4, 5 a 6.</w:t>
      </w:r>
    </w:p>
    <w:p w14:paraId="369F7CE3" w14:textId="77777777" w:rsidR="007127F5" w:rsidRPr="00A26AB6" w:rsidRDefault="007127F5" w:rsidP="007127F5">
      <w:pPr>
        <w:pStyle w:val="Zkladntext"/>
        <w:rPr>
          <w:rFonts w:ascii="Arial" w:hAnsi="Arial" w:cs="Arial"/>
          <w:b/>
          <w:bCs/>
          <w:sz w:val="16"/>
          <w:szCs w:val="16"/>
        </w:rPr>
      </w:pPr>
    </w:p>
    <w:p w14:paraId="33D3A6B3" w14:textId="568B21C7" w:rsidR="00C464AA" w:rsidRPr="0083798C" w:rsidRDefault="00C464AA" w:rsidP="00361C76">
      <w:pPr>
        <w:pStyle w:val="Zkladntext"/>
        <w:spacing w:after="0"/>
        <w:jc w:val="center"/>
        <w:rPr>
          <w:rFonts w:ascii="Arial" w:hAnsi="Arial" w:cs="Arial"/>
          <w:szCs w:val="24"/>
        </w:rPr>
      </w:pPr>
      <w:r w:rsidRPr="0083798C">
        <w:rPr>
          <w:rFonts w:ascii="Arial" w:hAnsi="Arial" w:cs="Arial"/>
          <w:szCs w:val="24"/>
        </w:rPr>
        <w:t xml:space="preserve">Ostatní ustanovení </w:t>
      </w:r>
      <w:r w:rsidR="00F07B8D">
        <w:rPr>
          <w:rFonts w:ascii="Arial" w:hAnsi="Arial" w:cs="Arial"/>
          <w:szCs w:val="24"/>
        </w:rPr>
        <w:t>obecně závazné vyhlášky</w:t>
      </w:r>
      <w:r w:rsidRPr="0083798C">
        <w:rPr>
          <w:rFonts w:ascii="Arial" w:hAnsi="Arial" w:cs="Arial"/>
          <w:szCs w:val="24"/>
        </w:rPr>
        <w:t xml:space="preserve"> zůstávají beze změn.</w:t>
      </w:r>
    </w:p>
    <w:p w14:paraId="2BBF1B93" w14:textId="4BECF2DF" w:rsidR="007127F5" w:rsidRDefault="007127F5" w:rsidP="00C464AA">
      <w:pPr>
        <w:pStyle w:val="Zkladntext"/>
        <w:spacing w:after="0"/>
        <w:rPr>
          <w:rFonts w:ascii="Arial" w:hAnsi="Arial" w:cs="Arial"/>
          <w:szCs w:val="24"/>
          <w:u w:val="single"/>
        </w:rPr>
      </w:pPr>
    </w:p>
    <w:p w14:paraId="5C2E29E7" w14:textId="77777777" w:rsidR="00361C76" w:rsidRDefault="00361C76" w:rsidP="00C464AA">
      <w:pPr>
        <w:pStyle w:val="Zkladntext"/>
        <w:spacing w:after="0"/>
        <w:rPr>
          <w:rFonts w:ascii="Arial" w:hAnsi="Arial" w:cs="Arial"/>
          <w:szCs w:val="24"/>
          <w:u w:val="single"/>
        </w:rPr>
      </w:pPr>
    </w:p>
    <w:p w14:paraId="3AF06F5B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34ECC45C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7A35D024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D7EE34B" w14:textId="77777777" w:rsidR="007127F5" w:rsidRPr="00A26AB6" w:rsidRDefault="007127F5" w:rsidP="007127F5">
      <w:pPr>
        <w:pStyle w:val="Zkladntext"/>
        <w:spacing w:after="0"/>
        <w:jc w:val="center"/>
        <w:rPr>
          <w:rFonts w:ascii="Arial" w:hAnsi="Arial" w:cs="Arial"/>
          <w:sz w:val="16"/>
          <w:szCs w:val="16"/>
        </w:rPr>
      </w:pPr>
    </w:p>
    <w:p w14:paraId="07E2BBF2" w14:textId="2CCBB247" w:rsidR="007127F5" w:rsidRDefault="007127F5" w:rsidP="00712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počátkem patnáctého dne </w:t>
      </w:r>
      <w:r w:rsidR="00361C76">
        <w:rPr>
          <w:rFonts w:ascii="Arial" w:hAnsi="Arial" w:cs="Arial"/>
        </w:rPr>
        <w:t xml:space="preserve">následujícího </w:t>
      </w:r>
      <w:r>
        <w:rPr>
          <w:rFonts w:ascii="Arial" w:hAnsi="Arial" w:cs="Arial"/>
        </w:rPr>
        <w:t>po dni jejího vyhlášení.</w:t>
      </w:r>
    </w:p>
    <w:p w14:paraId="2050E498" w14:textId="77777777" w:rsidR="007127F5" w:rsidRDefault="007127F5" w:rsidP="007127F5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14:paraId="5A5E5F1A" w14:textId="77777777" w:rsidR="007127F5" w:rsidRDefault="007127F5" w:rsidP="007127F5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E7E717B" w14:textId="720A7B66" w:rsidR="007127F5" w:rsidRDefault="007127F5" w:rsidP="007127F5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172CFB42" w14:textId="33AFC88D" w:rsidR="00361C76" w:rsidRDefault="00361C76" w:rsidP="007127F5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79AD9E30" w14:textId="77777777" w:rsidR="00361C76" w:rsidRDefault="00361C76" w:rsidP="007127F5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63D469E7" w14:textId="77777777" w:rsidR="007127F5" w:rsidRDefault="007127F5" w:rsidP="007127F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6EFA42C" w14:textId="77777777" w:rsidR="007127F5" w:rsidRDefault="007127F5" w:rsidP="007127F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  <w:t>...................................</w:t>
      </w:r>
      <w:r>
        <w:rPr>
          <w:rFonts w:ascii="Arial" w:hAnsi="Arial" w:cs="Arial"/>
          <w:i/>
          <w:szCs w:val="24"/>
        </w:rPr>
        <w:tab/>
        <w:t>..........................................</w:t>
      </w:r>
    </w:p>
    <w:p w14:paraId="127A2359" w14:textId="0936B131" w:rsidR="007127F5" w:rsidRDefault="007127F5" w:rsidP="007127F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361C76">
        <w:rPr>
          <w:rFonts w:ascii="Arial" w:hAnsi="Arial" w:cs="Arial"/>
          <w:szCs w:val="24"/>
        </w:rPr>
        <w:t>Hana Váňová</w:t>
      </w:r>
      <w:r w:rsidR="00361C76">
        <w:rPr>
          <w:rFonts w:ascii="Arial" w:hAnsi="Arial" w:cs="Arial"/>
          <w:szCs w:val="24"/>
        </w:rPr>
        <w:tab/>
        <w:t xml:space="preserve">Karel </w:t>
      </w:r>
      <w:proofErr w:type="spellStart"/>
      <w:r w:rsidR="00361C76">
        <w:rPr>
          <w:rFonts w:ascii="Arial" w:hAnsi="Arial" w:cs="Arial"/>
          <w:szCs w:val="24"/>
        </w:rPr>
        <w:t>Bělohlav</w:t>
      </w:r>
      <w:proofErr w:type="spellEnd"/>
    </w:p>
    <w:p w14:paraId="72AACE5E" w14:textId="299BC196" w:rsidR="007127F5" w:rsidRDefault="007127F5" w:rsidP="007127F5">
      <w:pPr>
        <w:pStyle w:val="Zkladntext"/>
        <w:tabs>
          <w:tab w:val="left" w:pos="1080"/>
          <w:tab w:val="left" w:pos="6663"/>
        </w:tabs>
        <w:spacing w:after="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tab/>
        <w:t>starost</w:t>
      </w:r>
      <w:r w:rsidR="00361C76">
        <w:rPr>
          <w:rFonts w:ascii="Arial" w:hAnsi="Arial" w:cs="Arial"/>
          <w:szCs w:val="24"/>
        </w:rPr>
        <w:t>ka</w:t>
      </w:r>
      <w:r>
        <w:rPr>
          <w:rFonts w:ascii="Arial" w:hAnsi="Arial" w:cs="Arial"/>
          <w:szCs w:val="24"/>
        </w:rPr>
        <w:t xml:space="preserve">                                                        </w:t>
      </w:r>
      <w:r>
        <w:rPr>
          <w:rFonts w:ascii="Arial" w:hAnsi="Arial" w:cs="Arial"/>
          <w:szCs w:val="24"/>
        </w:rPr>
        <w:tab/>
        <w:t xml:space="preserve">místostarosta </w:t>
      </w:r>
    </w:p>
    <w:p w14:paraId="1DBBDF77" w14:textId="77777777" w:rsidR="007127F5" w:rsidRDefault="007127F5" w:rsidP="007127F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4B78A0B0" w14:textId="77777777" w:rsidR="007127F5" w:rsidRDefault="007127F5" w:rsidP="007127F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DB94C36" w14:textId="77777777" w:rsidR="007127F5" w:rsidRDefault="007127F5" w:rsidP="007127F5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394A12E4" w14:textId="77777777" w:rsidR="00000000" w:rsidRDefault="00000000"/>
    <w:sectPr w:rsidR="00D245E6" w:rsidSect="00361C76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D3554" w14:textId="77777777" w:rsidR="00032598" w:rsidRDefault="00032598" w:rsidP="003F6337">
      <w:r>
        <w:separator/>
      </w:r>
    </w:p>
  </w:endnote>
  <w:endnote w:type="continuationSeparator" w:id="0">
    <w:p w14:paraId="1176678E" w14:textId="77777777" w:rsidR="00032598" w:rsidRDefault="00032598" w:rsidP="003F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6FE04" w14:textId="77777777" w:rsidR="00032598" w:rsidRDefault="00032598" w:rsidP="003F6337">
      <w:r>
        <w:separator/>
      </w:r>
    </w:p>
  </w:footnote>
  <w:footnote w:type="continuationSeparator" w:id="0">
    <w:p w14:paraId="6D2157A1" w14:textId="77777777" w:rsidR="00032598" w:rsidRDefault="00032598" w:rsidP="003F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E0D55"/>
    <w:multiLevelType w:val="hybridMultilevel"/>
    <w:tmpl w:val="57D294E8"/>
    <w:lvl w:ilvl="0" w:tplc="1CE49C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C61CF"/>
    <w:multiLevelType w:val="hybridMultilevel"/>
    <w:tmpl w:val="3A7062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B53C9"/>
    <w:multiLevelType w:val="hybridMultilevel"/>
    <w:tmpl w:val="5DF29060"/>
    <w:lvl w:ilvl="0" w:tplc="9F9CCEC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65340"/>
    <w:multiLevelType w:val="hybridMultilevel"/>
    <w:tmpl w:val="409021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98148">
    <w:abstractNumId w:val="2"/>
  </w:num>
  <w:num w:numId="2" w16cid:durableId="1122849078">
    <w:abstractNumId w:val="3"/>
  </w:num>
  <w:num w:numId="3" w16cid:durableId="2074574074">
    <w:abstractNumId w:val="0"/>
  </w:num>
  <w:num w:numId="4" w16cid:durableId="770273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8A"/>
    <w:rsid w:val="00004DCE"/>
    <w:rsid w:val="00032598"/>
    <w:rsid w:val="000A4414"/>
    <w:rsid w:val="000E4994"/>
    <w:rsid w:val="0022020E"/>
    <w:rsid w:val="002C230C"/>
    <w:rsid w:val="00361C76"/>
    <w:rsid w:val="003F6337"/>
    <w:rsid w:val="004C0B4B"/>
    <w:rsid w:val="006624EF"/>
    <w:rsid w:val="006A7F0B"/>
    <w:rsid w:val="007127F5"/>
    <w:rsid w:val="007E593F"/>
    <w:rsid w:val="0083798C"/>
    <w:rsid w:val="00A26AB6"/>
    <w:rsid w:val="00A45356"/>
    <w:rsid w:val="00BD3D7E"/>
    <w:rsid w:val="00C20B8A"/>
    <w:rsid w:val="00C464AA"/>
    <w:rsid w:val="00D03DCE"/>
    <w:rsid w:val="00D953EE"/>
    <w:rsid w:val="00EF3DD2"/>
    <w:rsid w:val="00F07B8D"/>
    <w:rsid w:val="00F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C27B"/>
  <w15:chartTrackingRefBased/>
  <w15:docId w15:val="{8EC0FC0B-AB35-4114-8E79-9034D050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127F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127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633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63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F6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2147-3EC2-4C08-A05D-B294DC6B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1044</Characters>
  <Application>Microsoft Office Word</Application>
  <DocSecurity>0</DocSecurity>
  <Lines>26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Hana Váňová</cp:lastModifiedBy>
  <cp:revision>2</cp:revision>
  <dcterms:created xsi:type="dcterms:W3CDTF">2024-07-01T08:31:00Z</dcterms:created>
  <dcterms:modified xsi:type="dcterms:W3CDTF">2024-07-01T08:31:00Z</dcterms:modified>
</cp:coreProperties>
</file>