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970C" w14:textId="52FAAF9D" w:rsidR="00496D87" w:rsidRPr="0063217F" w:rsidRDefault="00496D87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OBEC </w:t>
      </w:r>
      <w:r w:rsidR="00BA7732">
        <w:rPr>
          <w:rFonts w:ascii="Arial" w:hAnsi="Arial" w:cs="Arial"/>
          <w:b/>
          <w:sz w:val="22"/>
          <w:szCs w:val="22"/>
        </w:rPr>
        <w:t>JESTŘABÍ LHOTA</w:t>
      </w:r>
    </w:p>
    <w:p w14:paraId="62665464" w14:textId="269655B6" w:rsidR="00641B89" w:rsidRPr="0063217F" w:rsidRDefault="00641B89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Zastupitelstvo obce </w:t>
      </w:r>
      <w:r w:rsidR="00BA7732">
        <w:rPr>
          <w:rFonts w:ascii="Arial" w:hAnsi="Arial" w:cs="Arial"/>
          <w:b/>
          <w:sz w:val="22"/>
          <w:szCs w:val="22"/>
        </w:rPr>
        <w:t>Jestřabí Lhota</w:t>
      </w:r>
    </w:p>
    <w:p w14:paraId="11444A4E" w14:textId="2904A14F" w:rsidR="00496D87" w:rsidRPr="0063217F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A7732">
        <w:rPr>
          <w:rFonts w:ascii="Arial" w:hAnsi="Arial" w:cs="Arial"/>
          <w:b/>
          <w:sz w:val="22"/>
          <w:szCs w:val="22"/>
        </w:rPr>
        <w:t>Jestřabí Lhota</w:t>
      </w:r>
    </w:p>
    <w:p w14:paraId="03E34059" w14:textId="77777777" w:rsidR="00496D87" w:rsidRPr="0063217F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3217F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67221F" w:rsidRPr="0063217F">
        <w:rPr>
          <w:rFonts w:ascii="Arial" w:hAnsi="Arial" w:cs="Arial"/>
          <w:b/>
          <w:bCs/>
          <w:color w:val="000000"/>
          <w:sz w:val="22"/>
          <w:szCs w:val="22"/>
        </w:rPr>
        <w:t>regulaci používání zábavní pyrotechniky</w:t>
      </w:r>
    </w:p>
    <w:p w14:paraId="61ECBB2B" w14:textId="77777777" w:rsidR="00496D87" w:rsidRPr="0063217F" w:rsidRDefault="00496D87" w:rsidP="00496D8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1D539DC" w14:textId="6327D207" w:rsidR="00F570BD" w:rsidRPr="0063217F" w:rsidRDefault="00F570BD" w:rsidP="00084B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Zastupitelstvo obce </w:t>
      </w:r>
      <w:r w:rsidR="00BA7732">
        <w:rPr>
          <w:rFonts w:ascii="Arial" w:hAnsi="Arial" w:cs="Arial"/>
          <w:sz w:val="22"/>
          <w:szCs w:val="22"/>
        </w:rPr>
        <w:t>Jestřabí Lhota</w:t>
      </w:r>
      <w:r w:rsidR="00496D87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Pr="0063217F">
        <w:rPr>
          <w:rFonts w:ascii="Arial" w:hAnsi="Arial" w:cs="Arial"/>
          <w:sz w:val="22"/>
          <w:szCs w:val="22"/>
        </w:rPr>
        <w:t>dne</w:t>
      </w:r>
      <w:r w:rsidR="00BA7732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 xml:space="preserve"> </w:t>
      </w:r>
      <w:r w:rsidR="00AF3A5E">
        <w:rPr>
          <w:rFonts w:ascii="Arial" w:hAnsi="Arial" w:cs="Arial"/>
          <w:sz w:val="22"/>
          <w:szCs w:val="22"/>
        </w:rPr>
        <w:t>21.</w:t>
      </w:r>
      <w:proofErr w:type="gramEnd"/>
      <w:r w:rsidR="00BA7732">
        <w:rPr>
          <w:rFonts w:ascii="Arial" w:hAnsi="Arial" w:cs="Arial"/>
          <w:sz w:val="22"/>
          <w:szCs w:val="22"/>
        </w:rPr>
        <w:t xml:space="preserve"> února</w:t>
      </w:r>
      <w:r w:rsidR="00496D87" w:rsidRPr="0063217F">
        <w:rPr>
          <w:rFonts w:ascii="Arial" w:hAnsi="Arial" w:cs="Arial"/>
          <w:sz w:val="22"/>
          <w:szCs w:val="22"/>
        </w:rPr>
        <w:t xml:space="preserve"> 202</w:t>
      </w:r>
      <w:r w:rsidR="00BA7732">
        <w:rPr>
          <w:rFonts w:ascii="Arial" w:hAnsi="Arial" w:cs="Arial"/>
          <w:sz w:val="22"/>
          <w:szCs w:val="22"/>
        </w:rPr>
        <w:t>4</w:t>
      </w:r>
      <w:r w:rsidR="00496D87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usnes</w:t>
      </w:r>
      <w:r w:rsidR="005423F9" w:rsidRPr="0063217F">
        <w:rPr>
          <w:rFonts w:ascii="Arial" w:hAnsi="Arial" w:cs="Arial"/>
          <w:sz w:val="22"/>
          <w:szCs w:val="22"/>
        </w:rPr>
        <w:t>lo vydat podle § 10 písm. a)</w:t>
      </w:r>
      <w:r w:rsidRPr="0063217F">
        <w:rPr>
          <w:rFonts w:ascii="Arial" w:hAnsi="Arial" w:cs="Arial"/>
          <w:sz w:val="22"/>
          <w:szCs w:val="22"/>
        </w:rPr>
        <w:t>, § 35 a § 84 odst. 2 písm. h) zákona č. 128/2000 Sb., o obcích (obecní zřízení), ve znění pozdějších předpisů, tuto obecně závazno</w:t>
      </w:r>
      <w:r w:rsidR="005646BD" w:rsidRPr="0063217F">
        <w:rPr>
          <w:rFonts w:ascii="Arial" w:hAnsi="Arial" w:cs="Arial"/>
          <w:sz w:val="22"/>
          <w:szCs w:val="22"/>
        </w:rPr>
        <w:t>u vyhlášku</w:t>
      </w:r>
      <w:r w:rsidRPr="0063217F">
        <w:rPr>
          <w:rFonts w:ascii="Arial" w:hAnsi="Arial" w:cs="Arial"/>
          <w:sz w:val="22"/>
          <w:szCs w:val="22"/>
        </w:rPr>
        <w:t>:</w:t>
      </w:r>
    </w:p>
    <w:p w14:paraId="7C3F4265" w14:textId="77777777" w:rsidR="006A62A1" w:rsidRPr="0063217F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21E30E5C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1</w:t>
      </w:r>
    </w:p>
    <w:p w14:paraId="1EAAA808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2FE82346" w14:textId="194BA4CC" w:rsidR="00641B89" w:rsidRPr="00BA7732" w:rsidRDefault="005423F9" w:rsidP="004251FE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BA7732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BA7732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ochranu veřejného pořádku na území obce stanovit opatření směřující k zajištění místních záležitostí veřejného pořádku, k ochraně zdraví, bezpečnosti osob a majetku a</w:t>
      </w:r>
      <w:r w:rsidR="00B75D5C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779E0486" w14:textId="77777777" w:rsidR="005423F9" w:rsidRPr="0063217F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63217F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 rozporu s dobrými mravy, ochranou bezpečnosti, zdraví a majetku, a stanovení podmínek pro jejich výkon</w:t>
      </w:r>
      <w:r w:rsidRPr="0063217F">
        <w:rPr>
          <w:rFonts w:ascii="Arial" w:hAnsi="Arial" w:cs="Arial"/>
          <w:sz w:val="22"/>
          <w:szCs w:val="22"/>
        </w:rPr>
        <w:t>.</w:t>
      </w:r>
    </w:p>
    <w:p w14:paraId="04208F8E" w14:textId="77777777" w:rsidR="00C459B5" w:rsidRPr="0063217F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987B096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2</w:t>
      </w:r>
    </w:p>
    <w:p w14:paraId="658E5A35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07B99C8F" w14:textId="77777777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Používání zábavní pyrotechniky na území obce</w:t>
      </w:r>
      <w:r w:rsidRPr="0063217F"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 w:rsidRPr="0063217F"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rozporu s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dobrými mravy, ochranou bezpečnosti, zdraví a</w:t>
      </w:r>
      <w:r w:rsidR="00641B89" w:rsidRPr="0063217F">
        <w:rPr>
          <w:rFonts w:ascii="Arial" w:hAnsi="Arial" w:cs="Arial"/>
          <w:snapToGrid w:val="0"/>
          <w:sz w:val="22"/>
          <w:szCs w:val="22"/>
        </w:rPr>
        <w:t> </w:t>
      </w:r>
      <w:r w:rsidRPr="0063217F">
        <w:rPr>
          <w:rFonts w:ascii="Arial" w:hAnsi="Arial" w:cs="Arial"/>
          <w:snapToGrid w:val="0"/>
          <w:sz w:val="22"/>
          <w:szCs w:val="22"/>
        </w:rPr>
        <w:t>majetku.</w:t>
      </w:r>
    </w:p>
    <w:p w14:paraId="06DA430C" w14:textId="714F205A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</w:t>
      </w:r>
      <w:r w:rsidR="0063217F" w:rsidRPr="0063217F">
        <w:rPr>
          <w:rFonts w:ascii="Arial" w:hAnsi="Arial" w:cs="Arial"/>
          <w:sz w:val="22"/>
          <w:szCs w:val="22"/>
        </w:rPr>
        <w:t xml:space="preserve"> Předmětný zákaz se nevztahuje na použití zábavní pyrotechniky kategorie F1.</w:t>
      </w:r>
    </w:p>
    <w:p w14:paraId="1677348F" w14:textId="77777777" w:rsidR="009F58FD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Ustanovení odst. 2) se nevztahuje na dny</w:t>
      </w:r>
      <w:r w:rsidR="009F58FD" w:rsidRPr="0063217F">
        <w:rPr>
          <w:rFonts w:ascii="Arial" w:hAnsi="Arial" w:cs="Arial"/>
          <w:sz w:val="22"/>
          <w:szCs w:val="22"/>
        </w:rPr>
        <w:t>:</w:t>
      </w:r>
    </w:p>
    <w:p w14:paraId="7628013A" w14:textId="6188DC2A" w:rsidR="005423F9" w:rsidRPr="0063217F" w:rsidRDefault="005423F9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oslav </w:t>
      </w:r>
      <w:r w:rsidR="00B75D5C">
        <w:rPr>
          <w:rFonts w:ascii="Arial" w:hAnsi="Arial" w:cs="Arial"/>
          <w:sz w:val="22"/>
          <w:szCs w:val="22"/>
        </w:rPr>
        <w:t>Mikuláše</w:t>
      </w:r>
      <w:r w:rsidRPr="0063217F">
        <w:rPr>
          <w:rFonts w:ascii="Arial" w:hAnsi="Arial" w:cs="Arial"/>
          <w:sz w:val="22"/>
          <w:szCs w:val="22"/>
        </w:rPr>
        <w:t xml:space="preserve">, </w:t>
      </w:r>
      <w:r w:rsidR="00084BB2" w:rsidRPr="0063217F">
        <w:rPr>
          <w:rFonts w:ascii="Arial" w:hAnsi="Arial" w:cs="Arial"/>
          <w:sz w:val="22"/>
          <w:szCs w:val="22"/>
        </w:rPr>
        <w:t xml:space="preserve">tj. </w:t>
      </w:r>
      <w:r w:rsidR="00B75D5C">
        <w:rPr>
          <w:rFonts w:ascii="Arial" w:hAnsi="Arial" w:cs="Arial"/>
          <w:sz w:val="22"/>
          <w:szCs w:val="22"/>
        </w:rPr>
        <w:t xml:space="preserve">den 5. prosince v době </w:t>
      </w:r>
      <w:r w:rsidRPr="0063217F">
        <w:rPr>
          <w:rFonts w:ascii="Arial" w:hAnsi="Arial" w:cs="Arial"/>
          <w:sz w:val="22"/>
          <w:szCs w:val="22"/>
        </w:rPr>
        <w:t>od 1</w:t>
      </w:r>
      <w:r w:rsidR="00B75D5C">
        <w:rPr>
          <w:rFonts w:ascii="Arial" w:hAnsi="Arial" w:cs="Arial"/>
          <w:sz w:val="22"/>
          <w:szCs w:val="22"/>
        </w:rPr>
        <w:t>6</w:t>
      </w:r>
      <w:r w:rsidRPr="0063217F">
        <w:rPr>
          <w:rFonts w:ascii="Arial" w:hAnsi="Arial" w:cs="Arial"/>
          <w:sz w:val="22"/>
          <w:szCs w:val="22"/>
        </w:rPr>
        <w:t xml:space="preserve">:00 hodin do </w:t>
      </w:r>
      <w:r w:rsidR="00B75D5C">
        <w:rPr>
          <w:rFonts w:ascii="Arial" w:hAnsi="Arial" w:cs="Arial"/>
          <w:sz w:val="22"/>
          <w:szCs w:val="22"/>
        </w:rPr>
        <w:t>22</w:t>
      </w:r>
      <w:r w:rsidRPr="0063217F">
        <w:rPr>
          <w:rFonts w:ascii="Arial" w:hAnsi="Arial" w:cs="Arial"/>
          <w:sz w:val="22"/>
          <w:szCs w:val="22"/>
        </w:rPr>
        <w:t>:00 hodin</w:t>
      </w:r>
      <w:r w:rsidR="009F58FD" w:rsidRPr="0063217F">
        <w:rPr>
          <w:rFonts w:ascii="Arial" w:hAnsi="Arial" w:cs="Arial"/>
          <w:sz w:val="22"/>
          <w:szCs w:val="22"/>
        </w:rPr>
        <w:t>,</w:t>
      </w:r>
    </w:p>
    <w:p w14:paraId="77C3FF82" w14:textId="7871E2E9" w:rsidR="009F58FD" w:rsidRPr="0063217F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oslav konce roku, tj. den 31. prosince v době od 18:00 hodin do 24:00 hodin a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>1.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 xml:space="preserve">ledna v době od 00:00 hodin do </w:t>
      </w:r>
      <w:r w:rsidR="00B75D5C">
        <w:rPr>
          <w:rFonts w:ascii="Arial" w:hAnsi="Arial" w:cs="Arial"/>
          <w:sz w:val="22"/>
          <w:szCs w:val="22"/>
        </w:rPr>
        <w:t>03</w:t>
      </w:r>
      <w:r w:rsidRPr="0063217F">
        <w:rPr>
          <w:rFonts w:ascii="Arial" w:hAnsi="Arial" w:cs="Arial"/>
          <w:sz w:val="22"/>
          <w:szCs w:val="22"/>
        </w:rPr>
        <w:t>:00 hodin.</w:t>
      </w:r>
    </w:p>
    <w:p w14:paraId="455DB331" w14:textId="77777777" w:rsidR="005423F9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Výše uvedenými ustanoveními nejsou dotčeny povinnosti</w:t>
      </w:r>
      <w:r w:rsidR="005646BD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při používání pyrotechnických výrobků dle zvláštních právních předpisů</w:t>
      </w:r>
      <w:r w:rsidR="006A62A1" w:rsidRPr="0063217F">
        <w:rPr>
          <w:rFonts w:ascii="Arial" w:hAnsi="Arial" w:cs="Arial"/>
          <w:sz w:val="22"/>
          <w:szCs w:val="22"/>
        </w:rPr>
        <w:t>.</w:t>
      </w:r>
    </w:p>
    <w:p w14:paraId="6299FE4D" w14:textId="77777777" w:rsidR="0063217F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FB6E74" w14:textId="0228643C" w:rsidR="00641B89" w:rsidRPr="0063217F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3</w:t>
      </w:r>
    </w:p>
    <w:p w14:paraId="0BC9162F" w14:textId="77777777" w:rsidR="006A62A1" w:rsidRPr="0063217F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2280B92" w14:textId="74BDD088" w:rsidR="00BA7732" w:rsidRPr="00BA7732" w:rsidRDefault="00641B89" w:rsidP="00BA773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A7732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BA7732" w:rsidRPr="00BA7732">
        <w:rPr>
          <w:rFonts w:ascii="Arial" w:hAnsi="Arial" w:cs="Arial"/>
          <w:sz w:val="22"/>
          <w:szCs w:val="22"/>
        </w:rPr>
        <w:t>Jestřabí Lhota č. 1/2023 k zabezpečení místních záležitostí veřejného pořádku na veřejných prostranstvích, kterou se reguluje užívání zábavní pyrotechniky</w:t>
      </w:r>
      <w:r w:rsidR="00BA7732">
        <w:rPr>
          <w:rFonts w:ascii="Arial" w:hAnsi="Arial" w:cs="Arial"/>
          <w:sz w:val="22"/>
          <w:szCs w:val="22"/>
        </w:rPr>
        <w:t>, ze dne 27. 2. 2023.</w:t>
      </w:r>
    </w:p>
    <w:p w14:paraId="5C79FBB8" w14:textId="0550D3CF" w:rsidR="00084BB2" w:rsidRPr="0063217F" w:rsidRDefault="00084BB2" w:rsidP="00BA7732">
      <w:pPr>
        <w:spacing w:before="12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4EBAAF2A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84BB2" w:rsidRPr="0063217F">
        <w:rPr>
          <w:rFonts w:ascii="Arial" w:hAnsi="Arial" w:cs="Arial"/>
          <w:b/>
          <w:bCs/>
          <w:sz w:val="22"/>
          <w:szCs w:val="22"/>
        </w:rPr>
        <w:t>4</w:t>
      </w:r>
    </w:p>
    <w:p w14:paraId="6ADEB89E" w14:textId="77777777" w:rsidR="00F570BD" w:rsidRPr="0063217F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Účinnost</w:t>
      </w:r>
    </w:p>
    <w:p w14:paraId="083172D1" w14:textId="77777777" w:rsidR="00F570BD" w:rsidRPr="0063217F" w:rsidRDefault="00F570BD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Tato obecně závazná vyhláška nabývá účinnosti p</w:t>
      </w:r>
      <w:r w:rsidR="00641B89" w:rsidRPr="0063217F">
        <w:rPr>
          <w:rFonts w:ascii="Arial" w:hAnsi="Arial" w:cs="Arial"/>
          <w:sz w:val="22"/>
          <w:szCs w:val="22"/>
        </w:rPr>
        <w:t>očátkem p</w:t>
      </w:r>
      <w:r w:rsidRPr="0063217F">
        <w:rPr>
          <w:rFonts w:ascii="Arial" w:hAnsi="Arial" w:cs="Arial"/>
          <w:sz w:val="22"/>
          <w:szCs w:val="22"/>
        </w:rPr>
        <w:t>atnáct</w:t>
      </w:r>
      <w:r w:rsidR="00641B89" w:rsidRPr="0063217F">
        <w:rPr>
          <w:rFonts w:ascii="Arial" w:hAnsi="Arial" w:cs="Arial"/>
          <w:sz w:val="22"/>
          <w:szCs w:val="22"/>
        </w:rPr>
        <w:t>ého dne následujícího po dni jejího</w:t>
      </w:r>
      <w:r w:rsidRPr="0063217F">
        <w:rPr>
          <w:rFonts w:ascii="Arial" w:hAnsi="Arial" w:cs="Arial"/>
          <w:sz w:val="22"/>
          <w:szCs w:val="22"/>
        </w:rPr>
        <w:t xml:space="preserve"> vyhlášení.</w:t>
      </w:r>
    </w:p>
    <w:p w14:paraId="42F9DEA8" w14:textId="77777777" w:rsidR="008325E3" w:rsidRPr="0063217F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077" w14:paraId="129F7951" w14:textId="77777777" w:rsidTr="002A56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9D17C" w14:textId="77777777" w:rsidR="00B15077" w:rsidRDefault="00B15077" w:rsidP="002A5623">
            <w:pPr>
              <w:pStyle w:val="PodpisovePole"/>
            </w:pPr>
            <w:r>
              <w:t>Václav Nedbal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65033" w14:textId="77777777" w:rsidR="00B15077" w:rsidRDefault="00B15077" w:rsidP="002A5623">
            <w:pPr>
              <w:pStyle w:val="PodpisovePole"/>
            </w:pPr>
            <w:r>
              <w:t>Tomáš Procházka v. r.</w:t>
            </w:r>
            <w:r>
              <w:br/>
              <w:t xml:space="preserve"> místostarosta</w:t>
            </w:r>
          </w:p>
        </w:tc>
      </w:tr>
    </w:tbl>
    <w:p w14:paraId="7B651A8A" w14:textId="79E43608" w:rsidR="008325E3" w:rsidRPr="00AB5D73" w:rsidRDefault="008325E3" w:rsidP="00B15077">
      <w:pPr>
        <w:pStyle w:val="Default"/>
        <w:jc w:val="both"/>
        <w:rPr>
          <w:rFonts w:ascii="Calibri" w:hAnsi="Calibri" w:cs="Calibri"/>
        </w:rPr>
      </w:pPr>
    </w:p>
    <w:sectPr w:rsidR="008325E3" w:rsidRPr="00AB5D73" w:rsidSect="00144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FB7A" w14:textId="77777777" w:rsidR="00144C4A" w:rsidRDefault="00144C4A">
      <w:r>
        <w:separator/>
      </w:r>
    </w:p>
  </w:endnote>
  <w:endnote w:type="continuationSeparator" w:id="0">
    <w:p w14:paraId="04E2FF1A" w14:textId="77777777" w:rsidR="00144C4A" w:rsidRDefault="0014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0DFC" w14:textId="77777777" w:rsidR="00144C4A" w:rsidRDefault="00144C4A">
      <w:r>
        <w:separator/>
      </w:r>
    </w:p>
  </w:footnote>
  <w:footnote w:type="continuationSeparator" w:id="0">
    <w:p w14:paraId="0E7D2C2A" w14:textId="77777777" w:rsidR="00144C4A" w:rsidRDefault="00144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4407535">
    <w:abstractNumId w:val="5"/>
  </w:num>
  <w:num w:numId="2" w16cid:durableId="79303957">
    <w:abstractNumId w:val="16"/>
  </w:num>
  <w:num w:numId="3" w16cid:durableId="1790469440">
    <w:abstractNumId w:val="4"/>
  </w:num>
  <w:num w:numId="4" w16cid:durableId="2026591490">
    <w:abstractNumId w:val="10"/>
  </w:num>
  <w:num w:numId="5" w16cid:durableId="1084834928">
    <w:abstractNumId w:val="8"/>
  </w:num>
  <w:num w:numId="6" w16cid:durableId="1602639176">
    <w:abstractNumId w:val="14"/>
  </w:num>
  <w:num w:numId="7" w16cid:durableId="1441097942">
    <w:abstractNumId w:val="6"/>
  </w:num>
  <w:num w:numId="8" w16cid:durableId="1720133133">
    <w:abstractNumId w:val="0"/>
  </w:num>
  <w:num w:numId="9" w16cid:durableId="428086743">
    <w:abstractNumId w:val="12"/>
  </w:num>
  <w:num w:numId="10" w16cid:durableId="1198734768">
    <w:abstractNumId w:val="2"/>
  </w:num>
  <w:num w:numId="11" w16cid:durableId="448865037">
    <w:abstractNumId w:val="3"/>
  </w:num>
  <w:num w:numId="12" w16cid:durableId="1569607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0063103">
    <w:abstractNumId w:val="1"/>
  </w:num>
  <w:num w:numId="14" w16cid:durableId="550388620">
    <w:abstractNumId w:val="15"/>
  </w:num>
  <w:num w:numId="15" w16cid:durableId="90903038">
    <w:abstractNumId w:val="13"/>
  </w:num>
  <w:num w:numId="16" w16cid:durableId="139924744">
    <w:abstractNumId w:val="7"/>
  </w:num>
  <w:num w:numId="17" w16cid:durableId="1904442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D46"/>
    <w:rsid w:val="00081132"/>
    <w:rsid w:val="00084BB2"/>
    <w:rsid w:val="000F0A44"/>
    <w:rsid w:val="000F5D2D"/>
    <w:rsid w:val="00117CAF"/>
    <w:rsid w:val="00136156"/>
    <w:rsid w:val="00144C4A"/>
    <w:rsid w:val="00166688"/>
    <w:rsid w:val="00167FA5"/>
    <w:rsid w:val="0017559F"/>
    <w:rsid w:val="001A0C25"/>
    <w:rsid w:val="001A79E1"/>
    <w:rsid w:val="001D0B27"/>
    <w:rsid w:val="001D4728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C2594"/>
    <w:rsid w:val="002C37F4"/>
    <w:rsid w:val="002D539B"/>
    <w:rsid w:val="002E750C"/>
    <w:rsid w:val="00314D04"/>
    <w:rsid w:val="00347C80"/>
    <w:rsid w:val="00362E52"/>
    <w:rsid w:val="003759A2"/>
    <w:rsid w:val="00390B0D"/>
    <w:rsid w:val="00396228"/>
    <w:rsid w:val="003B12D9"/>
    <w:rsid w:val="003D13E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F76D2"/>
    <w:rsid w:val="00725357"/>
    <w:rsid w:val="00744A2D"/>
    <w:rsid w:val="0075171A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761D8"/>
    <w:rsid w:val="00876251"/>
    <w:rsid w:val="008928E7"/>
    <w:rsid w:val="00893F09"/>
    <w:rsid w:val="008C7339"/>
    <w:rsid w:val="008D0E6C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3A5E"/>
    <w:rsid w:val="00AF71F5"/>
    <w:rsid w:val="00B04E79"/>
    <w:rsid w:val="00B15077"/>
    <w:rsid w:val="00B26438"/>
    <w:rsid w:val="00B75D5C"/>
    <w:rsid w:val="00B80053"/>
    <w:rsid w:val="00B8242A"/>
    <w:rsid w:val="00BA7732"/>
    <w:rsid w:val="00BD3805"/>
    <w:rsid w:val="00C459B5"/>
    <w:rsid w:val="00C82D9F"/>
    <w:rsid w:val="00C84D70"/>
    <w:rsid w:val="00C94FDB"/>
    <w:rsid w:val="00CB088B"/>
    <w:rsid w:val="00CB56D6"/>
    <w:rsid w:val="00CC446D"/>
    <w:rsid w:val="00D32BCB"/>
    <w:rsid w:val="00D41525"/>
    <w:rsid w:val="00D42007"/>
    <w:rsid w:val="00D42F41"/>
    <w:rsid w:val="00D57312"/>
    <w:rsid w:val="00D7654C"/>
    <w:rsid w:val="00DA73D5"/>
    <w:rsid w:val="00DE4D85"/>
    <w:rsid w:val="00DF2532"/>
    <w:rsid w:val="00E27608"/>
    <w:rsid w:val="00E31920"/>
    <w:rsid w:val="00EA39DB"/>
    <w:rsid w:val="00EA650D"/>
    <w:rsid w:val="00EA6865"/>
    <w:rsid w:val="00EC4D93"/>
    <w:rsid w:val="00EE2A3B"/>
    <w:rsid w:val="00F17B8B"/>
    <w:rsid w:val="00F2384B"/>
    <w:rsid w:val="00F570BD"/>
    <w:rsid w:val="00F66F3F"/>
    <w:rsid w:val="00F766DD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150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AF89-BABB-4A31-8C85-058DB2B7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Wendy Nedbal</cp:lastModifiedBy>
  <cp:revision>4</cp:revision>
  <cp:lastPrinted>2007-03-05T10:30:00Z</cp:lastPrinted>
  <dcterms:created xsi:type="dcterms:W3CDTF">2024-02-15T12:10:00Z</dcterms:created>
  <dcterms:modified xsi:type="dcterms:W3CDTF">2024-03-11T15:47:00Z</dcterms:modified>
</cp:coreProperties>
</file>