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FFA87" w14:textId="0C5ED4A1" w:rsidR="00712E40" w:rsidRPr="00712E40" w:rsidRDefault="00712E40" w:rsidP="00712E40">
      <w:pPr>
        <w:spacing w:line="240" w:lineRule="auto"/>
        <w:jc w:val="center"/>
        <w:rPr>
          <w:rFonts w:eastAsia="Times New Roman"/>
          <w:b/>
          <w:bCs/>
          <w:spacing w:val="60"/>
          <w:sz w:val="40"/>
          <w:szCs w:val="40"/>
        </w:rPr>
      </w:pPr>
      <w:r w:rsidRPr="00712E40">
        <w:rPr>
          <w:rFonts w:eastAsia="Times New Roman"/>
          <w:b/>
          <w:spacing w:val="60"/>
          <w:sz w:val="40"/>
          <w:szCs w:val="40"/>
        </w:rPr>
        <w:t>MĚSTO KRUPKA</w:t>
      </w:r>
    </w:p>
    <w:p w14:paraId="4ADAE875" w14:textId="77777777" w:rsidR="00712E40" w:rsidRPr="00712E40" w:rsidRDefault="00712E40" w:rsidP="00712E40">
      <w:pPr>
        <w:spacing w:line="240" w:lineRule="auto"/>
        <w:jc w:val="center"/>
        <w:rPr>
          <w:rFonts w:eastAsia="Times New Roman"/>
          <w:b/>
          <w:bCs/>
          <w:sz w:val="24"/>
          <w:szCs w:val="24"/>
        </w:rPr>
      </w:pPr>
    </w:p>
    <w:p w14:paraId="4B149B0F" w14:textId="77777777" w:rsidR="00712E40" w:rsidRPr="00712E40" w:rsidRDefault="00712E40" w:rsidP="00712E40">
      <w:pPr>
        <w:spacing w:line="240" w:lineRule="auto"/>
        <w:jc w:val="center"/>
        <w:rPr>
          <w:rFonts w:eastAsia="Times New Roman"/>
          <w:b/>
          <w:bCs/>
          <w:sz w:val="32"/>
          <w:szCs w:val="24"/>
        </w:rPr>
      </w:pPr>
      <w:r w:rsidRPr="00712E40">
        <w:rPr>
          <w:rFonts w:eastAsia="Times New Roman"/>
          <w:b/>
          <w:bCs/>
          <w:sz w:val="32"/>
          <w:szCs w:val="24"/>
        </w:rPr>
        <w:t xml:space="preserve">ZASTUPITELSTVO MĚSTA KRUPKA </w:t>
      </w:r>
    </w:p>
    <w:p w14:paraId="708D5E05" w14:textId="77777777" w:rsidR="00712E40" w:rsidRPr="00712E40" w:rsidRDefault="00712E40" w:rsidP="00712E40">
      <w:pPr>
        <w:spacing w:line="240" w:lineRule="auto"/>
        <w:jc w:val="center"/>
        <w:rPr>
          <w:rFonts w:eastAsia="Times New Roman"/>
          <w:b/>
          <w:bCs/>
          <w:sz w:val="24"/>
          <w:szCs w:val="24"/>
        </w:rPr>
      </w:pPr>
    </w:p>
    <w:p w14:paraId="7A5CE245" w14:textId="27C678CC" w:rsidR="00712E40" w:rsidRPr="00392E1E" w:rsidRDefault="00712E40" w:rsidP="00712E40">
      <w:pPr>
        <w:spacing w:line="240" w:lineRule="auto"/>
        <w:jc w:val="center"/>
        <w:rPr>
          <w:rFonts w:eastAsia="Times New Roman"/>
          <w:b/>
          <w:bCs/>
          <w:sz w:val="32"/>
          <w:szCs w:val="32"/>
        </w:rPr>
      </w:pPr>
      <w:r w:rsidRPr="00712E40">
        <w:rPr>
          <w:rFonts w:eastAsia="Times New Roman"/>
          <w:b/>
          <w:bCs/>
          <w:sz w:val="32"/>
          <w:szCs w:val="32"/>
        </w:rPr>
        <w:t>Obecně závazná vyhláška</w:t>
      </w:r>
      <w:r w:rsidR="00E30C36" w:rsidRPr="00392E1E">
        <w:rPr>
          <w:rFonts w:eastAsia="Times New Roman"/>
          <w:b/>
          <w:bCs/>
          <w:sz w:val="32"/>
          <w:szCs w:val="32"/>
        </w:rPr>
        <w:t xml:space="preserve"> města</w:t>
      </w:r>
    </w:p>
    <w:p w14:paraId="5B2206ED" w14:textId="77777777" w:rsidR="002C2511" w:rsidRPr="00712E40" w:rsidRDefault="002C2511" w:rsidP="002C2511">
      <w:pPr>
        <w:spacing w:line="240" w:lineRule="auto"/>
        <w:jc w:val="center"/>
        <w:rPr>
          <w:rFonts w:eastAsia="Times New Roman"/>
          <w:b/>
          <w:bCs/>
          <w:sz w:val="24"/>
          <w:szCs w:val="24"/>
        </w:rPr>
      </w:pPr>
    </w:p>
    <w:p w14:paraId="5FF41E92" w14:textId="30884987" w:rsidR="00F83CF5" w:rsidRPr="00392E1E" w:rsidRDefault="00F83CF5" w:rsidP="00712E40">
      <w:pPr>
        <w:spacing w:line="240" w:lineRule="auto"/>
        <w:jc w:val="center"/>
        <w:rPr>
          <w:rFonts w:eastAsia="Times New Roman"/>
          <w:b/>
          <w:bCs/>
          <w:sz w:val="32"/>
          <w:szCs w:val="32"/>
        </w:rPr>
      </w:pPr>
      <w:bookmarkStart w:id="0" w:name="_Hlk195524938"/>
      <w:r w:rsidRPr="00392E1E">
        <w:rPr>
          <w:rFonts w:eastAsia="Times New Roman"/>
          <w:b/>
          <w:bCs/>
          <w:sz w:val="32"/>
          <w:szCs w:val="32"/>
        </w:rPr>
        <w:t>k zabezpečení místních záležitostí veřejného pořádku na veřejných prostranstvích</w:t>
      </w:r>
    </w:p>
    <w:bookmarkEnd w:id="0"/>
    <w:p w14:paraId="03B1C2E2" w14:textId="77777777" w:rsidR="00A751FF" w:rsidRPr="00712E40" w:rsidRDefault="00A751FF" w:rsidP="00712E40">
      <w:pPr>
        <w:spacing w:line="240" w:lineRule="auto"/>
        <w:jc w:val="center"/>
        <w:rPr>
          <w:rFonts w:eastAsia="Times New Roman"/>
          <w:b/>
          <w:bCs/>
          <w:sz w:val="32"/>
          <w:szCs w:val="32"/>
        </w:rPr>
      </w:pPr>
    </w:p>
    <w:p w14:paraId="5237FED6" w14:textId="0939D30C" w:rsidR="00246508" w:rsidRPr="00392E1E" w:rsidRDefault="00A3104E" w:rsidP="00E577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i/>
          <w:iCs/>
        </w:rPr>
      </w:pPr>
      <w:r w:rsidRPr="00392E1E">
        <w:rPr>
          <w:bCs/>
          <w:i/>
          <w:iCs/>
        </w:rPr>
        <w:t xml:space="preserve">Zastupitelstvo města Krupka se na svém zasedání dne </w:t>
      </w:r>
      <w:r w:rsidR="00E828E1">
        <w:rPr>
          <w:bCs/>
          <w:i/>
          <w:iCs/>
        </w:rPr>
        <w:t xml:space="preserve">23. </w:t>
      </w:r>
      <w:r w:rsidR="007F5750">
        <w:rPr>
          <w:bCs/>
          <w:i/>
          <w:iCs/>
        </w:rPr>
        <w:t>4. 2025</w:t>
      </w:r>
      <w:r w:rsidRPr="00392E1E">
        <w:rPr>
          <w:bCs/>
          <w:i/>
          <w:iCs/>
        </w:rPr>
        <w:t xml:space="preserve"> unesením č. </w:t>
      </w:r>
      <w:r w:rsidR="007F5750">
        <w:rPr>
          <w:bCs/>
          <w:i/>
          <w:iCs/>
        </w:rPr>
        <w:t>UZ-22-2/25</w:t>
      </w:r>
      <w:r w:rsidRPr="00392E1E">
        <w:rPr>
          <w:bCs/>
          <w:i/>
          <w:iCs/>
        </w:rPr>
        <w:t xml:space="preserve"> usneslo vydat na základě ust. § 10 písm. a) a ust. § 84 odst. 2 písm. h) zák. </w:t>
      </w:r>
      <w:r w:rsidRPr="00392E1E">
        <w:rPr>
          <w:rFonts w:eastAsia="Times New Roman"/>
          <w:bCs/>
          <w:i/>
          <w:iCs/>
        </w:rPr>
        <w:t>č</w:t>
      </w:r>
      <w:r w:rsidRPr="00392E1E">
        <w:rPr>
          <w:bCs/>
          <w:i/>
          <w:iCs/>
        </w:rPr>
        <w:t>. 128/2000 Sb., o</w:t>
      </w:r>
      <w:r w:rsidR="002E4D95">
        <w:rPr>
          <w:bCs/>
          <w:i/>
          <w:iCs/>
        </w:rPr>
        <w:t> </w:t>
      </w:r>
      <w:r w:rsidRPr="00392E1E">
        <w:rPr>
          <w:bCs/>
          <w:i/>
          <w:iCs/>
        </w:rPr>
        <w:t>obcích (obecní zřízení), v</w:t>
      </w:r>
      <w:r w:rsidR="00246508" w:rsidRPr="00392E1E">
        <w:rPr>
          <w:bCs/>
          <w:i/>
          <w:iCs/>
        </w:rPr>
        <w:t> </w:t>
      </w:r>
      <w:r w:rsidRPr="00392E1E">
        <w:rPr>
          <w:bCs/>
          <w:i/>
          <w:iCs/>
        </w:rPr>
        <w:t>platném znění, tuto obecně závaznou vyhlášku (dále jen „vyhláška"):</w:t>
      </w:r>
    </w:p>
    <w:p w14:paraId="4043F358" w14:textId="77777777" w:rsidR="00AF4985" w:rsidRDefault="00AF4985" w:rsidP="00B11A81">
      <w:pPr>
        <w:jc w:val="center"/>
        <w:rPr>
          <w:b/>
        </w:rPr>
      </w:pPr>
    </w:p>
    <w:p w14:paraId="3FC02F77" w14:textId="77777777" w:rsidR="00AF4985" w:rsidRDefault="00AF4985" w:rsidP="00B11A81">
      <w:pPr>
        <w:jc w:val="center"/>
        <w:rPr>
          <w:b/>
        </w:rPr>
      </w:pPr>
    </w:p>
    <w:p w14:paraId="35A9589D" w14:textId="77777777" w:rsidR="0048362D" w:rsidRDefault="0048362D" w:rsidP="00B11A81">
      <w:pPr>
        <w:jc w:val="center"/>
        <w:rPr>
          <w:b/>
        </w:rPr>
      </w:pPr>
    </w:p>
    <w:p w14:paraId="50A54ED2" w14:textId="77777777" w:rsidR="00AF4985" w:rsidRDefault="00AF4985" w:rsidP="00AF4985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66D31E8E" w14:textId="77777777" w:rsidR="00AF4985" w:rsidRDefault="00AF4985" w:rsidP="00AF4985">
      <w:pPr>
        <w:jc w:val="center"/>
        <w:rPr>
          <w:b/>
        </w:rPr>
      </w:pPr>
      <w:r w:rsidRPr="00AF4985">
        <w:rPr>
          <w:b/>
        </w:rPr>
        <w:t>Úvodní ustanovení</w:t>
      </w:r>
    </w:p>
    <w:p w14:paraId="1EB1B4E7" w14:textId="77777777" w:rsidR="00AF4985" w:rsidRPr="00AF4985" w:rsidRDefault="00AF4985" w:rsidP="00AF4985">
      <w:pPr>
        <w:jc w:val="center"/>
        <w:rPr>
          <w:b/>
        </w:rPr>
      </w:pPr>
    </w:p>
    <w:p w14:paraId="72A72F31" w14:textId="7E50889B" w:rsidR="003965C1" w:rsidRDefault="00AF4985" w:rsidP="00AF4985">
      <w:pPr>
        <w:pStyle w:val="Odstavecseseznamem"/>
        <w:numPr>
          <w:ilvl w:val="0"/>
          <w:numId w:val="16"/>
        </w:numPr>
        <w:rPr>
          <w:bCs/>
        </w:rPr>
      </w:pPr>
      <w:r w:rsidRPr="00AF4985">
        <w:rPr>
          <w:bCs/>
        </w:rPr>
        <w:t>Předmětem této vyhlášky je v rámci zabezpečení místních záležitostí veřejného pořádku            vymezit některá veřejná prostranství, na kterých se zakazuje</w:t>
      </w:r>
      <w:r w:rsidR="0034099A">
        <w:rPr>
          <w:bCs/>
        </w:rPr>
        <w:t>:</w:t>
      </w:r>
    </w:p>
    <w:p w14:paraId="3092032A" w14:textId="2E2C4E58" w:rsidR="00AF4985" w:rsidRDefault="00AF4985" w:rsidP="003965C1">
      <w:pPr>
        <w:pStyle w:val="Odstavecseseznamem"/>
        <w:numPr>
          <w:ilvl w:val="1"/>
          <w:numId w:val="16"/>
        </w:numPr>
        <w:ind w:left="851" w:hanging="425"/>
        <w:rPr>
          <w:bCs/>
        </w:rPr>
      </w:pPr>
      <w:r w:rsidRPr="00AF4985">
        <w:rPr>
          <w:bCs/>
        </w:rPr>
        <w:t>konzumace alkoholických nápojů a zjevné umožňování konzumace alkoholických nápojů</w:t>
      </w:r>
      <w:r w:rsidR="003965C1">
        <w:rPr>
          <w:bCs/>
        </w:rPr>
        <w:t>,</w:t>
      </w:r>
    </w:p>
    <w:p w14:paraId="74711241" w14:textId="04A7F8E7" w:rsidR="003965C1" w:rsidRPr="00AF4985" w:rsidRDefault="00EE2979" w:rsidP="003965C1">
      <w:pPr>
        <w:pStyle w:val="Odstavecseseznamem"/>
        <w:numPr>
          <w:ilvl w:val="1"/>
          <w:numId w:val="16"/>
        </w:numPr>
        <w:ind w:left="851" w:hanging="425"/>
        <w:rPr>
          <w:bCs/>
        </w:rPr>
      </w:pPr>
      <w:r w:rsidRPr="00EE2979">
        <w:rPr>
          <w:bCs/>
        </w:rPr>
        <w:t>veřejné nabízení a poskytování služeb k uspokojení sexuálních potřeb</w:t>
      </w:r>
      <w:r>
        <w:rPr>
          <w:bCs/>
        </w:rPr>
        <w:t>.</w:t>
      </w:r>
    </w:p>
    <w:p w14:paraId="7AE53CC1" w14:textId="77777777" w:rsidR="00AF4985" w:rsidRDefault="00AF4985" w:rsidP="00B11A81">
      <w:pPr>
        <w:jc w:val="center"/>
        <w:rPr>
          <w:b/>
        </w:rPr>
      </w:pPr>
    </w:p>
    <w:p w14:paraId="5E594B79" w14:textId="026FA0C1" w:rsidR="00B11A81" w:rsidRDefault="00B11A81" w:rsidP="00B11A81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</w:t>
      </w:r>
      <w:r w:rsidR="00563427">
        <w:rPr>
          <w:b/>
        </w:rPr>
        <w:t>2</w:t>
      </w:r>
    </w:p>
    <w:p w14:paraId="71930C85" w14:textId="6372683F" w:rsidR="00425BD9" w:rsidRPr="00425BD9" w:rsidRDefault="00425BD9" w:rsidP="00425BD9">
      <w:pPr>
        <w:jc w:val="center"/>
        <w:rPr>
          <w:b/>
        </w:rPr>
      </w:pPr>
      <w:r w:rsidRPr="00425BD9">
        <w:rPr>
          <w:b/>
        </w:rPr>
        <w:t>Vymezení pojmů</w:t>
      </w:r>
    </w:p>
    <w:p w14:paraId="7F403C61" w14:textId="77777777" w:rsidR="00B11A81" w:rsidRPr="00B11A81" w:rsidRDefault="00B11A81" w:rsidP="00B11A81"/>
    <w:p w14:paraId="65B626EC" w14:textId="0EA818A5" w:rsidR="00246508" w:rsidRPr="00392E1E" w:rsidRDefault="00A3104E" w:rsidP="00AF4985">
      <w:pPr>
        <w:pStyle w:val="Odstavecseseznamem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contextualSpacing w:val="0"/>
        <w:rPr>
          <w:bCs/>
        </w:rPr>
      </w:pPr>
      <w:r w:rsidRPr="00392E1E">
        <w:rPr>
          <w:bCs/>
        </w:rPr>
        <w:t>Veřejným prostranstvím jsou všechna náměstí, ulice</w:t>
      </w:r>
      <w:r w:rsidRPr="00392E1E">
        <w:rPr>
          <w:rFonts w:eastAsia="Times New Roman"/>
          <w:bCs/>
        </w:rPr>
        <w:t xml:space="preserve">, </w:t>
      </w:r>
      <w:r w:rsidRPr="00392E1E">
        <w:rPr>
          <w:bCs/>
        </w:rPr>
        <w:t>tržiště, chodníky, veřejná zeleň, parky a</w:t>
      </w:r>
      <w:r w:rsidR="004023BC">
        <w:rPr>
          <w:bCs/>
        </w:rPr>
        <w:t> </w:t>
      </w:r>
      <w:r w:rsidRPr="00392E1E">
        <w:rPr>
          <w:bCs/>
        </w:rPr>
        <w:t>další prostory přístupné každému bez omezení, tedy sloužící obecnému užívání, a to bez ohledu na vlastnictví k tomuto prostoru.</w:t>
      </w:r>
      <w:r w:rsidR="0015473D">
        <w:rPr>
          <w:rStyle w:val="Znakapoznpodarou"/>
          <w:bCs/>
        </w:rPr>
        <w:footnoteReference w:id="1"/>
      </w:r>
    </w:p>
    <w:p w14:paraId="6EE0E0ED" w14:textId="56B203C7" w:rsidR="00246508" w:rsidRDefault="00A3104E" w:rsidP="00AF4985">
      <w:pPr>
        <w:pStyle w:val="Odstavecseseznamem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contextualSpacing w:val="0"/>
        <w:rPr>
          <w:bCs/>
        </w:rPr>
      </w:pPr>
      <w:r w:rsidRPr="00392E1E">
        <w:rPr>
          <w:bCs/>
        </w:rPr>
        <w:t>Územím města Krupka jsou všechny městské části označené jako k</w:t>
      </w:r>
      <w:r w:rsidR="006C21B8" w:rsidRPr="00392E1E">
        <w:rPr>
          <w:bCs/>
        </w:rPr>
        <w:t>atastrální území</w:t>
      </w:r>
      <w:r w:rsidRPr="00392E1E">
        <w:rPr>
          <w:bCs/>
        </w:rPr>
        <w:t xml:space="preserve"> Bohosudov, Krupka, Vrchoslav, Horní Krupka, Fojtovice u Krupky, Nové Modlany, Maršov u</w:t>
      </w:r>
      <w:r w:rsidR="003A281C">
        <w:rPr>
          <w:bCs/>
        </w:rPr>
        <w:t> </w:t>
      </w:r>
      <w:r w:rsidRPr="00392E1E">
        <w:rPr>
          <w:bCs/>
        </w:rPr>
        <w:t>Krupky, Unčín u Krupky a Soběchleby u</w:t>
      </w:r>
      <w:r w:rsidR="009A5E2D" w:rsidRPr="00392E1E">
        <w:rPr>
          <w:bCs/>
        </w:rPr>
        <w:t> </w:t>
      </w:r>
      <w:r w:rsidRPr="00392E1E">
        <w:rPr>
          <w:bCs/>
        </w:rPr>
        <w:t>Krupky.</w:t>
      </w:r>
    </w:p>
    <w:p w14:paraId="28BFEA65" w14:textId="376F33C4" w:rsidR="00563427" w:rsidRDefault="00AF4985" w:rsidP="00AF4985">
      <w:pPr>
        <w:pStyle w:val="Odstavecseseznamem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contextualSpacing w:val="0"/>
        <w:rPr>
          <w:bCs/>
        </w:rPr>
      </w:pPr>
      <w:r w:rsidRPr="00563427">
        <w:rPr>
          <w:bCs/>
        </w:rPr>
        <w:t xml:space="preserve">Alkoholickým nápojem se rozumí lihovina, víno a pivo; alkoholickým nápojem se rozumí též nápoj, který není uveden v předchozí větě, pokud obsahuje více než 0,5 % objemových </w:t>
      </w:r>
      <w:r w:rsidR="00563427" w:rsidRPr="00563427">
        <w:rPr>
          <w:bCs/>
        </w:rPr>
        <w:t>ethanolu.</w:t>
      </w:r>
      <w:r w:rsidR="0075738A">
        <w:rPr>
          <w:rStyle w:val="Znakapoznpodarou"/>
          <w:bCs/>
          <w:sz w:val="14"/>
          <w:szCs w:val="14"/>
        </w:rPr>
        <w:footnoteReference w:id="2"/>
      </w:r>
    </w:p>
    <w:p w14:paraId="094373C8" w14:textId="71EA754A" w:rsidR="00246508" w:rsidRPr="00563427" w:rsidRDefault="00A3104E" w:rsidP="00AF4985">
      <w:pPr>
        <w:pStyle w:val="Odstavecseseznamem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contextualSpacing w:val="0"/>
        <w:rPr>
          <w:bCs/>
        </w:rPr>
      </w:pPr>
      <w:r w:rsidRPr="00563427">
        <w:rPr>
          <w:bCs/>
        </w:rPr>
        <w:t xml:space="preserve">Konzumací alkoholických nápojů </w:t>
      </w:r>
      <w:r w:rsidRPr="00563427">
        <w:rPr>
          <w:rFonts w:eastAsia="Courier New"/>
          <w:bCs/>
        </w:rPr>
        <w:t xml:space="preserve">na </w:t>
      </w:r>
      <w:r w:rsidRPr="00563427">
        <w:rPr>
          <w:bCs/>
        </w:rPr>
        <w:t>veřejném prostranství se rozumí požívání alkoholického nápoje nebo zdržování se na veřejném prostranství s otevřenou lahví anebo jinou nádobou s</w:t>
      </w:r>
      <w:r w:rsidR="003A281C">
        <w:rPr>
          <w:bCs/>
        </w:rPr>
        <w:t> </w:t>
      </w:r>
      <w:r w:rsidRPr="00563427">
        <w:rPr>
          <w:bCs/>
        </w:rPr>
        <w:t>alkoholickým nápojem.</w:t>
      </w:r>
    </w:p>
    <w:p w14:paraId="558FFB33" w14:textId="02900ABB" w:rsidR="00AF4985" w:rsidRDefault="00AF4985" w:rsidP="00012F31">
      <w:pPr>
        <w:pStyle w:val="Odstavecseseznamem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contextualSpacing w:val="0"/>
        <w:rPr>
          <w:bCs/>
        </w:rPr>
      </w:pPr>
      <w:r w:rsidRPr="00AF4985">
        <w:rPr>
          <w:bCs/>
        </w:rPr>
        <w:t>Zjevným umožňováním konzumace alkoholických nápojů na veřejném prostranství se pro účely této vyhlášky rozumí rozlévání alkoholických nápojů nebo výdej otevřené láhve nebo jiné nádoby s alkoholickým nápojem na veřejném prostranství.</w:t>
      </w:r>
    </w:p>
    <w:p w14:paraId="399977C1" w14:textId="77777777" w:rsidR="0048362D" w:rsidRPr="0048362D" w:rsidRDefault="0048362D" w:rsidP="004836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</w:rPr>
      </w:pPr>
    </w:p>
    <w:p w14:paraId="5EE45495" w14:textId="77777777" w:rsidR="00A132AA" w:rsidRDefault="00A132AA">
      <w:pPr>
        <w:rPr>
          <w:b/>
        </w:rPr>
      </w:pPr>
      <w:r>
        <w:rPr>
          <w:b/>
        </w:rPr>
        <w:br w:type="page"/>
      </w:r>
    </w:p>
    <w:p w14:paraId="5364CD00" w14:textId="59604FDA" w:rsidR="0058469F" w:rsidRDefault="0058469F" w:rsidP="0058469F">
      <w:pPr>
        <w:jc w:val="center"/>
        <w:rPr>
          <w:b/>
        </w:rPr>
      </w:pPr>
      <w:r>
        <w:rPr>
          <w:b/>
        </w:rPr>
        <w:lastRenderedPageBreak/>
        <w:t>Článek</w:t>
      </w:r>
      <w:r w:rsidRPr="001C02F7">
        <w:rPr>
          <w:b/>
        </w:rPr>
        <w:t xml:space="preserve"> </w:t>
      </w:r>
      <w:r w:rsidR="00563427">
        <w:rPr>
          <w:b/>
        </w:rPr>
        <w:t>3</w:t>
      </w:r>
    </w:p>
    <w:p w14:paraId="5D196844" w14:textId="698A51D0" w:rsidR="0058469F" w:rsidRPr="00425BD9" w:rsidRDefault="00460292" w:rsidP="0058469F">
      <w:pPr>
        <w:jc w:val="center"/>
        <w:rPr>
          <w:b/>
        </w:rPr>
      </w:pPr>
      <w:r w:rsidRPr="00460292">
        <w:rPr>
          <w:b/>
        </w:rPr>
        <w:t>Vymezení činností, které by mohly narušit veřejný pořádek ve městě nebo být v rozporu s</w:t>
      </w:r>
      <w:r w:rsidR="003A281C">
        <w:rPr>
          <w:b/>
        </w:rPr>
        <w:t> </w:t>
      </w:r>
      <w:r w:rsidRPr="00460292">
        <w:rPr>
          <w:b/>
        </w:rPr>
        <w:t>dobrými mravy, ochranou bezpečnosti, zdraví a majetku</w:t>
      </w:r>
    </w:p>
    <w:p w14:paraId="32C1EECB" w14:textId="77777777" w:rsidR="0058469F" w:rsidRPr="00B11A81" w:rsidRDefault="0058469F" w:rsidP="0058469F"/>
    <w:p w14:paraId="4D4C62CD" w14:textId="77777777" w:rsidR="00246508" w:rsidRPr="00392E1E" w:rsidRDefault="00A3104E" w:rsidP="007A00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</w:rPr>
      </w:pPr>
      <w:r w:rsidRPr="00392E1E">
        <w:rPr>
          <w:bCs/>
        </w:rPr>
        <w:t>Činnosti, které by mohly narušit veřejný pořádek na území města nebo být v rozporu s dobrými mravy, ochranou bezpečnosti, zdraví a majetku, jsou:</w:t>
      </w:r>
    </w:p>
    <w:p w14:paraId="0108C56D" w14:textId="19F0E558" w:rsidR="00246508" w:rsidRPr="00392E1E" w:rsidRDefault="00CF3CCE" w:rsidP="007A0084">
      <w:pPr>
        <w:pStyle w:val="Odstavecseseznamem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contextualSpacing w:val="0"/>
        <w:rPr>
          <w:bCs/>
        </w:rPr>
      </w:pPr>
      <w:r w:rsidRPr="00392E1E">
        <w:rPr>
          <w:bCs/>
        </w:rPr>
        <w:t>p</w:t>
      </w:r>
      <w:r w:rsidR="00A3104E" w:rsidRPr="00392E1E">
        <w:rPr>
          <w:bCs/>
        </w:rPr>
        <w:t xml:space="preserve">ožívání alkoholických nápojů </w:t>
      </w:r>
      <w:r w:rsidR="00BC086C" w:rsidRPr="00BC086C">
        <w:rPr>
          <w:bCs/>
        </w:rPr>
        <w:t xml:space="preserve">a zjevné umožňování konzumace alkoholických nápojů </w:t>
      </w:r>
      <w:r w:rsidR="00A3104E" w:rsidRPr="00392E1E">
        <w:rPr>
          <w:bCs/>
        </w:rPr>
        <w:t>na vymezených veřejných prostranstvích města Krupky</w:t>
      </w:r>
      <w:r w:rsidR="00E7503E" w:rsidRPr="00392E1E">
        <w:rPr>
          <w:bCs/>
        </w:rPr>
        <w:t>,</w:t>
      </w:r>
    </w:p>
    <w:p w14:paraId="40AC9865" w14:textId="205DAB9B" w:rsidR="00246508" w:rsidRPr="00392E1E" w:rsidRDefault="00E7503E" w:rsidP="007A0084">
      <w:pPr>
        <w:pStyle w:val="Odstavecseseznamem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contextualSpacing w:val="0"/>
        <w:rPr>
          <w:bCs/>
        </w:rPr>
      </w:pPr>
      <w:r w:rsidRPr="00392E1E">
        <w:rPr>
          <w:bCs/>
        </w:rPr>
        <w:t>v</w:t>
      </w:r>
      <w:r w:rsidR="00A3104E" w:rsidRPr="00392E1E">
        <w:rPr>
          <w:bCs/>
        </w:rPr>
        <w:t>eřejné nabízení a poskytování služeb k uspokojení sexuálních potřeb na vymezených místech území města Krupky.</w:t>
      </w:r>
    </w:p>
    <w:p w14:paraId="309B61C1" w14:textId="77777777" w:rsidR="007A0084" w:rsidRDefault="007A0084" w:rsidP="00717568">
      <w:pPr>
        <w:jc w:val="center"/>
        <w:rPr>
          <w:b/>
        </w:rPr>
      </w:pPr>
    </w:p>
    <w:p w14:paraId="289FBEFE" w14:textId="472621B9" w:rsidR="00717568" w:rsidRDefault="00717568" w:rsidP="00717568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</w:t>
      </w:r>
      <w:r w:rsidR="00563427">
        <w:rPr>
          <w:b/>
        </w:rPr>
        <w:t>4</w:t>
      </w:r>
    </w:p>
    <w:p w14:paraId="136EE9D2" w14:textId="6400BBE9" w:rsidR="00717568" w:rsidRPr="00425BD9" w:rsidRDefault="00487725" w:rsidP="00717568">
      <w:pPr>
        <w:jc w:val="center"/>
        <w:rPr>
          <w:b/>
        </w:rPr>
      </w:pPr>
      <w:r w:rsidRPr="00487725">
        <w:rPr>
          <w:b/>
        </w:rPr>
        <w:t>Zákaz činností na vymezených veřejných prostranstvích</w:t>
      </w:r>
    </w:p>
    <w:p w14:paraId="48C780A9" w14:textId="77777777" w:rsidR="00717568" w:rsidRPr="00717568" w:rsidRDefault="00717568" w:rsidP="00717568"/>
    <w:p w14:paraId="38B13534" w14:textId="7BE38C18" w:rsidR="00246508" w:rsidRPr="00392E1E" w:rsidRDefault="00A3104E" w:rsidP="007A0084">
      <w:pPr>
        <w:pStyle w:val="Odstavecseseznamem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contextualSpacing w:val="0"/>
        <w:rPr>
          <w:bCs/>
        </w:rPr>
      </w:pPr>
      <w:r w:rsidRPr="00392E1E">
        <w:rPr>
          <w:bCs/>
        </w:rPr>
        <w:t xml:space="preserve">Zakazuje se požívání alkoholických nápojů </w:t>
      </w:r>
      <w:r w:rsidR="00BC086C" w:rsidRPr="00BC086C">
        <w:rPr>
          <w:bCs/>
        </w:rPr>
        <w:t xml:space="preserve">a zjevné umožňování konzumace alkoholických nápojů </w:t>
      </w:r>
      <w:r w:rsidRPr="00392E1E">
        <w:rPr>
          <w:bCs/>
        </w:rPr>
        <w:t xml:space="preserve">na těchto veřejných prostranstvích, která jsou vymezena v grafické příloze </w:t>
      </w:r>
      <w:r w:rsidR="00653EEF">
        <w:rPr>
          <w:bCs/>
        </w:rPr>
        <w:t xml:space="preserve">(č. 1) </w:t>
      </w:r>
      <w:r w:rsidRPr="00392E1E">
        <w:rPr>
          <w:bCs/>
        </w:rPr>
        <w:t>této vyhlášky na mapových výsecích</w:t>
      </w:r>
      <w:r w:rsidR="00E769F1">
        <w:rPr>
          <w:bCs/>
        </w:rPr>
        <w:t xml:space="preserve">, </w:t>
      </w:r>
      <w:r w:rsidRPr="00392E1E">
        <w:rPr>
          <w:bCs/>
        </w:rPr>
        <w:t xml:space="preserve">obrázek č. </w:t>
      </w:r>
      <w:r w:rsidRPr="00392E1E">
        <w:rPr>
          <w:rFonts w:eastAsia="Times New Roman"/>
          <w:bCs/>
        </w:rPr>
        <w:t xml:space="preserve">1 </w:t>
      </w:r>
      <w:r w:rsidRPr="00392E1E">
        <w:rPr>
          <w:bCs/>
        </w:rPr>
        <w:t>až</w:t>
      </w:r>
      <w:r w:rsidR="00653EEF">
        <w:rPr>
          <w:bCs/>
        </w:rPr>
        <w:t> 7</w:t>
      </w:r>
      <w:r w:rsidRPr="00392E1E">
        <w:rPr>
          <w:bCs/>
        </w:rPr>
        <w:t>:</w:t>
      </w:r>
    </w:p>
    <w:p w14:paraId="0E6E158D" w14:textId="3DF772DB" w:rsidR="00A77739" w:rsidRPr="00C86C91" w:rsidRDefault="00A77739" w:rsidP="00A77739">
      <w:pPr>
        <w:pStyle w:val="Odstavecseseznamem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hanging="425"/>
        <w:contextualSpacing w:val="0"/>
        <w:rPr>
          <w:bCs/>
        </w:rPr>
      </w:pPr>
      <w:r w:rsidRPr="00C86C91">
        <w:rPr>
          <w:bCs/>
        </w:rPr>
        <w:t>v ul</w:t>
      </w:r>
      <w:r w:rsidR="00F35D6D" w:rsidRPr="00C86C91">
        <w:rPr>
          <w:bCs/>
        </w:rPr>
        <w:t>ici</w:t>
      </w:r>
      <w:r w:rsidRPr="00C86C91">
        <w:rPr>
          <w:bCs/>
        </w:rPr>
        <w:t xml:space="preserve"> Karla Čapka v okolí do </w:t>
      </w:r>
      <w:r w:rsidR="00BA0BA0" w:rsidRPr="00C86C91">
        <w:rPr>
          <w:bCs/>
        </w:rPr>
        <w:t>12</w:t>
      </w:r>
      <w:r w:rsidRPr="00C86C91">
        <w:rPr>
          <w:bCs/>
        </w:rPr>
        <w:t xml:space="preserve">0 m </w:t>
      </w:r>
      <w:r w:rsidR="00BA0BA0" w:rsidRPr="00C86C91">
        <w:rPr>
          <w:bCs/>
        </w:rPr>
        <w:t xml:space="preserve">od </w:t>
      </w:r>
      <w:r w:rsidRPr="00C86C91">
        <w:rPr>
          <w:bCs/>
        </w:rPr>
        <w:t>objektu čp. 274 (obrázek č. 1),</w:t>
      </w:r>
    </w:p>
    <w:p w14:paraId="6DBB996A" w14:textId="2C8BDA5F" w:rsidR="00A77739" w:rsidRPr="00C86C91" w:rsidRDefault="00A77739" w:rsidP="00A77739">
      <w:pPr>
        <w:pStyle w:val="Odstavecseseznamem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hanging="425"/>
        <w:contextualSpacing w:val="0"/>
        <w:rPr>
          <w:bCs/>
        </w:rPr>
      </w:pPr>
      <w:r w:rsidRPr="00C86C91">
        <w:rPr>
          <w:bCs/>
        </w:rPr>
        <w:t xml:space="preserve">v areálu obchodního centra </w:t>
      </w:r>
      <w:r w:rsidR="000E7A00" w:rsidRPr="00C86C91">
        <w:rPr>
          <w:bCs/>
        </w:rPr>
        <w:t xml:space="preserve">Karla Čapka </w:t>
      </w:r>
      <w:r w:rsidR="000C464B" w:rsidRPr="00C86C91">
        <w:rPr>
          <w:bCs/>
        </w:rPr>
        <w:t xml:space="preserve">čp. </w:t>
      </w:r>
      <w:r w:rsidRPr="00C86C91">
        <w:rPr>
          <w:bCs/>
        </w:rPr>
        <w:t xml:space="preserve">296 </w:t>
      </w:r>
      <w:r w:rsidR="00430FB4" w:rsidRPr="00C86C91">
        <w:rPr>
          <w:bCs/>
        </w:rPr>
        <w:t xml:space="preserve">(DELTA) </w:t>
      </w:r>
      <w:r w:rsidR="00974B0E" w:rsidRPr="00C86C91">
        <w:rPr>
          <w:bCs/>
        </w:rPr>
        <w:t xml:space="preserve">a </w:t>
      </w:r>
      <w:r w:rsidR="00F87492" w:rsidRPr="00C86C91">
        <w:rPr>
          <w:bCs/>
        </w:rPr>
        <w:t>d</w:t>
      </w:r>
      <w:r w:rsidR="00605173" w:rsidRPr="00C86C91">
        <w:rPr>
          <w:bCs/>
        </w:rPr>
        <w:t xml:space="preserve">o </w:t>
      </w:r>
      <w:r w:rsidRPr="00C86C91">
        <w:rPr>
          <w:bCs/>
        </w:rPr>
        <w:t xml:space="preserve">80 m </w:t>
      </w:r>
      <w:r w:rsidR="009B3354" w:rsidRPr="00C86C91">
        <w:rPr>
          <w:bCs/>
        </w:rPr>
        <w:t xml:space="preserve">od tohoto </w:t>
      </w:r>
      <w:r w:rsidRPr="00C86C91">
        <w:rPr>
          <w:bCs/>
        </w:rPr>
        <w:t>objektu (obrázek č. 2),</w:t>
      </w:r>
    </w:p>
    <w:p w14:paraId="78EE2FBB" w14:textId="608BAD30" w:rsidR="00246508" w:rsidRPr="00C86C91" w:rsidRDefault="00A3104E" w:rsidP="007A0084">
      <w:pPr>
        <w:pStyle w:val="Odstavecseseznamem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hanging="425"/>
        <w:contextualSpacing w:val="0"/>
        <w:rPr>
          <w:bCs/>
        </w:rPr>
      </w:pPr>
      <w:r w:rsidRPr="00C86C91">
        <w:rPr>
          <w:bCs/>
        </w:rPr>
        <w:t xml:space="preserve">na terase a v okolí do 50 m u prodejny potravin Družstevní </w:t>
      </w:r>
      <w:r w:rsidR="000C464B" w:rsidRPr="00C86C91">
        <w:rPr>
          <w:bCs/>
        </w:rPr>
        <w:t xml:space="preserve">čp. </w:t>
      </w:r>
      <w:r w:rsidR="000B0CE4" w:rsidRPr="00C86C91">
        <w:rPr>
          <w:bCs/>
        </w:rPr>
        <w:t xml:space="preserve">603 </w:t>
      </w:r>
      <w:r w:rsidRPr="00C86C91">
        <w:rPr>
          <w:bCs/>
        </w:rPr>
        <w:t xml:space="preserve">(obrázek č. </w:t>
      </w:r>
      <w:r w:rsidR="00A77739" w:rsidRPr="00C86C91">
        <w:rPr>
          <w:bCs/>
        </w:rPr>
        <w:t>3</w:t>
      </w:r>
      <w:r w:rsidRPr="00C86C91">
        <w:rPr>
          <w:bCs/>
        </w:rPr>
        <w:t>),</w:t>
      </w:r>
    </w:p>
    <w:p w14:paraId="659E226E" w14:textId="7E16544F" w:rsidR="00246508" w:rsidRPr="00C86C91" w:rsidRDefault="00A3104E" w:rsidP="007A0084">
      <w:pPr>
        <w:pStyle w:val="Odstavecseseznamem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hanging="425"/>
        <w:contextualSpacing w:val="0"/>
        <w:rPr>
          <w:bCs/>
        </w:rPr>
      </w:pPr>
      <w:r w:rsidRPr="00C86C91">
        <w:rPr>
          <w:bCs/>
        </w:rPr>
        <w:t xml:space="preserve">v okolí </w:t>
      </w:r>
      <w:r w:rsidR="000D665C" w:rsidRPr="00C86C91">
        <w:rPr>
          <w:bCs/>
        </w:rPr>
        <w:t xml:space="preserve">do </w:t>
      </w:r>
      <w:r w:rsidRPr="00C86C91">
        <w:rPr>
          <w:bCs/>
        </w:rPr>
        <w:t xml:space="preserve">50 m u </w:t>
      </w:r>
      <w:r w:rsidR="009B3354" w:rsidRPr="00C86C91">
        <w:rPr>
          <w:bCs/>
        </w:rPr>
        <w:t>prodejny potravin</w:t>
      </w:r>
      <w:r w:rsidRPr="00C86C91">
        <w:rPr>
          <w:bCs/>
        </w:rPr>
        <w:t xml:space="preserve"> B</w:t>
      </w:r>
      <w:r w:rsidR="00415561" w:rsidRPr="00C86C91">
        <w:rPr>
          <w:bCs/>
        </w:rPr>
        <w:t>.</w:t>
      </w:r>
      <w:r w:rsidRPr="00C86C91">
        <w:rPr>
          <w:bCs/>
        </w:rPr>
        <w:t xml:space="preserve"> Němcové</w:t>
      </w:r>
      <w:r w:rsidR="000D665C" w:rsidRPr="00C86C91">
        <w:rPr>
          <w:bCs/>
        </w:rPr>
        <w:t xml:space="preserve"> </w:t>
      </w:r>
      <w:r w:rsidR="000C464B" w:rsidRPr="00C86C91">
        <w:rPr>
          <w:bCs/>
        </w:rPr>
        <w:t xml:space="preserve">čp. </w:t>
      </w:r>
      <w:r w:rsidR="000D665C" w:rsidRPr="00C86C91">
        <w:rPr>
          <w:bCs/>
        </w:rPr>
        <w:t>169</w:t>
      </w:r>
      <w:r w:rsidRPr="00C86C91">
        <w:rPr>
          <w:bCs/>
        </w:rPr>
        <w:t xml:space="preserve"> (obrázek č. </w:t>
      </w:r>
      <w:r w:rsidR="00674301" w:rsidRPr="00C86C91">
        <w:rPr>
          <w:bCs/>
        </w:rPr>
        <w:t>4</w:t>
      </w:r>
      <w:r w:rsidRPr="00C86C91">
        <w:rPr>
          <w:bCs/>
        </w:rPr>
        <w:t>),</w:t>
      </w:r>
    </w:p>
    <w:p w14:paraId="0E6B3F76" w14:textId="41C97CE8" w:rsidR="00246508" w:rsidRPr="00C86C91" w:rsidRDefault="00A3104E" w:rsidP="007A0084">
      <w:pPr>
        <w:pStyle w:val="Odstavecseseznamem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hanging="425"/>
        <w:contextualSpacing w:val="0"/>
        <w:rPr>
          <w:bCs/>
        </w:rPr>
      </w:pPr>
      <w:r w:rsidRPr="00C86C91">
        <w:rPr>
          <w:bCs/>
        </w:rPr>
        <w:t>na Mariánském náměstí</w:t>
      </w:r>
      <w:r w:rsidR="00DC62CB" w:rsidRPr="00C86C91">
        <w:rPr>
          <w:bCs/>
        </w:rPr>
        <w:t xml:space="preserve"> a do </w:t>
      </w:r>
      <w:r w:rsidR="005C2776" w:rsidRPr="00C86C91">
        <w:rPr>
          <w:bCs/>
        </w:rPr>
        <w:t xml:space="preserve">110 </w:t>
      </w:r>
      <w:r w:rsidR="00762643">
        <w:rPr>
          <w:bCs/>
        </w:rPr>
        <w:t xml:space="preserve">m </w:t>
      </w:r>
      <w:r w:rsidR="005C2776" w:rsidRPr="00C86C91">
        <w:rPr>
          <w:bCs/>
        </w:rPr>
        <w:t>od něj</w:t>
      </w:r>
      <w:r w:rsidR="002054C6" w:rsidRPr="00C86C91">
        <w:rPr>
          <w:bCs/>
        </w:rPr>
        <w:t xml:space="preserve"> </w:t>
      </w:r>
      <w:r w:rsidRPr="00C86C91">
        <w:rPr>
          <w:bCs/>
        </w:rPr>
        <w:t>(obrázek č. 5),</w:t>
      </w:r>
    </w:p>
    <w:p w14:paraId="3380CD2D" w14:textId="7058D48B" w:rsidR="00674301" w:rsidRPr="00C86C91" w:rsidRDefault="00674301" w:rsidP="007A0084">
      <w:pPr>
        <w:pStyle w:val="Odstavecseseznamem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hanging="425"/>
        <w:contextualSpacing w:val="0"/>
        <w:rPr>
          <w:bCs/>
        </w:rPr>
      </w:pPr>
      <w:r w:rsidRPr="00C86C91">
        <w:rPr>
          <w:bCs/>
        </w:rPr>
        <w:t>v parku H</w:t>
      </w:r>
      <w:r w:rsidR="006210C7" w:rsidRPr="00C86C91">
        <w:rPr>
          <w:bCs/>
        </w:rPr>
        <w:t>erty</w:t>
      </w:r>
      <w:r w:rsidRPr="00C86C91">
        <w:rPr>
          <w:bCs/>
        </w:rPr>
        <w:t xml:space="preserve"> Lindnerové (obrázek č.</w:t>
      </w:r>
      <w:r w:rsidR="00F35D6D" w:rsidRPr="00C86C91">
        <w:rPr>
          <w:bCs/>
        </w:rPr>
        <w:t xml:space="preserve"> </w:t>
      </w:r>
      <w:r w:rsidRPr="00C86C91">
        <w:rPr>
          <w:bCs/>
        </w:rPr>
        <w:t>6),</w:t>
      </w:r>
    </w:p>
    <w:p w14:paraId="522CEBBD" w14:textId="6263B9DC" w:rsidR="00674301" w:rsidRDefault="00674301" w:rsidP="007A0084">
      <w:pPr>
        <w:pStyle w:val="Odstavecseseznamem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hanging="425"/>
        <w:contextualSpacing w:val="0"/>
        <w:rPr>
          <w:bCs/>
        </w:rPr>
      </w:pPr>
      <w:r w:rsidRPr="00C86C91">
        <w:rPr>
          <w:bCs/>
        </w:rPr>
        <w:t>v ulici D</w:t>
      </w:r>
      <w:r w:rsidR="00552AC5" w:rsidRPr="00C86C91">
        <w:rPr>
          <w:bCs/>
        </w:rPr>
        <w:t>ukelských</w:t>
      </w:r>
      <w:r w:rsidRPr="00C86C91">
        <w:rPr>
          <w:bCs/>
        </w:rPr>
        <w:t xml:space="preserve"> hrdinů</w:t>
      </w:r>
      <w:r w:rsidR="00D60777" w:rsidRPr="00C86C91">
        <w:rPr>
          <w:bCs/>
        </w:rPr>
        <w:t xml:space="preserve"> </w:t>
      </w:r>
      <w:r w:rsidR="002E4D95">
        <w:rPr>
          <w:bCs/>
        </w:rPr>
        <w:t xml:space="preserve">a </w:t>
      </w:r>
      <w:r w:rsidR="00D60777" w:rsidRPr="00C86C91">
        <w:rPr>
          <w:bCs/>
        </w:rPr>
        <w:t>do 50 m od ní</w:t>
      </w:r>
      <w:r w:rsidRPr="00C86C91">
        <w:rPr>
          <w:bCs/>
        </w:rPr>
        <w:t xml:space="preserve"> (obrázek č. 7)</w:t>
      </w:r>
    </w:p>
    <w:p w14:paraId="61AC62AC" w14:textId="1DF4109D" w:rsidR="00D433C4" w:rsidRDefault="00C63660" w:rsidP="007A0084">
      <w:pPr>
        <w:pStyle w:val="Odstavecseseznamem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hanging="425"/>
        <w:contextualSpacing w:val="0"/>
        <w:rPr>
          <w:bCs/>
        </w:rPr>
      </w:pPr>
      <w:r>
        <w:rPr>
          <w:bCs/>
        </w:rPr>
        <w:t xml:space="preserve">v okolí </w:t>
      </w:r>
      <w:r w:rsidR="00AD3200">
        <w:rPr>
          <w:bCs/>
        </w:rPr>
        <w:t xml:space="preserve">do </w:t>
      </w:r>
      <w:r w:rsidR="007C6FB6">
        <w:rPr>
          <w:bCs/>
        </w:rPr>
        <w:t>40 m od Pomníku osvobození</w:t>
      </w:r>
      <w:r w:rsidR="00165E3C" w:rsidRPr="00165E3C">
        <w:rPr>
          <w:bCs/>
        </w:rPr>
        <w:t xml:space="preserve"> </w:t>
      </w:r>
      <w:r w:rsidR="001C56FB" w:rsidRPr="00165E3C">
        <w:rPr>
          <w:bCs/>
        </w:rPr>
        <w:t>v ulici Hřbitovní</w:t>
      </w:r>
      <w:r w:rsidR="001C56FB">
        <w:rPr>
          <w:bCs/>
        </w:rPr>
        <w:t xml:space="preserve"> </w:t>
      </w:r>
      <w:r w:rsidR="00165E3C" w:rsidRPr="00165E3C">
        <w:rPr>
          <w:bCs/>
        </w:rPr>
        <w:t>(obrázek č. 8)</w:t>
      </w:r>
    </w:p>
    <w:p w14:paraId="6D953559" w14:textId="2B471367" w:rsidR="000033C4" w:rsidRDefault="00C63660" w:rsidP="007A0084">
      <w:pPr>
        <w:pStyle w:val="Odstavecseseznamem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hanging="425"/>
        <w:contextualSpacing w:val="0"/>
        <w:rPr>
          <w:bCs/>
        </w:rPr>
      </w:pPr>
      <w:r>
        <w:rPr>
          <w:bCs/>
        </w:rPr>
        <w:t xml:space="preserve">v okolí </w:t>
      </w:r>
      <w:r w:rsidR="008B5B38">
        <w:rPr>
          <w:bCs/>
        </w:rPr>
        <w:t>do</w:t>
      </w:r>
      <w:r w:rsidR="000033C4" w:rsidRPr="000033C4">
        <w:rPr>
          <w:bCs/>
        </w:rPr>
        <w:t xml:space="preserve"> 200 m od čp. 664 v ul. Sídliště (obrázek č. 9)</w:t>
      </w:r>
    </w:p>
    <w:p w14:paraId="085F255A" w14:textId="3D7DD77C" w:rsidR="004B4DBD" w:rsidRPr="00C86C91" w:rsidRDefault="004B4DBD" w:rsidP="007A0084">
      <w:pPr>
        <w:pStyle w:val="Odstavecseseznamem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hanging="425"/>
        <w:contextualSpacing w:val="0"/>
        <w:rPr>
          <w:bCs/>
        </w:rPr>
      </w:pPr>
      <w:r w:rsidRPr="004B4DBD">
        <w:rPr>
          <w:bCs/>
        </w:rPr>
        <w:t xml:space="preserve">v okolí </w:t>
      </w:r>
      <w:r w:rsidR="001625FC">
        <w:rPr>
          <w:bCs/>
        </w:rPr>
        <w:t xml:space="preserve">do </w:t>
      </w:r>
      <w:r w:rsidRPr="004B4DBD">
        <w:rPr>
          <w:bCs/>
        </w:rPr>
        <w:t xml:space="preserve">100 m </w:t>
      </w:r>
      <w:r w:rsidR="001625FC">
        <w:rPr>
          <w:bCs/>
        </w:rPr>
        <w:t xml:space="preserve">od </w:t>
      </w:r>
      <w:r w:rsidRPr="004B4DBD">
        <w:rPr>
          <w:bCs/>
        </w:rPr>
        <w:t>vlakové zastávky Krupka</w:t>
      </w:r>
      <w:r w:rsidR="00F60A93">
        <w:rPr>
          <w:bCs/>
        </w:rPr>
        <w:t xml:space="preserve"> </w:t>
      </w:r>
      <w:r w:rsidRPr="004B4DBD">
        <w:rPr>
          <w:bCs/>
        </w:rPr>
        <w:t>město v ulici Bohosudovská (obrázek č.</w:t>
      </w:r>
      <w:r w:rsidR="001625FC">
        <w:rPr>
          <w:bCs/>
        </w:rPr>
        <w:t xml:space="preserve"> </w:t>
      </w:r>
      <w:r w:rsidRPr="004B4DBD">
        <w:rPr>
          <w:bCs/>
        </w:rPr>
        <w:t>10</w:t>
      </w:r>
      <w:r>
        <w:rPr>
          <w:bCs/>
        </w:rPr>
        <w:t>)</w:t>
      </w:r>
    </w:p>
    <w:p w14:paraId="7980CA3F" w14:textId="42D3C98C" w:rsidR="00873918" w:rsidRPr="00C86C91" w:rsidRDefault="00873918" w:rsidP="00563427">
      <w:pPr>
        <w:pStyle w:val="Odstavecseseznamem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hanging="425"/>
        <w:contextualSpacing w:val="0"/>
        <w:rPr>
          <w:bCs/>
        </w:rPr>
      </w:pPr>
      <w:r w:rsidRPr="00C86C91">
        <w:rPr>
          <w:bCs/>
        </w:rPr>
        <w:t>v okruhu 50 m od škol a školských zařízení</w:t>
      </w:r>
      <w:r w:rsidR="00532EB4">
        <w:rPr>
          <w:rStyle w:val="Znakapoznpodarou"/>
          <w:bCs/>
        </w:rPr>
        <w:footnoteReference w:id="3"/>
      </w:r>
      <w:r w:rsidRPr="00C86C91">
        <w:rPr>
          <w:bCs/>
        </w:rPr>
        <w:t>,</w:t>
      </w:r>
    </w:p>
    <w:p w14:paraId="4954C281" w14:textId="7CAD9DB5" w:rsidR="00873918" w:rsidRPr="00C86C91" w:rsidRDefault="00873918" w:rsidP="007A3762">
      <w:pPr>
        <w:pStyle w:val="Odstavecseseznamem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hanging="425"/>
        <w:contextualSpacing w:val="0"/>
        <w:rPr>
          <w:bCs/>
        </w:rPr>
      </w:pPr>
      <w:r w:rsidRPr="00C86C91">
        <w:rPr>
          <w:bCs/>
        </w:rPr>
        <w:t>v prostoru nástupišť a nástupních ostrůvků veřejné hromadné dopravy včetně</w:t>
      </w:r>
      <w:r w:rsidR="00552AC5" w:rsidRPr="00C86C91">
        <w:rPr>
          <w:bCs/>
        </w:rPr>
        <w:t xml:space="preserve"> </w:t>
      </w:r>
      <w:r w:rsidRPr="00C86C91">
        <w:rPr>
          <w:bCs/>
        </w:rPr>
        <w:t>přístřešků pro cestující umístěných mimo nástupiště či nástupní ostrůvky veřejné</w:t>
      </w:r>
      <w:r w:rsidR="00552AC5" w:rsidRPr="00C86C91">
        <w:rPr>
          <w:bCs/>
        </w:rPr>
        <w:t xml:space="preserve"> </w:t>
      </w:r>
      <w:r w:rsidRPr="00C86C91">
        <w:rPr>
          <w:bCs/>
        </w:rPr>
        <w:t>hromadné dopravy; v případě nástupišť umístěných u hrany chodníku se zákaz vztahuje</w:t>
      </w:r>
      <w:r w:rsidR="00552AC5" w:rsidRPr="00C86C91">
        <w:rPr>
          <w:bCs/>
        </w:rPr>
        <w:t xml:space="preserve"> </w:t>
      </w:r>
      <w:r w:rsidRPr="00C86C91">
        <w:rPr>
          <w:bCs/>
        </w:rPr>
        <w:t>na prostor nástupiště v rozsahu 2 metry před označníkem zastávky ve směru jízdy a 30</w:t>
      </w:r>
      <w:r w:rsidR="00552AC5" w:rsidRPr="00C86C91">
        <w:rPr>
          <w:bCs/>
        </w:rPr>
        <w:t xml:space="preserve"> </w:t>
      </w:r>
      <w:r w:rsidRPr="00C86C91">
        <w:rPr>
          <w:bCs/>
        </w:rPr>
        <w:t>metrů od označníku zastávky do prostoru nástupiště v celé šíři chodníku</w:t>
      </w:r>
      <w:r w:rsidR="00F35D6D" w:rsidRPr="00C86C91">
        <w:rPr>
          <w:bCs/>
        </w:rPr>
        <w:t>.</w:t>
      </w:r>
    </w:p>
    <w:p w14:paraId="2E7CED77" w14:textId="77777777" w:rsidR="00F62EE7" w:rsidRPr="00392E1E" w:rsidRDefault="00A3104E" w:rsidP="007A0084">
      <w:pPr>
        <w:pStyle w:val="Odstavecseseznamem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contextualSpacing w:val="0"/>
        <w:rPr>
          <w:bCs/>
        </w:rPr>
      </w:pPr>
      <w:r w:rsidRPr="00392E1E">
        <w:rPr>
          <w:bCs/>
        </w:rPr>
        <w:t>Zakazuje se nabízení a poskytování služeb k uspokojení sexuálních potřeb na vymezených místech veřejného prostranství:</w:t>
      </w:r>
    </w:p>
    <w:p w14:paraId="16C822D7" w14:textId="508B0B1A" w:rsidR="00246508" w:rsidRPr="00392E1E" w:rsidRDefault="00A3104E" w:rsidP="007A0084">
      <w:pPr>
        <w:pStyle w:val="Odstavecseseznamem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hanging="425"/>
        <w:contextualSpacing w:val="0"/>
        <w:rPr>
          <w:bCs/>
        </w:rPr>
      </w:pPr>
      <w:r w:rsidRPr="00392E1E">
        <w:rPr>
          <w:rFonts w:eastAsia="Courier New"/>
          <w:bCs/>
        </w:rPr>
        <w:t xml:space="preserve">v </w:t>
      </w:r>
      <w:r w:rsidRPr="00392E1E">
        <w:rPr>
          <w:bCs/>
        </w:rPr>
        <w:t>zastavěných částech území města Krupka,</w:t>
      </w:r>
    </w:p>
    <w:p w14:paraId="6043A4AC" w14:textId="4875BBFF" w:rsidR="00246508" w:rsidRPr="00392E1E" w:rsidRDefault="00A3104E" w:rsidP="007A0084">
      <w:pPr>
        <w:pStyle w:val="Odstavecseseznamem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hanging="425"/>
        <w:contextualSpacing w:val="0"/>
        <w:rPr>
          <w:bCs/>
        </w:rPr>
      </w:pPr>
      <w:r w:rsidRPr="00392E1E">
        <w:rPr>
          <w:bCs/>
        </w:rPr>
        <w:t>v městské části Soběchleby u viaduktů, kolem železniční trati směrem na Chabařovice a</w:t>
      </w:r>
      <w:r w:rsidR="00EA7B87">
        <w:rPr>
          <w:bCs/>
        </w:rPr>
        <w:t> </w:t>
      </w:r>
      <w:r w:rsidRPr="00392E1E">
        <w:rPr>
          <w:bCs/>
        </w:rPr>
        <w:t>kolem železniční vlečky; tato místa</w:t>
      </w:r>
      <w:r w:rsidR="00F62EE7" w:rsidRPr="00392E1E">
        <w:rPr>
          <w:bCs/>
        </w:rPr>
        <w:t xml:space="preserve"> </w:t>
      </w:r>
      <w:r w:rsidRPr="00392E1E">
        <w:rPr>
          <w:bCs/>
        </w:rPr>
        <w:t xml:space="preserve">jsou </w:t>
      </w:r>
      <w:r w:rsidR="001A5A5C" w:rsidRPr="001A5A5C">
        <w:rPr>
          <w:bCs/>
        </w:rPr>
        <w:t xml:space="preserve">vymezena v grafické příloze (č. 1) této vyhlášky na mapových výsecích, obrázek č. </w:t>
      </w:r>
      <w:r w:rsidR="00255310">
        <w:rPr>
          <w:bCs/>
        </w:rPr>
        <w:t>11</w:t>
      </w:r>
      <w:r w:rsidR="001A5A5C" w:rsidRPr="001A5A5C">
        <w:rPr>
          <w:bCs/>
        </w:rPr>
        <w:t xml:space="preserve"> až </w:t>
      </w:r>
      <w:r w:rsidR="001A5A5C">
        <w:rPr>
          <w:bCs/>
        </w:rPr>
        <w:t>1</w:t>
      </w:r>
      <w:r w:rsidR="00255310">
        <w:rPr>
          <w:bCs/>
        </w:rPr>
        <w:t>3</w:t>
      </w:r>
      <w:r w:rsidRPr="00392E1E">
        <w:rPr>
          <w:bCs/>
        </w:rPr>
        <w:t>,</w:t>
      </w:r>
    </w:p>
    <w:p w14:paraId="2C8277B0" w14:textId="34D76637" w:rsidR="00246508" w:rsidRPr="00392E1E" w:rsidRDefault="00A3104E" w:rsidP="007A0084">
      <w:pPr>
        <w:pStyle w:val="Odstavecseseznamem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hanging="425"/>
        <w:contextualSpacing w:val="0"/>
        <w:rPr>
          <w:bCs/>
        </w:rPr>
      </w:pPr>
      <w:r w:rsidRPr="00392E1E">
        <w:rPr>
          <w:bCs/>
        </w:rPr>
        <w:t>v celé délce silnice I</w:t>
      </w:r>
      <w:r w:rsidRPr="00392E1E">
        <w:rPr>
          <w:rFonts w:eastAsia="Times New Roman"/>
          <w:bCs/>
        </w:rPr>
        <w:t>/</w:t>
      </w:r>
      <w:r w:rsidRPr="00392E1E">
        <w:rPr>
          <w:bCs/>
        </w:rPr>
        <w:t>13 na území města Krupka.</w:t>
      </w:r>
    </w:p>
    <w:p w14:paraId="69A2FA0E" w14:textId="77777777" w:rsidR="007A0084" w:rsidRDefault="007A0084" w:rsidP="007A0084">
      <w:pPr>
        <w:jc w:val="center"/>
        <w:rPr>
          <w:b/>
        </w:rPr>
      </w:pPr>
    </w:p>
    <w:p w14:paraId="71DDEBF0" w14:textId="222D8A07" w:rsidR="0058469F" w:rsidRDefault="0058469F" w:rsidP="007A0084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</w:t>
      </w:r>
      <w:r w:rsidR="00F35D6D">
        <w:rPr>
          <w:b/>
        </w:rPr>
        <w:t>5</w:t>
      </w:r>
    </w:p>
    <w:p w14:paraId="69B15005" w14:textId="48A9B106" w:rsidR="0058469F" w:rsidRDefault="0058469F" w:rsidP="007A0084">
      <w:pPr>
        <w:jc w:val="center"/>
        <w:rPr>
          <w:b/>
        </w:rPr>
      </w:pPr>
      <w:r>
        <w:rPr>
          <w:b/>
        </w:rPr>
        <w:t>Výjimka ze zákazu</w:t>
      </w:r>
    </w:p>
    <w:p w14:paraId="61175F14" w14:textId="77777777" w:rsidR="00E72AA9" w:rsidRPr="00425BD9" w:rsidRDefault="00E72AA9" w:rsidP="007A0084">
      <w:pPr>
        <w:jc w:val="center"/>
        <w:rPr>
          <w:b/>
        </w:rPr>
      </w:pPr>
    </w:p>
    <w:p w14:paraId="377FF8B8" w14:textId="03DD103E" w:rsidR="00E72AA9" w:rsidRDefault="00E72AA9" w:rsidP="00E72AA9">
      <w:r>
        <w:t>Zákaz konzumace alkoholických nápojů a zjevného umožňování konzumace alkoholických</w:t>
      </w:r>
    </w:p>
    <w:p w14:paraId="5257B724" w14:textId="437574F3" w:rsidR="0058469F" w:rsidRDefault="00E72AA9" w:rsidP="00E72AA9">
      <w:r>
        <w:t>nápojů na veřejných prostranstvích stanovený touto vyhláškou se nevztahuje na:</w:t>
      </w:r>
    </w:p>
    <w:p w14:paraId="08BD4D3D" w14:textId="56DEE688" w:rsidR="00E72AA9" w:rsidRPr="00E72AA9" w:rsidRDefault="00E72AA9" w:rsidP="00E72AA9">
      <w:pPr>
        <w:pStyle w:val="Odstavecseseznamem"/>
        <w:numPr>
          <w:ilvl w:val="0"/>
          <w:numId w:val="17"/>
        </w:numPr>
        <w:rPr>
          <w:bCs/>
        </w:rPr>
      </w:pPr>
      <w:r w:rsidRPr="00E72AA9">
        <w:rPr>
          <w:bCs/>
        </w:rPr>
        <w:t>dny 31. prosince a 1. ledna,</w:t>
      </w:r>
    </w:p>
    <w:p w14:paraId="436738A5" w14:textId="35F5E200" w:rsidR="00E72AA9" w:rsidRDefault="00E72AA9" w:rsidP="00E72AA9">
      <w:pPr>
        <w:pStyle w:val="Odstavecseseznamem"/>
        <w:numPr>
          <w:ilvl w:val="0"/>
          <w:numId w:val="17"/>
        </w:numPr>
        <w:rPr>
          <w:bCs/>
        </w:rPr>
      </w:pPr>
      <w:r w:rsidRPr="00E72AA9">
        <w:rPr>
          <w:bCs/>
        </w:rPr>
        <w:t>prostory zahrádek a předzahrádek, které jsou součástí provozoven stravovacích služeb (např. restaurace, hospody, kavárny a bary), v souladu s jejich provozní dobou,</w:t>
      </w:r>
    </w:p>
    <w:p w14:paraId="7BD5FFAB" w14:textId="15CE5549" w:rsidR="00E72AA9" w:rsidRPr="00C86C91" w:rsidRDefault="00E72AA9" w:rsidP="00E72AA9">
      <w:pPr>
        <w:pStyle w:val="Odstavecseseznamem"/>
        <w:numPr>
          <w:ilvl w:val="0"/>
          <w:numId w:val="17"/>
        </w:numPr>
        <w:rPr>
          <w:bCs/>
        </w:rPr>
      </w:pPr>
      <w:r w:rsidRPr="00C86C91">
        <w:rPr>
          <w:bCs/>
        </w:rPr>
        <w:lastRenderedPageBreak/>
        <w:t>konzumaci alkoholických nápojů a zjevné umožňování konzumace alkoholických nápojů při pořádání kulturních, sportovních a jiných společenských akcí a trhů, pokud se v rámci nich v</w:t>
      </w:r>
      <w:r w:rsidR="009B0C09">
        <w:rPr>
          <w:bCs/>
        </w:rPr>
        <w:t> </w:t>
      </w:r>
      <w:r w:rsidRPr="00C86C91">
        <w:rPr>
          <w:bCs/>
        </w:rPr>
        <w:t>souladu s příslušnými právními předpisy či povoleními uskutečňuje prodej alkoholických nápojů, a to v době a místě konání těchto akcí,</w:t>
      </w:r>
    </w:p>
    <w:p w14:paraId="7511DBBA" w14:textId="5FC3F68A" w:rsidR="007A0084" w:rsidRPr="00C86C91" w:rsidRDefault="00E72AA9" w:rsidP="00E72AA9">
      <w:pPr>
        <w:pStyle w:val="Odstavecseseznamem"/>
        <w:numPr>
          <w:ilvl w:val="0"/>
          <w:numId w:val="17"/>
        </w:numPr>
        <w:rPr>
          <w:bCs/>
        </w:rPr>
      </w:pPr>
      <w:r w:rsidRPr="00C86C91">
        <w:rPr>
          <w:bCs/>
        </w:rPr>
        <w:t>případné konání oslav u příležitosti zisku mistrovského titulu národního sportovního týmu.</w:t>
      </w:r>
    </w:p>
    <w:p w14:paraId="33BC2A3C" w14:textId="77777777" w:rsidR="00136E19" w:rsidRDefault="00136E19" w:rsidP="00E72AA9">
      <w:pPr>
        <w:jc w:val="center"/>
        <w:rPr>
          <w:b/>
        </w:rPr>
      </w:pPr>
    </w:p>
    <w:p w14:paraId="3E141183" w14:textId="0FAE7B48" w:rsidR="00E72AA9" w:rsidRDefault="00E72AA9" w:rsidP="00E72AA9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</w:t>
      </w:r>
      <w:r w:rsidR="008D7BA7">
        <w:rPr>
          <w:b/>
        </w:rPr>
        <w:t>6</w:t>
      </w:r>
    </w:p>
    <w:p w14:paraId="3C9D71AD" w14:textId="77777777" w:rsidR="00E72AA9" w:rsidRDefault="00E72AA9" w:rsidP="00E72AA9">
      <w:pPr>
        <w:jc w:val="center"/>
        <w:rPr>
          <w:b/>
        </w:rPr>
      </w:pPr>
    </w:p>
    <w:p w14:paraId="58190D82" w14:textId="77777777" w:rsidR="00E72AA9" w:rsidRPr="00E72AA9" w:rsidRDefault="00E72AA9" w:rsidP="00E72AA9">
      <w:pPr>
        <w:rPr>
          <w:bCs/>
        </w:rPr>
      </w:pPr>
      <w:r w:rsidRPr="00E72AA9">
        <w:rPr>
          <w:bCs/>
        </w:rPr>
        <w:t>Porušení povinností stanovených touto vyhláškou se postihuje podle zvláštních právních</w:t>
      </w:r>
    </w:p>
    <w:p w14:paraId="5B10CB1A" w14:textId="6B32416F" w:rsidR="00E72AA9" w:rsidRPr="00E72AA9" w:rsidRDefault="00E72AA9" w:rsidP="00E72AA9">
      <w:pPr>
        <w:rPr>
          <w:bCs/>
        </w:rPr>
      </w:pPr>
      <w:r w:rsidRPr="00E72AA9">
        <w:rPr>
          <w:bCs/>
        </w:rPr>
        <w:t>předpisů.</w:t>
      </w:r>
      <w:r w:rsidR="004805A1">
        <w:rPr>
          <w:rStyle w:val="Znakapoznpodarou"/>
          <w:bCs/>
        </w:rPr>
        <w:footnoteReference w:id="4"/>
      </w:r>
    </w:p>
    <w:p w14:paraId="645C2569" w14:textId="77777777" w:rsidR="00E72AA9" w:rsidRDefault="00E72AA9" w:rsidP="00E72AA9">
      <w:pPr>
        <w:rPr>
          <w:b/>
        </w:rPr>
      </w:pPr>
    </w:p>
    <w:p w14:paraId="7F1D1552" w14:textId="16BF46EC" w:rsidR="0058469F" w:rsidRDefault="0058469F" w:rsidP="007A0084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</w:t>
      </w:r>
      <w:r w:rsidR="008D7BA7">
        <w:rPr>
          <w:b/>
        </w:rPr>
        <w:t>7</w:t>
      </w:r>
    </w:p>
    <w:p w14:paraId="19C7F03D" w14:textId="25348AA6" w:rsidR="0058469F" w:rsidRPr="00425BD9" w:rsidRDefault="0058469F" w:rsidP="007A0084">
      <w:pPr>
        <w:jc w:val="center"/>
        <w:rPr>
          <w:b/>
        </w:rPr>
      </w:pPr>
      <w:r w:rsidRPr="0058469F">
        <w:rPr>
          <w:b/>
        </w:rPr>
        <w:t>Platnost a účinnost vyhlášky</w:t>
      </w:r>
    </w:p>
    <w:p w14:paraId="26581AF8" w14:textId="77777777" w:rsidR="0058469F" w:rsidRPr="00B11A81" w:rsidRDefault="0058469F" w:rsidP="007A0084"/>
    <w:p w14:paraId="2F28B315" w14:textId="3A263364" w:rsidR="00246508" w:rsidRDefault="00A3104E" w:rsidP="007A00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</w:rPr>
      </w:pPr>
      <w:r w:rsidRPr="00392E1E">
        <w:rPr>
          <w:rFonts w:eastAsia="Times New Roman"/>
          <w:bCs/>
        </w:rPr>
        <w:t xml:space="preserve">Tato </w:t>
      </w:r>
      <w:r w:rsidRPr="00392E1E">
        <w:rPr>
          <w:bCs/>
        </w:rPr>
        <w:t xml:space="preserve">vyhláška nabývá </w:t>
      </w:r>
      <w:r w:rsidR="00183FA0" w:rsidRPr="00392E1E">
        <w:rPr>
          <w:bCs/>
        </w:rPr>
        <w:t>platnosti dnem jej</w:t>
      </w:r>
      <w:r w:rsidR="00355A6B" w:rsidRPr="00392E1E">
        <w:rPr>
          <w:bCs/>
        </w:rPr>
        <w:t xml:space="preserve">ího vyhlášení a </w:t>
      </w:r>
      <w:r w:rsidRPr="00392E1E">
        <w:rPr>
          <w:bCs/>
        </w:rPr>
        <w:t xml:space="preserve">účinnosti dnem </w:t>
      </w:r>
      <w:r w:rsidR="008C1EE7" w:rsidRPr="00392E1E">
        <w:rPr>
          <w:bCs/>
        </w:rPr>
        <w:t xml:space="preserve">po dni jejího </w:t>
      </w:r>
      <w:r w:rsidRPr="00392E1E">
        <w:rPr>
          <w:bCs/>
        </w:rPr>
        <w:t>vyhlášení.</w:t>
      </w:r>
    </w:p>
    <w:p w14:paraId="23D00CC8" w14:textId="77777777" w:rsidR="000E303C" w:rsidRDefault="000E303C" w:rsidP="007A00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</w:rPr>
      </w:pPr>
    </w:p>
    <w:p w14:paraId="7BC2A156" w14:textId="77777777" w:rsidR="000E303C" w:rsidRDefault="000E303C" w:rsidP="007A00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</w:rPr>
      </w:pPr>
    </w:p>
    <w:p w14:paraId="0F97F592" w14:textId="77777777" w:rsidR="00136E19" w:rsidRDefault="00136E19" w:rsidP="007A00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</w:rPr>
      </w:pPr>
    </w:p>
    <w:p w14:paraId="540F0126" w14:textId="77777777" w:rsidR="00136E19" w:rsidRDefault="00136E19" w:rsidP="007A00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</w:rPr>
      </w:pPr>
    </w:p>
    <w:p w14:paraId="1C6D70E5" w14:textId="77777777" w:rsidR="000E303C" w:rsidRDefault="000E303C" w:rsidP="000E303C">
      <w:pPr>
        <w:tabs>
          <w:tab w:val="left" w:pos="3780"/>
        </w:tabs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9"/>
      </w:tblGrid>
      <w:tr w:rsidR="000E303C" w:rsidRPr="00DB4DA7" w14:paraId="25F0D8F5" w14:textId="77777777" w:rsidTr="005E56AC">
        <w:trPr>
          <w:jc w:val="center"/>
        </w:trPr>
        <w:tc>
          <w:tcPr>
            <w:tcW w:w="4499" w:type="dxa"/>
          </w:tcPr>
          <w:p w14:paraId="2D90C561" w14:textId="77777777" w:rsidR="000E303C" w:rsidRPr="00DB4DA7" w:rsidRDefault="000E303C" w:rsidP="005E56AC">
            <w:pPr>
              <w:jc w:val="center"/>
            </w:pPr>
            <w:r w:rsidRPr="00DB4DA7">
              <w:t>_____________________________</w:t>
            </w:r>
          </w:p>
        </w:tc>
      </w:tr>
      <w:tr w:rsidR="000E303C" w:rsidRPr="00DB4DA7" w14:paraId="45243697" w14:textId="77777777" w:rsidTr="005E56AC">
        <w:trPr>
          <w:jc w:val="center"/>
        </w:trPr>
        <w:tc>
          <w:tcPr>
            <w:tcW w:w="4499" w:type="dxa"/>
          </w:tcPr>
          <w:p w14:paraId="23BFE3C1" w14:textId="77777777" w:rsidR="000E303C" w:rsidRPr="00DB4DA7" w:rsidRDefault="000E303C" w:rsidP="005E56AC">
            <w:pPr>
              <w:jc w:val="center"/>
            </w:pPr>
            <w:r w:rsidRPr="00DB4DA7">
              <w:t>Ja</w:t>
            </w:r>
            <w:r>
              <w:t xml:space="preserve">n </w:t>
            </w:r>
            <w:r w:rsidRPr="00DB4DA7">
              <w:t>Kuzma v. r.</w:t>
            </w:r>
          </w:p>
          <w:p w14:paraId="13913829" w14:textId="77777777" w:rsidR="000E303C" w:rsidRPr="00DB4DA7" w:rsidRDefault="000E303C" w:rsidP="005E56AC">
            <w:pPr>
              <w:jc w:val="center"/>
            </w:pPr>
            <w:r w:rsidRPr="00DB4DA7">
              <w:t>starosta</w:t>
            </w:r>
          </w:p>
        </w:tc>
      </w:tr>
    </w:tbl>
    <w:p w14:paraId="194F1374" w14:textId="77777777" w:rsidR="000E303C" w:rsidRPr="00DB4DA7" w:rsidRDefault="000E303C" w:rsidP="000E303C">
      <w:pPr>
        <w:tabs>
          <w:tab w:val="left" w:pos="3780"/>
        </w:tabs>
        <w:jc w:val="both"/>
      </w:pPr>
    </w:p>
    <w:p w14:paraId="09A9FF64" w14:textId="77777777" w:rsidR="000E303C" w:rsidRDefault="000E303C" w:rsidP="000E303C">
      <w:pPr>
        <w:ind w:firstLine="708"/>
        <w:jc w:val="both"/>
      </w:pPr>
    </w:p>
    <w:p w14:paraId="251103AE" w14:textId="77777777" w:rsidR="006F0D69" w:rsidRPr="00DB4DA7" w:rsidRDefault="006F0D69" w:rsidP="000E303C">
      <w:pPr>
        <w:ind w:firstLine="708"/>
        <w:jc w:val="both"/>
      </w:pPr>
    </w:p>
    <w:p w14:paraId="59B76649" w14:textId="77777777" w:rsidR="000E303C" w:rsidRPr="00DB4DA7" w:rsidRDefault="000E303C" w:rsidP="000E303C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0E303C" w:rsidRPr="00DB4DA7" w14:paraId="10BE3E6C" w14:textId="77777777" w:rsidTr="005E56AC">
        <w:trPr>
          <w:jc w:val="center"/>
        </w:trPr>
        <w:tc>
          <w:tcPr>
            <w:tcW w:w="4536" w:type="dxa"/>
          </w:tcPr>
          <w:p w14:paraId="6BDBD8E1" w14:textId="77777777" w:rsidR="000E303C" w:rsidRPr="00DB4DA7" w:rsidRDefault="000E303C" w:rsidP="005E56AC">
            <w:pPr>
              <w:jc w:val="center"/>
            </w:pPr>
            <w:r w:rsidRPr="00DB4DA7">
              <w:t>_____________________________</w:t>
            </w:r>
          </w:p>
        </w:tc>
        <w:tc>
          <w:tcPr>
            <w:tcW w:w="4499" w:type="dxa"/>
          </w:tcPr>
          <w:p w14:paraId="6C1C3230" w14:textId="77777777" w:rsidR="000E303C" w:rsidRPr="00DB4DA7" w:rsidRDefault="000E303C" w:rsidP="005E56AC">
            <w:pPr>
              <w:jc w:val="center"/>
            </w:pPr>
            <w:r w:rsidRPr="00DB4DA7">
              <w:t>_____________________________</w:t>
            </w:r>
          </w:p>
        </w:tc>
      </w:tr>
      <w:tr w:rsidR="000E303C" w:rsidRPr="0085574A" w14:paraId="513225B1" w14:textId="77777777" w:rsidTr="005E56AC">
        <w:trPr>
          <w:jc w:val="center"/>
        </w:trPr>
        <w:tc>
          <w:tcPr>
            <w:tcW w:w="4536" w:type="dxa"/>
          </w:tcPr>
          <w:p w14:paraId="6D6D66C2" w14:textId="77777777" w:rsidR="000E303C" w:rsidRPr="00DB4DA7" w:rsidRDefault="000E303C" w:rsidP="005E56AC">
            <w:pPr>
              <w:jc w:val="center"/>
            </w:pPr>
            <w:r w:rsidRPr="00DB4DA7">
              <w:t>PaedDr. Rostislav Kadlec v. r.</w:t>
            </w:r>
          </w:p>
          <w:p w14:paraId="190C2327" w14:textId="77777777" w:rsidR="000E303C" w:rsidRPr="00DB4DA7" w:rsidRDefault="000E303C" w:rsidP="005E56AC">
            <w:pPr>
              <w:jc w:val="center"/>
            </w:pPr>
            <w:r w:rsidRPr="00DB4DA7">
              <w:t>místostarosta</w:t>
            </w:r>
          </w:p>
        </w:tc>
        <w:tc>
          <w:tcPr>
            <w:tcW w:w="4499" w:type="dxa"/>
          </w:tcPr>
          <w:p w14:paraId="01AD609F" w14:textId="77777777" w:rsidR="000E303C" w:rsidRPr="00DB4DA7" w:rsidRDefault="000E303C" w:rsidP="005E56AC">
            <w:pPr>
              <w:jc w:val="center"/>
            </w:pPr>
            <w:r w:rsidRPr="00DB4DA7">
              <w:t>Mgr. Miloslava Bačová v. r.</w:t>
            </w:r>
          </w:p>
          <w:p w14:paraId="736051E1" w14:textId="77777777" w:rsidR="000E303C" w:rsidRPr="00D90587" w:rsidRDefault="000E303C" w:rsidP="005E56AC">
            <w:pPr>
              <w:jc w:val="center"/>
            </w:pPr>
            <w:r w:rsidRPr="00DB4DA7">
              <w:t>místostarostka</w:t>
            </w:r>
          </w:p>
        </w:tc>
      </w:tr>
    </w:tbl>
    <w:p w14:paraId="47A83E5E" w14:textId="699FA1AD" w:rsidR="005D3E49" w:rsidRDefault="005D3E49" w:rsidP="000E303C">
      <w:pPr>
        <w:rPr>
          <w:bCs/>
        </w:rPr>
      </w:pPr>
    </w:p>
    <w:p w14:paraId="23B7839D" w14:textId="77777777" w:rsidR="00C47123" w:rsidRDefault="00C47123">
      <w:pPr>
        <w:rPr>
          <w:bCs/>
        </w:rPr>
        <w:sectPr w:rsidR="00C47123" w:rsidSect="00A12F36">
          <w:footerReference w:type="default" r:id="rId8"/>
          <w:pgSz w:w="12240" w:h="15840" w:code="1"/>
          <w:pgMar w:top="1134" w:right="1134" w:bottom="851" w:left="1418" w:header="709" w:footer="284" w:gutter="0"/>
          <w:pgNumType w:start="1"/>
          <w:cols w:space="708"/>
        </w:sectPr>
      </w:pPr>
    </w:p>
    <w:p w14:paraId="4930A10F" w14:textId="4ECB60B0" w:rsidR="000E303C" w:rsidRPr="00C47123" w:rsidRDefault="00633F17" w:rsidP="000E303C">
      <w:pPr>
        <w:rPr>
          <w:bCs/>
        </w:rPr>
      </w:pPr>
      <w:r w:rsidRPr="0081072A">
        <w:rPr>
          <w:b/>
        </w:rPr>
        <w:lastRenderedPageBreak/>
        <w:t xml:space="preserve">Příloha č. 1 obecně závazné vyhlášky města k zabezpečení místních záležitostí veřejného pořádku na veřejných prostranstvích – </w:t>
      </w:r>
      <w:r w:rsidR="00025095">
        <w:rPr>
          <w:b/>
        </w:rPr>
        <w:t>m</w:t>
      </w:r>
      <w:r w:rsidRPr="0081072A">
        <w:rPr>
          <w:b/>
        </w:rPr>
        <w:t>apové výseky</w:t>
      </w:r>
    </w:p>
    <w:p w14:paraId="2578B35B" w14:textId="77777777" w:rsidR="0081072A" w:rsidRDefault="0081072A" w:rsidP="000E303C">
      <w:pPr>
        <w:rPr>
          <w:bCs/>
        </w:rPr>
      </w:pPr>
    </w:p>
    <w:p w14:paraId="32BBE4AC" w14:textId="77777777" w:rsidR="00633F17" w:rsidRDefault="00633F17" w:rsidP="00FA01C2">
      <w:pPr>
        <w:widowControl w:val="0"/>
        <w:rPr>
          <w:bCs/>
        </w:rPr>
      </w:pPr>
    </w:p>
    <w:p w14:paraId="1841D026" w14:textId="42E8A40D" w:rsidR="00FA01C2" w:rsidRDefault="00FA01C2" w:rsidP="00FA01C2">
      <w:pPr>
        <w:widowControl w:val="0"/>
        <w:rPr>
          <w:bCs/>
        </w:rPr>
      </w:pPr>
      <w:r>
        <w:rPr>
          <w:bCs/>
        </w:rPr>
        <w:t>Obrázek č.</w:t>
      </w:r>
      <w:r w:rsidR="00A16B3A">
        <w:rPr>
          <w:bCs/>
        </w:rPr>
        <w:t xml:space="preserve"> 1</w:t>
      </w:r>
    </w:p>
    <w:p w14:paraId="1D8E1080" w14:textId="77777777" w:rsidR="00B10F63" w:rsidRDefault="00FA01C2" w:rsidP="00FA01C2">
      <w:pPr>
        <w:widowControl w:val="0"/>
        <w:rPr>
          <w:bCs/>
        </w:rPr>
      </w:pPr>
      <w:r>
        <w:rPr>
          <w:bCs/>
          <w:noProof/>
        </w:rPr>
        <w:drawing>
          <wp:inline distT="0" distB="0" distL="0" distR="0" wp14:anchorId="52CA560D" wp14:editId="05A6B6EE">
            <wp:extent cx="6148093" cy="3129566"/>
            <wp:effectExtent l="0" t="0" r="5080" b="0"/>
            <wp:docPr id="17718355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31" b="9623"/>
                    <a:stretch/>
                  </pic:blipFill>
                  <pic:spPr bwMode="auto">
                    <a:xfrm>
                      <a:off x="0" y="0"/>
                      <a:ext cx="6148705" cy="312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5B8FB" w14:textId="77777777" w:rsidR="00B10F63" w:rsidRDefault="00B10F63" w:rsidP="00FA01C2">
      <w:pPr>
        <w:widowControl w:val="0"/>
        <w:rPr>
          <w:bCs/>
        </w:rPr>
      </w:pPr>
    </w:p>
    <w:p w14:paraId="51D5CDCD" w14:textId="22855FEF" w:rsidR="00B10F63" w:rsidRDefault="00B10F63" w:rsidP="00FA01C2">
      <w:pPr>
        <w:widowControl w:val="0"/>
        <w:rPr>
          <w:bCs/>
        </w:rPr>
      </w:pPr>
      <w:r>
        <w:rPr>
          <w:bCs/>
        </w:rPr>
        <w:t>Obrázek č.</w:t>
      </w:r>
      <w:r w:rsidR="0081072A">
        <w:rPr>
          <w:bCs/>
        </w:rPr>
        <w:t xml:space="preserve"> </w:t>
      </w:r>
      <w:r>
        <w:rPr>
          <w:bCs/>
        </w:rPr>
        <w:t>2</w:t>
      </w:r>
    </w:p>
    <w:p w14:paraId="75DC6E7D" w14:textId="77777777" w:rsidR="00B10F63" w:rsidRDefault="00FA01C2" w:rsidP="00FA01C2">
      <w:pPr>
        <w:widowControl w:val="0"/>
        <w:rPr>
          <w:bCs/>
        </w:rPr>
      </w:pPr>
      <w:r>
        <w:rPr>
          <w:bCs/>
          <w:noProof/>
        </w:rPr>
        <w:drawing>
          <wp:inline distT="0" distB="0" distL="0" distR="0" wp14:anchorId="3D3F8524" wp14:editId="2B05B566">
            <wp:extent cx="6148691" cy="3940926"/>
            <wp:effectExtent l="0" t="0" r="5080" b="2540"/>
            <wp:docPr id="152620463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2" b="2643"/>
                    <a:stretch/>
                  </pic:blipFill>
                  <pic:spPr bwMode="auto">
                    <a:xfrm>
                      <a:off x="0" y="0"/>
                      <a:ext cx="6148705" cy="394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C53F5" w14:textId="77777777" w:rsidR="00B10F63" w:rsidRDefault="00B10F63" w:rsidP="00FA01C2">
      <w:pPr>
        <w:widowControl w:val="0"/>
        <w:rPr>
          <w:bCs/>
        </w:rPr>
      </w:pPr>
    </w:p>
    <w:p w14:paraId="1FBB6676" w14:textId="77777777" w:rsidR="006F5EEF" w:rsidRDefault="006F5EEF">
      <w:pPr>
        <w:rPr>
          <w:bCs/>
        </w:rPr>
      </w:pPr>
      <w:r>
        <w:rPr>
          <w:bCs/>
        </w:rPr>
        <w:br w:type="page"/>
      </w:r>
    </w:p>
    <w:p w14:paraId="26B5A6D5" w14:textId="6B93CA0E" w:rsidR="00B10F63" w:rsidRDefault="00B10F63" w:rsidP="00FA01C2">
      <w:pPr>
        <w:widowControl w:val="0"/>
        <w:rPr>
          <w:bCs/>
        </w:rPr>
      </w:pPr>
      <w:r>
        <w:rPr>
          <w:bCs/>
        </w:rPr>
        <w:lastRenderedPageBreak/>
        <w:t>Obrázek č. 3</w:t>
      </w:r>
    </w:p>
    <w:p w14:paraId="35BCEF8C" w14:textId="6DE5DF55" w:rsidR="00A16B3A" w:rsidRDefault="00FA01C2" w:rsidP="00FA01C2">
      <w:pPr>
        <w:widowControl w:val="0"/>
        <w:rPr>
          <w:bCs/>
        </w:rPr>
      </w:pPr>
      <w:r>
        <w:rPr>
          <w:bCs/>
          <w:noProof/>
        </w:rPr>
        <w:drawing>
          <wp:inline distT="0" distB="0" distL="0" distR="0" wp14:anchorId="5DEF349D" wp14:editId="0F70EABE">
            <wp:extent cx="5719445" cy="6261100"/>
            <wp:effectExtent l="0" t="0" r="0" b="6350"/>
            <wp:docPr id="148461357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626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BB645" w14:textId="77777777" w:rsidR="00A16B3A" w:rsidRDefault="00A16B3A" w:rsidP="00A16B3A">
      <w:pPr>
        <w:widowControl w:val="0"/>
        <w:rPr>
          <w:bCs/>
        </w:rPr>
      </w:pPr>
    </w:p>
    <w:p w14:paraId="2CFBAFF9" w14:textId="77777777" w:rsidR="00B10F63" w:rsidRDefault="00B10F63">
      <w:pPr>
        <w:rPr>
          <w:bCs/>
        </w:rPr>
      </w:pPr>
      <w:r>
        <w:rPr>
          <w:bCs/>
        </w:rPr>
        <w:br w:type="page"/>
      </w:r>
    </w:p>
    <w:p w14:paraId="2C3EA78D" w14:textId="6830A375" w:rsidR="00A16B3A" w:rsidRDefault="00A16B3A" w:rsidP="00A16B3A">
      <w:pPr>
        <w:widowControl w:val="0"/>
        <w:rPr>
          <w:bCs/>
        </w:rPr>
      </w:pPr>
      <w:r>
        <w:rPr>
          <w:bCs/>
        </w:rPr>
        <w:lastRenderedPageBreak/>
        <w:t xml:space="preserve">Obrázek č. </w:t>
      </w:r>
      <w:r w:rsidR="00B10F63">
        <w:rPr>
          <w:bCs/>
        </w:rPr>
        <w:t>4</w:t>
      </w:r>
    </w:p>
    <w:p w14:paraId="1F4ED5F3" w14:textId="77777777" w:rsidR="00B10F63" w:rsidRDefault="00FA01C2" w:rsidP="00FA01C2">
      <w:pPr>
        <w:widowControl w:val="0"/>
        <w:rPr>
          <w:bCs/>
        </w:rPr>
      </w:pPr>
      <w:r>
        <w:rPr>
          <w:bCs/>
          <w:noProof/>
        </w:rPr>
        <w:drawing>
          <wp:inline distT="0" distB="0" distL="0" distR="0" wp14:anchorId="066BB81B" wp14:editId="611CDB9E">
            <wp:extent cx="6148705" cy="3620135"/>
            <wp:effectExtent l="0" t="0" r="4445" b="0"/>
            <wp:docPr id="124301424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362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CF8FA" w14:textId="77777777" w:rsidR="00B10F63" w:rsidRDefault="00B10F63" w:rsidP="00FA01C2">
      <w:pPr>
        <w:widowControl w:val="0"/>
        <w:rPr>
          <w:bCs/>
        </w:rPr>
      </w:pPr>
    </w:p>
    <w:p w14:paraId="43A13476" w14:textId="77777777" w:rsidR="00B10F63" w:rsidRDefault="00B10F63" w:rsidP="00FA01C2">
      <w:pPr>
        <w:widowControl w:val="0"/>
        <w:rPr>
          <w:bCs/>
        </w:rPr>
      </w:pPr>
      <w:r>
        <w:rPr>
          <w:bCs/>
        </w:rPr>
        <w:t>Obrázek č. 5</w:t>
      </w:r>
      <w:r w:rsidR="00FA01C2">
        <w:rPr>
          <w:bCs/>
          <w:noProof/>
        </w:rPr>
        <w:drawing>
          <wp:inline distT="0" distB="0" distL="0" distR="0" wp14:anchorId="783C328B" wp14:editId="2BDACCF7">
            <wp:extent cx="6148705" cy="3582670"/>
            <wp:effectExtent l="0" t="0" r="4445" b="0"/>
            <wp:docPr id="192160606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CEF3C" w14:textId="77777777" w:rsidR="00B10F63" w:rsidRDefault="00B10F63" w:rsidP="00FA01C2">
      <w:pPr>
        <w:widowControl w:val="0"/>
        <w:rPr>
          <w:bCs/>
        </w:rPr>
      </w:pPr>
    </w:p>
    <w:p w14:paraId="6F0E0174" w14:textId="77777777" w:rsidR="00B10F63" w:rsidRDefault="00B10F63">
      <w:pPr>
        <w:rPr>
          <w:bCs/>
        </w:rPr>
      </w:pPr>
      <w:r>
        <w:rPr>
          <w:bCs/>
        </w:rPr>
        <w:br w:type="page"/>
      </w:r>
    </w:p>
    <w:p w14:paraId="3CCAC2FA" w14:textId="77777777" w:rsidR="00B10F63" w:rsidRDefault="00B10F63" w:rsidP="00FA01C2">
      <w:pPr>
        <w:widowControl w:val="0"/>
        <w:rPr>
          <w:bCs/>
        </w:rPr>
      </w:pPr>
      <w:r>
        <w:rPr>
          <w:bCs/>
        </w:rPr>
        <w:lastRenderedPageBreak/>
        <w:t>Obrázek č. 6</w:t>
      </w:r>
      <w:r w:rsidR="00FA01C2">
        <w:rPr>
          <w:bCs/>
          <w:noProof/>
        </w:rPr>
        <w:drawing>
          <wp:inline distT="0" distB="0" distL="0" distR="0" wp14:anchorId="25676EA4" wp14:editId="29575F91">
            <wp:extent cx="6148705" cy="8070850"/>
            <wp:effectExtent l="0" t="0" r="4445" b="6350"/>
            <wp:docPr id="61233920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807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CD2C4" w14:textId="77777777" w:rsidR="00B10F63" w:rsidRDefault="00B10F63" w:rsidP="00FA01C2">
      <w:pPr>
        <w:widowControl w:val="0"/>
        <w:rPr>
          <w:bCs/>
        </w:rPr>
      </w:pPr>
    </w:p>
    <w:p w14:paraId="6C3CB629" w14:textId="77777777" w:rsidR="00791A5F" w:rsidRDefault="00791A5F">
      <w:pPr>
        <w:rPr>
          <w:bCs/>
        </w:rPr>
      </w:pPr>
      <w:r>
        <w:rPr>
          <w:bCs/>
        </w:rPr>
        <w:br w:type="page"/>
      </w:r>
    </w:p>
    <w:p w14:paraId="4888A7E5" w14:textId="3D9DDD39" w:rsidR="00791A5F" w:rsidRDefault="00B10F63" w:rsidP="00FA01C2">
      <w:pPr>
        <w:widowControl w:val="0"/>
        <w:rPr>
          <w:bCs/>
        </w:rPr>
      </w:pPr>
      <w:r>
        <w:rPr>
          <w:bCs/>
        </w:rPr>
        <w:lastRenderedPageBreak/>
        <w:t>Obrázek č. 7</w:t>
      </w:r>
    </w:p>
    <w:p w14:paraId="5EAEBD4C" w14:textId="77777777" w:rsidR="00791A5F" w:rsidRDefault="00FA01C2" w:rsidP="00FA01C2">
      <w:pPr>
        <w:widowControl w:val="0"/>
        <w:rPr>
          <w:bCs/>
        </w:rPr>
      </w:pPr>
      <w:r>
        <w:rPr>
          <w:bCs/>
          <w:noProof/>
        </w:rPr>
        <w:drawing>
          <wp:inline distT="0" distB="0" distL="0" distR="0" wp14:anchorId="330EED0F" wp14:editId="3E9DCA71">
            <wp:extent cx="6148200" cy="3183184"/>
            <wp:effectExtent l="0" t="0" r="5080" b="0"/>
            <wp:docPr id="827134623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2" b="17350"/>
                    <a:stretch/>
                  </pic:blipFill>
                  <pic:spPr bwMode="auto">
                    <a:xfrm>
                      <a:off x="0" y="0"/>
                      <a:ext cx="6148705" cy="318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BB5B30" w14:textId="77777777" w:rsidR="00791A5F" w:rsidRDefault="00791A5F" w:rsidP="00FA01C2">
      <w:pPr>
        <w:widowControl w:val="0"/>
        <w:rPr>
          <w:bCs/>
        </w:rPr>
      </w:pPr>
    </w:p>
    <w:p w14:paraId="5E12EC15" w14:textId="685A725C" w:rsidR="00D127DB" w:rsidRDefault="00D127DB" w:rsidP="00D127DB">
      <w:pPr>
        <w:widowControl w:val="0"/>
        <w:rPr>
          <w:bCs/>
        </w:rPr>
      </w:pPr>
      <w:r>
        <w:rPr>
          <w:bCs/>
        </w:rPr>
        <w:t xml:space="preserve">Obrázek č. </w:t>
      </w:r>
      <w:r w:rsidR="005A022E">
        <w:rPr>
          <w:bCs/>
        </w:rPr>
        <w:t>8</w:t>
      </w:r>
    </w:p>
    <w:p w14:paraId="611F7E2C" w14:textId="77777777" w:rsidR="005A022E" w:rsidRDefault="005A022E">
      <w:pPr>
        <w:rPr>
          <w:bCs/>
        </w:rPr>
      </w:pPr>
      <w:r>
        <w:rPr>
          <w:bCs/>
          <w:noProof/>
        </w:rPr>
        <w:drawing>
          <wp:inline distT="0" distB="0" distL="0" distR="0" wp14:anchorId="07AB5630" wp14:editId="718C340A">
            <wp:extent cx="6141085" cy="3490595"/>
            <wp:effectExtent l="0" t="0" r="0" b="0"/>
            <wp:docPr id="168486022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085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A93DD" w14:textId="4DE83AAB" w:rsidR="00D55705" w:rsidRDefault="00D55705">
      <w:pPr>
        <w:rPr>
          <w:bCs/>
        </w:rPr>
      </w:pPr>
      <w:r>
        <w:rPr>
          <w:bCs/>
        </w:rPr>
        <w:br w:type="page"/>
      </w:r>
    </w:p>
    <w:p w14:paraId="15DB428F" w14:textId="660B8218" w:rsidR="005A022E" w:rsidRDefault="005A022E" w:rsidP="005A022E">
      <w:pPr>
        <w:widowControl w:val="0"/>
        <w:rPr>
          <w:bCs/>
        </w:rPr>
      </w:pPr>
      <w:r>
        <w:rPr>
          <w:bCs/>
        </w:rPr>
        <w:lastRenderedPageBreak/>
        <w:t>Obrázek č. 9</w:t>
      </w:r>
    </w:p>
    <w:p w14:paraId="000D18F7" w14:textId="4DBC0F9A" w:rsidR="005A022E" w:rsidRDefault="009F1961" w:rsidP="005A022E">
      <w:pPr>
        <w:widowControl w:val="0"/>
        <w:rPr>
          <w:bCs/>
        </w:rPr>
      </w:pPr>
      <w:r>
        <w:rPr>
          <w:bCs/>
          <w:noProof/>
        </w:rPr>
        <w:drawing>
          <wp:inline distT="0" distB="0" distL="0" distR="0" wp14:anchorId="1424A88F" wp14:editId="705E0BBA">
            <wp:extent cx="6135370" cy="2983865"/>
            <wp:effectExtent l="0" t="0" r="0" b="6985"/>
            <wp:docPr id="29372134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370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2E9C3" w14:textId="77777777" w:rsidR="009F1961" w:rsidRDefault="009F1961" w:rsidP="005A022E">
      <w:pPr>
        <w:widowControl w:val="0"/>
        <w:rPr>
          <w:bCs/>
        </w:rPr>
      </w:pPr>
    </w:p>
    <w:p w14:paraId="0189EA38" w14:textId="72E5213F" w:rsidR="009F1961" w:rsidRDefault="009F1961" w:rsidP="009F1961">
      <w:pPr>
        <w:widowControl w:val="0"/>
        <w:rPr>
          <w:bCs/>
        </w:rPr>
      </w:pPr>
      <w:r>
        <w:rPr>
          <w:bCs/>
        </w:rPr>
        <w:t>Obrázek č. 10</w:t>
      </w:r>
    </w:p>
    <w:p w14:paraId="628E20B7" w14:textId="1BD494EC" w:rsidR="009F1961" w:rsidRDefault="002547FD" w:rsidP="005A022E">
      <w:pPr>
        <w:widowControl w:val="0"/>
        <w:rPr>
          <w:bCs/>
        </w:rPr>
      </w:pPr>
      <w:r>
        <w:rPr>
          <w:bCs/>
          <w:noProof/>
        </w:rPr>
        <w:drawing>
          <wp:inline distT="0" distB="0" distL="0" distR="0" wp14:anchorId="7EE7D095" wp14:editId="3A1A3E4B">
            <wp:extent cx="6142990" cy="4430395"/>
            <wp:effectExtent l="0" t="0" r="0" b="8255"/>
            <wp:docPr id="15112002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99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22421" w14:textId="77777777" w:rsidR="005A022E" w:rsidRDefault="005A022E" w:rsidP="00FA01C2">
      <w:pPr>
        <w:widowControl w:val="0"/>
        <w:rPr>
          <w:bCs/>
        </w:rPr>
      </w:pPr>
    </w:p>
    <w:p w14:paraId="552C0B10" w14:textId="77777777" w:rsidR="002547FD" w:rsidRDefault="002547FD">
      <w:pPr>
        <w:rPr>
          <w:bCs/>
        </w:rPr>
      </w:pPr>
      <w:r>
        <w:rPr>
          <w:bCs/>
        </w:rPr>
        <w:br w:type="page"/>
      </w:r>
    </w:p>
    <w:p w14:paraId="719BB3CC" w14:textId="4561D4C3" w:rsidR="00791A5F" w:rsidRDefault="00791A5F" w:rsidP="00FA01C2">
      <w:pPr>
        <w:widowControl w:val="0"/>
        <w:rPr>
          <w:bCs/>
        </w:rPr>
      </w:pPr>
      <w:r>
        <w:rPr>
          <w:bCs/>
        </w:rPr>
        <w:lastRenderedPageBreak/>
        <w:t xml:space="preserve">Obrázek č. </w:t>
      </w:r>
      <w:r w:rsidR="0072460F">
        <w:rPr>
          <w:bCs/>
        </w:rPr>
        <w:t>11</w:t>
      </w:r>
    </w:p>
    <w:p w14:paraId="39908C43" w14:textId="77777777" w:rsidR="00791A5F" w:rsidRDefault="00FA01C2" w:rsidP="00FA01C2">
      <w:pPr>
        <w:widowControl w:val="0"/>
        <w:rPr>
          <w:bCs/>
        </w:rPr>
      </w:pPr>
      <w:r>
        <w:rPr>
          <w:bCs/>
          <w:noProof/>
        </w:rPr>
        <w:drawing>
          <wp:inline distT="0" distB="0" distL="0" distR="0" wp14:anchorId="5242EABD" wp14:editId="1A1C03F3">
            <wp:extent cx="6148705" cy="4674870"/>
            <wp:effectExtent l="0" t="0" r="4445" b="0"/>
            <wp:docPr id="1741909130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467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5B9B1" w14:textId="77777777" w:rsidR="00791A5F" w:rsidRDefault="00791A5F" w:rsidP="00FA01C2">
      <w:pPr>
        <w:widowControl w:val="0"/>
        <w:rPr>
          <w:bCs/>
        </w:rPr>
      </w:pPr>
    </w:p>
    <w:p w14:paraId="67F3E809" w14:textId="399E4822" w:rsidR="00791A5F" w:rsidRDefault="00791A5F" w:rsidP="00FA01C2">
      <w:pPr>
        <w:widowControl w:val="0"/>
        <w:rPr>
          <w:bCs/>
        </w:rPr>
      </w:pPr>
      <w:r>
        <w:rPr>
          <w:bCs/>
        </w:rPr>
        <w:t xml:space="preserve">Obrázek č. </w:t>
      </w:r>
      <w:r w:rsidR="00D94EF7">
        <w:rPr>
          <w:bCs/>
        </w:rPr>
        <w:t>12</w:t>
      </w:r>
    </w:p>
    <w:p w14:paraId="4D5338CC" w14:textId="77777777" w:rsidR="006F5EEF" w:rsidRDefault="00FA01C2" w:rsidP="00FA01C2">
      <w:pPr>
        <w:widowControl w:val="0"/>
        <w:rPr>
          <w:bCs/>
        </w:rPr>
      </w:pPr>
      <w:r>
        <w:rPr>
          <w:bCs/>
          <w:noProof/>
        </w:rPr>
        <w:drawing>
          <wp:inline distT="0" distB="0" distL="0" distR="0" wp14:anchorId="44337311" wp14:editId="77A3DA13">
            <wp:extent cx="6148705" cy="3498850"/>
            <wp:effectExtent l="0" t="0" r="4445" b="6350"/>
            <wp:docPr id="456413357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27891" w14:textId="77777777" w:rsidR="006F5EEF" w:rsidRDefault="006F5EEF" w:rsidP="00FA01C2">
      <w:pPr>
        <w:widowControl w:val="0"/>
        <w:rPr>
          <w:bCs/>
        </w:rPr>
      </w:pPr>
    </w:p>
    <w:p w14:paraId="210C2FD5" w14:textId="6B8634E0" w:rsidR="006F5EEF" w:rsidRDefault="006F5EEF" w:rsidP="00FA01C2">
      <w:pPr>
        <w:widowControl w:val="0"/>
        <w:rPr>
          <w:bCs/>
        </w:rPr>
      </w:pPr>
      <w:r>
        <w:rPr>
          <w:bCs/>
        </w:rPr>
        <w:t>Obrázek č. 1</w:t>
      </w:r>
      <w:r w:rsidR="00D94EF7">
        <w:rPr>
          <w:bCs/>
        </w:rPr>
        <w:t>3</w:t>
      </w:r>
    </w:p>
    <w:p w14:paraId="59404DEA" w14:textId="1BBC4768" w:rsidR="00633F17" w:rsidRPr="00392E1E" w:rsidRDefault="00FA01C2" w:rsidP="00FA01C2">
      <w:pPr>
        <w:widowControl w:val="0"/>
        <w:rPr>
          <w:bCs/>
        </w:rPr>
      </w:pPr>
      <w:r>
        <w:rPr>
          <w:bCs/>
          <w:noProof/>
        </w:rPr>
        <w:drawing>
          <wp:inline distT="0" distB="0" distL="0" distR="0" wp14:anchorId="4795A2A6" wp14:editId="324A4DA8">
            <wp:extent cx="6148705" cy="2379345"/>
            <wp:effectExtent l="0" t="0" r="4445" b="1905"/>
            <wp:docPr id="642883758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3F17" w:rsidRPr="00392E1E" w:rsidSect="00A12F36">
      <w:footerReference w:type="default" r:id="rId22"/>
      <w:pgSz w:w="12240" w:h="15840" w:code="1"/>
      <w:pgMar w:top="1134" w:right="1134" w:bottom="851" w:left="1418" w:header="709" w:footer="2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7A3C5" w14:textId="77777777" w:rsidR="00026228" w:rsidRDefault="00026228" w:rsidP="00BF7557">
      <w:pPr>
        <w:spacing w:line="240" w:lineRule="auto"/>
      </w:pPr>
      <w:r>
        <w:separator/>
      </w:r>
    </w:p>
  </w:endnote>
  <w:endnote w:type="continuationSeparator" w:id="0">
    <w:p w14:paraId="7753D5E0" w14:textId="77777777" w:rsidR="00026228" w:rsidRDefault="00026228" w:rsidP="00BF75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-1590607690"/>
      <w:docPartObj>
        <w:docPartGallery w:val="Page Numbers (Bottom of Page)"/>
        <w:docPartUnique/>
      </w:docPartObj>
    </w:sdtPr>
    <w:sdtContent>
      <w:p w14:paraId="2DE91D15" w14:textId="57519F1D" w:rsidR="00CE128F" w:rsidRPr="00D664FF" w:rsidRDefault="00CE128F">
        <w:pPr>
          <w:pStyle w:val="Zpat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664FF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664FF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664FF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D664FF">
          <w:rPr>
            <w:rFonts w:ascii="Times New Roman" w:hAnsi="Times New Roman" w:cs="Times New Roman"/>
            <w:sz w:val="18"/>
            <w:szCs w:val="18"/>
          </w:rPr>
          <w:t>2</w:t>
        </w:r>
        <w:r w:rsidRPr="00D664FF">
          <w:rPr>
            <w:rFonts w:ascii="Times New Roman" w:hAnsi="Times New Roman" w:cs="Times New Roman"/>
            <w:sz w:val="18"/>
            <w:szCs w:val="18"/>
          </w:rPr>
          <w:fldChar w:fldCharType="end"/>
        </w:r>
        <w:r w:rsidR="00D664FF">
          <w:rPr>
            <w:rFonts w:ascii="Times New Roman" w:hAnsi="Times New Roman" w:cs="Times New Roman"/>
            <w:sz w:val="18"/>
            <w:szCs w:val="18"/>
          </w:rPr>
          <w:t>/</w:t>
        </w:r>
        <w:r w:rsidR="0059731E">
          <w:rPr>
            <w:rFonts w:ascii="Times New Roman" w:hAnsi="Times New Roman" w:cs="Times New Roman"/>
            <w:sz w:val="18"/>
            <w:szCs w:val="18"/>
          </w:rPr>
          <w:t>3</w:t>
        </w:r>
      </w:p>
    </w:sdtContent>
  </w:sdt>
  <w:p w14:paraId="69F21267" w14:textId="77777777" w:rsidR="00CE128F" w:rsidRDefault="00CE12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-1330359139"/>
      <w:docPartObj>
        <w:docPartGallery w:val="Page Numbers (Bottom of Page)"/>
        <w:docPartUnique/>
      </w:docPartObj>
    </w:sdtPr>
    <w:sdtContent>
      <w:p w14:paraId="294F907F" w14:textId="2AA80F63" w:rsidR="0059731E" w:rsidRPr="00D664FF" w:rsidRDefault="00BB1A51" w:rsidP="00BB1A51">
        <w:pPr>
          <w:pStyle w:val="Zpat"/>
          <w:jc w:val="center"/>
          <w:rPr>
            <w:rFonts w:ascii="Times New Roman" w:hAnsi="Times New Roman" w:cs="Times New Roman"/>
            <w:sz w:val="18"/>
            <w:szCs w:val="18"/>
          </w:rPr>
        </w:pPr>
        <w:r>
          <w:rPr>
            <w:rFonts w:ascii="Times New Roman" w:hAnsi="Times New Roman" w:cs="Times New Roman"/>
            <w:sz w:val="18"/>
            <w:szCs w:val="18"/>
          </w:rPr>
          <w:t xml:space="preserve">Příloha č.1 </w:t>
        </w:r>
        <w:r w:rsidR="0059731E" w:rsidRPr="00D664FF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59731E" w:rsidRPr="00D664FF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="0059731E" w:rsidRPr="00D664FF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9731E" w:rsidRPr="00D664FF">
          <w:rPr>
            <w:rFonts w:ascii="Times New Roman" w:hAnsi="Times New Roman" w:cs="Times New Roman"/>
            <w:sz w:val="18"/>
            <w:szCs w:val="18"/>
          </w:rPr>
          <w:t>2</w:t>
        </w:r>
        <w:r w:rsidR="0059731E" w:rsidRPr="00D664FF">
          <w:rPr>
            <w:rFonts w:ascii="Times New Roman" w:hAnsi="Times New Roman" w:cs="Times New Roman"/>
            <w:sz w:val="18"/>
            <w:szCs w:val="18"/>
          </w:rPr>
          <w:fldChar w:fldCharType="end"/>
        </w:r>
        <w:r w:rsidR="0059731E">
          <w:rPr>
            <w:rFonts w:ascii="Times New Roman" w:hAnsi="Times New Roman" w:cs="Times New Roman"/>
            <w:sz w:val="18"/>
            <w:szCs w:val="18"/>
          </w:rPr>
          <w:t>/</w:t>
        </w:r>
        <w:r w:rsidR="00DB0483">
          <w:rPr>
            <w:rFonts w:ascii="Times New Roman" w:hAnsi="Times New Roman" w:cs="Times New Roman"/>
            <w:sz w:val="18"/>
            <w:szCs w:val="18"/>
          </w:rPr>
          <w:t>8</w:t>
        </w:r>
      </w:p>
    </w:sdtContent>
  </w:sdt>
  <w:p w14:paraId="6C671966" w14:textId="77777777" w:rsidR="0059731E" w:rsidRDefault="005973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D78C6" w14:textId="77777777" w:rsidR="00026228" w:rsidRDefault="00026228" w:rsidP="00BF7557">
      <w:pPr>
        <w:spacing w:line="240" w:lineRule="auto"/>
      </w:pPr>
      <w:r>
        <w:separator/>
      </w:r>
    </w:p>
  </w:footnote>
  <w:footnote w:type="continuationSeparator" w:id="0">
    <w:p w14:paraId="1236672C" w14:textId="77777777" w:rsidR="00026228" w:rsidRDefault="00026228" w:rsidP="00BF7557">
      <w:pPr>
        <w:spacing w:line="240" w:lineRule="auto"/>
      </w:pPr>
      <w:r>
        <w:continuationSeparator/>
      </w:r>
    </w:p>
  </w:footnote>
  <w:footnote w:id="1">
    <w:p w14:paraId="7EAAB887" w14:textId="00DF1839" w:rsidR="0015473D" w:rsidRDefault="00154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F7557">
        <w:t>§ 34 zák. č. 128/2000 Sb., o obcích (obecní zřízení), v</w:t>
      </w:r>
      <w:r w:rsidR="001E6526">
        <w:t xml:space="preserve"> platném </w:t>
      </w:r>
      <w:r w:rsidRPr="00BF7557">
        <w:t>znění</w:t>
      </w:r>
    </w:p>
  </w:footnote>
  <w:footnote w:id="2">
    <w:p w14:paraId="092070D9" w14:textId="4A971E6F" w:rsidR="0075738A" w:rsidRDefault="0075738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8362D" w:rsidRPr="0048362D">
        <w:t>§ 2 písm. f) zákona č. 65/2017 Sb., o ochraně zdraví před škodlivými účinky návykových látek, v</w:t>
      </w:r>
      <w:r w:rsidR="001E6526">
        <w:t xml:space="preserve"> platném </w:t>
      </w:r>
      <w:r w:rsidR="0048362D" w:rsidRPr="0048362D">
        <w:t>znění</w:t>
      </w:r>
    </w:p>
  </w:footnote>
  <w:footnote w:id="3">
    <w:p w14:paraId="51E7D461" w14:textId="704659C3" w:rsidR="00532EB4" w:rsidRDefault="00532E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805A1" w:rsidRPr="004805A1">
        <w:t>§ 7 odst. 3, 4, 5 zákona č. 561/2004 Sb., školský zákon, v</w:t>
      </w:r>
      <w:r w:rsidR="001E6526">
        <w:t xml:space="preserve"> platném </w:t>
      </w:r>
      <w:r w:rsidR="004805A1" w:rsidRPr="004805A1">
        <w:t>znění</w:t>
      </w:r>
    </w:p>
  </w:footnote>
  <w:footnote w:id="4">
    <w:p w14:paraId="020542D4" w14:textId="65E2CE50" w:rsidR="004805A1" w:rsidRDefault="004805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C543C">
        <w:t>z</w:t>
      </w:r>
      <w:r w:rsidR="005C543C" w:rsidRPr="005C543C">
        <w:t>ákon č. 251/2016 Sb., o některých přestupcích, v</w:t>
      </w:r>
      <w:r w:rsidR="001E6526">
        <w:t xml:space="preserve"> platném </w:t>
      </w:r>
      <w:r w:rsidR="005C543C" w:rsidRPr="005C543C">
        <w:t>znění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65AB"/>
    <w:multiLevelType w:val="hybridMultilevel"/>
    <w:tmpl w:val="CFF215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AE1201"/>
    <w:multiLevelType w:val="hybridMultilevel"/>
    <w:tmpl w:val="D98AFE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A4F73"/>
    <w:multiLevelType w:val="hybridMultilevel"/>
    <w:tmpl w:val="D4045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8A7E53"/>
    <w:multiLevelType w:val="hybridMultilevel"/>
    <w:tmpl w:val="5712D8C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57E43"/>
    <w:multiLevelType w:val="hybridMultilevel"/>
    <w:tmpl w:val="91FE4D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162C1"/>
    <w:multiLevelType w:val="hybridMultilevel"/>
    <w:tmpl w:val="181C5D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95A53"/>
    <w:multiLevelType w:val="hybridMultilevel"/>
    <w:tmpl w:val="1472B37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047F83"/>
    <w:multiLevelType w:val="hybridMultilevel"/>
    <w:tmpl w:val="903AA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14CB6"/>
    <w:multiLevelType w:val="hybridMultilevel"/>
    <w:tmpl w:val="02DAC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350F4"/>
    <w:multiLevelType w:val="hybridMultilevel"/>
    <w:tmpl w:val="B6B6DB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26A7A"/>
    <w:multiLevelType w:val="hybridMultilevel"/>
    <w:tmpl w:val="288E5126"/>
    <w:lvl w:ilvl="0" w:tplc="F9BAE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E4A2E"/>
    <w:multiLevelType w:val="hybridMultilevel"/>
    <w:tmpl w:val="35E869A6"/>
    <w:lvl w:ilvl="0" w:tplc="856C27C2">
      <w:start w:val="1"/>
      <w:numFmt w:val="upperRoman"/>
      <w:pStyle w:val="Nadpis1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15D0C"/>
    <w:multiLevelType w:val="hybridMultilevel"/>
    <w:tmpl w:val="D270C5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82EDE"/>
    <w:multiLevelType w:val="hybridMultilevel"/>
    <w:tmpl w:val="E46828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97E23"/>
    <w:multiLevelType w:val="hybridMultilevel"/>
    <w:tmpl w:val="B6D6E8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B33E6"/>
    <w:multiLevelType w:val="hybridMultilevel"/>
    <w:tmpl w:val="66FE7900"/>
    <w:lvl w:ilvl="0" w:tplc="6DB895CE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35324"/>
    <w:multiLevelType w:val="hybridMultilevel"/>
    <w:tmpl w:val="4D529E7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284642">
    <w:abstractNumId w:val="11"/>
  </w:num>
  <w:num w:numId="2" w16cid:durableId="1493642716">
    <w:abstractNumId w:val="3"/>
  </w:num>
  <w:num w:numId="3" w16cid:durableId="2144158461">
    <w:abstractNumId w:val="7"/>
  </w:num>
  <w:num w:numId="4" w16cid:durableId="2019770078">
    <w:abstractNumId w:val="16"/>
  </w:num>
  <w:num w:numId="5" w16cid:durableId="1661345527">
    <w:abstractNumId w:val="5"/>
  </w:num>
  <w:num w:numId="6" w16cid:durableId="1361466913">
    <w:abstractNumId w:val="12"/>
  </w:num>
  <w:num w:numId="7" w16cid:durableId="795492139">
    <w:abstractNumId w:val="4"/>
  </w:num>
  <w:num w:numId="8" w16cid:durableId="2114669498">
    <w:abstractNumId w:val="13"/>
  </w:num>
  <w:num w:numId="9" w16cid:durableId="1523085576">
    <w:abstractNumId w:val="8"/>
  </w:num>
  <w:num w:numId="10" w16cid:durableId="2007399447">
    <w:abstractNumId w:val="9"/>
  </w:num>
  <w:num w:numId="11" w16cid:durableId="1247300189">
    <w:abstractNumId w:val="0"/>
  </w:num>
  <w:num w:numId="12" w16cid:durableId="2090808691">
    <w:abstractNumId w:val="15"/>
  </w:num>
  <w:num w:numId="13" w16cid:durableId="707727356">
    <w:abstractNumId w:val="14"/>
  </w:num>
  <w:num w:numId="14" w16cid:durableId="1793012202">
    <w:abstractNumId w:val="1"/>
  </w:num>
  <w:num w:numId="15" w16cid:durableId="813910854">
    <w:abstractNumId w:val="10"/>
  </w:num>
  <w:num w:numId="16" w16cid:durableId="69281576">
    <w:abstractNumId w:val="2"/>
  </w:num>
  <w:num w:numId="17" w16cid:durableId="2451163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12"/>
    <w:rsid w:val="000033C4"/>
    <w:rsid w:val="00011E61"/>
    <w:rsid w:val="00012F31"/>
    <w:rsid w:val="000155EC"/>
    <w:rsid w:val="00025095"/>
    <w:rsid w:val="00026228"/>
    <w:rsid w:val="000673C7"/>
    <w:rsid w:val="00072FA4"/>
    <w:rsid w:val="000B0CE4"/>
    <w:rsid w:val="000C464B"/>
    <w:rsid w:val="000D665C"/>
    <w:rsid w:val="000E303C"/>
    <w:rsid w:val="000E7A00"/>
    <w:rsid w:val="001176CD"/>
    <w:rsid w:val="00136E19"/>
    <w:rsid w:val="0015473D"/>
    <w:rsid w:val="001625FC"/>
    <w:rsid w:val="00165E3C"/>
    <w:rsid w:val="001806BD"/>
    <w:rsid w:val="00183FA0"/>
    <w:rsid w:val="001A5A5C"/>
    <w:rsid w:val="001B46EA"/>
    <w:rsid w:val="001C56FB"/>
    <w:rsid w:val="001E6526"/>
    <w:rsid w:val="00204DA3"/>
    <w:rsid w:val="002054C6"/>
    <w:rsid w:val="00246508"/>
    <w:rsid w:val="002547FD"/>
    <w:rsid w:val="00255310"/>
    <w:rsid w:val="002651E0"/>
    <w:rsid w:val="00272DAD"/>
    <w:rsid w:val="002C2511"/>
    <w:rsid w:val="002E4D95"/>
    <w:rsid w:val="00302797"/>
    <w:rsid w:val="0034099A"/>
    <w:rsid w:val="00340E0C"/>
    <w:rsid w:val="00355A6B"/>
    <w:rsid w:val="003652FE"/>
    <w:rsid w:val="00391D12"/>
    <w:rsid w:val="00392E1E"/>
    <w:rsid w:val="003965C1"/>
    <w:rsid w:val="003A281C"/>
    <w:rsid w:val="003B47DC"/>
    <w:rsid w:val="003C06B7"/>
    <w:rsid w:val="003C4005"/>
    <w:rsid w:val="004023BC"/>
    <w:rsid w:val="00415561"/>
    <w:rsid w:val="00425BD9"/>
    <w:rsid w:val="00430FB4"/>
    <w:rsid w:val="004333B2"/>
    <w:rsid w:val="00460292"/>
    <w:rsid w:val="004805A1"/>
    <w:rsid w:val="0048362D"/>
    <w:rsid w:val="00487725"/>
    <w:rsid w:val="004B4DBD"/>
    <w:rsid w:val="004D5CE1"/>
    <w:rsid w:val="005157BA"/>
    <w:rsid w:val="00532EB4"/>
    <w:rsid w:val="00545DA4"/>
    <w:rsid w:val="00552AC5"/>
    <w:rsid w:val="00563427"/>
    <w:rsid w:val="0058469F"/>
    <w:rsid w:val="0059731E"/>
    <w:rsid w:val="005A022E"/>
    <w:rsid w:val="005A0A0A"/>
    <w:rsid w:val="005C2776"/>
    <w:rsid w:val="005C543C"/>
    <w:rsid w:val="005D3E49"/>
    <w:rsid w:val="00601CB4"/>
    <w:rsid w:val="00605173"/>
    <w:rsid w:val="006210C7"/>
    <w:rsid w:val="00633F17"/>
    <w:rsid w:val="006469A3"/>
    <w:rsid w:val="00650089"/>
    <w:rsid w:val="00653EEF"/>
    <w:rsid w:val="00663255"/>
    <w:rsid w:val="00674301"/>
    <w:rsid w:val="006C21B8"/>
    <w:rsid w:val="006F0D69"/>
    <w:rsid w:val="006F5580"/>
    <w:rsid w:val="006F5EEF"/>
    <w:rsid w:val="00712E40"/>
    <w:rsid w:val="00717568"/>
    <w:rsid w:val="00721AB7"/>
    <w:rsid w:val="0072460F"/>
    <w:rsid w:val="0075515F"/>
    <w:rsid w:val="0075738A"/>
    <w:rsid w:val="00762643"/>
    <w:rsid w:val="00791A5F"/>
    <w:rsid w:val="007A0084"/>
    <w:rsid w:val="007A3762"/>
    <w:rsid w:val="007B1741"/>
    <w:rsid w:val="007C6FB6"/>
    <w:rsid w:val="007E39ED"/>
    <w:rsid w:val="007F5750"/>
    <w:rsid w:val="0080424D"/>
    <w:rsid w:val="008053B0"/>
    <w:rsid w:val="0081072A"/>
    <w:rsid w:val="00827985"/>
    <w:rsid w:val="00873918"/>
    <w:rsid w:val="008944B1"/>
    <w:rsid w:val="008B5B38"/>
    <w:rsid w:val="008C1EE7"/>
    <w:rsid w:val="008C72A4"/>
    <w:rsid w:val="008D606C"/>
    <w:rsid w:val="008D7BA7"/>
    <w:rsid w:val="008F2CFC"/>
    <w:rsid w:val="00905223"/>
    <w:rsid w:val="00965AE5"/>
    <w:rsid w:val="00974B0E"/>
    <w:rsid w:val="00992BD4"/>
    <w:rsid w:val="009A167D"/>
    <w:rsid w:val="009A5E2D"/>
    <w:rsid w:val="009B0C09"/>
    <w:rsid w:val="009B3354"/>
    <w:rsid w:val="009C2A74"/>
    <w:rsid w:val="009F1961"/>
    <w:rsid w:val="00A0122D"/>
    <w:rsid w:val="00A12F36"/>
    <w:rsid w:val="00A132AA"/>
    <w:rsid w:val="00A16B3A"/>
    <w:rsid w:val="00A17580"/>
    <w:rsid w:val="00A3104E"/>
    <w:rsid w:val="00A751FF"/>
    <w:rsid w:val="00A77739"/>
    <w:rsid w:val="00AC0AF5"/>
    <w:rsid w:val="00AD3200"/>
    <w:rsid w:val="00AD4C5E"/>
    <w:rsid w:val="00AF4985"/>
    <w:rsid w:val="00B00303"/>
    <w:rsid w:val="00B10F63"/>
    <w:rsid w:val="00B11A81"/>
    <w:rsid w:val="00B16822"/>
    <w:rsid w:val="00B70B6E"/>
    <w:rsid w:val="00BA0BA0"/>
    <w:rsid w:val="00BB1A51"/>
    <w:rsid w:val="00BC086C"/>
    <w:rsid w:val="00BC137B"/>
    <w:rsid w:val="00BD445D"/>
    <w:rsid w:val="00BF7557"/>
    <w:rsid w:val="00BF7F1C"/>
    <w:rsid w:val="00C40392"/>
    <w:rsid w:val="00C47123"/>
    <w:rsid w:val="00C63660"/>
    <w:rsid w:val="00C6417A"/>
    <w:rsid w:val="00C66B17"/>
    <w:rsid w:val="00C86C91"/>
    <w:rsid w:val="00CE128F"/>
    <w:rsid w:val="00CF3CCE"/>
    <w:rsid w:val="00D127DB"/>
    <w:rsid w:val="00D433C4"/>
    <w:rsid w:val="00D47A78"/>
    <w:rsid w:val="00D51305"/>
    <w:rsid w:val="00D55705"/>
    <w:rsid w:val="00D60777"/>
    <w:rsid w:val="00D664FF"/>
    <w:rsid w:val="00D737F4"/>
    <w:rsid w:val="00D94EF7"/>
    <w:rsid w:val="00DB0483"/>
    <w:rsid w:val="00DC62CB"/>
    <w:rsid w:val="00DD0D1C"/>
    <w:rsid w:val="00DF792D"/>
    <w:rsid w:val="00E30C36"/>
    <w:rsid w:val="00E5774E"/>
    <w:rsid w:val="00E72AA9"/>
    <w:rsid w:val="00E7503E"/>
    <w:rsid w:val="00E769F1"/>
    <w:rsid w:val="00E828E1"/>
    <w:rsid w:val="00EA7B87"/>
    <w:rsid w:val="00EE2979"/>
    <w:rsid w:val="00EF3046"/>
    <w:rsid w:val="00F31168"/>
    <w:rsid w:val="00F35D6D"/>
    <w:rsid w:val="00F50ED3"/>
    <w:rsid w:val="00F60A93"/>
    <w:rsid w:val="00F62EE7"/>
    <w:rsid w:val="00F83CF5"/>
    <w:rsid w:val="00F87492"/>
    <w:rsid w:val="00FA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A0E9"/>
  <w15:docId w15:val="{E46A69CF-3CDC-49EB-B58D-98604BE4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uiPriority w:val="9"/>
    <w:qFormat/>
    <w:rsid w:val="008944B1"/>
    <w:pPr>
      <w:widowControl w:val="0"/>
      <w:numPr>
        <w:numId w:val="1"/>
      </w:numPr>
      <w:pBdr>
        <w:top w:val="nil"/>
        <w:left w:val="nil"/>
        <w:bottom w:val="nil"/>
        <w:right w:val="nil"/>
        <w:between w:val="nil"/>
      </w:pBdr>
      <w:spacing w:before="360" w:after="120" w:line="240" w:lineRule="auto"/>
      <w:ind w:left="142" w:hanging="142"/>
      <w:jc w:val="center"/>
      <w:outlineLvl w:val="0"/>
    </w:pPr>
    <w:rPr>
      <w:rFonts w:asciiTheme="majorHAnsi" w:hAnsiTheme="majorHAnsi" w:cstheme="majorHAnsi"/>
      <w:bCs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tavecseseznamem">
    <w:name w:val="List Paragraph"/>
    <w:basedOn w:val="Normln"/>
    <w:uiPriority w:val="34"/>
    <w:qFormat/>
    <w:rsid w:val="00BD445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7557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755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F7557"/>
    <w:rPr>
      <w:vertAlign w:val="superscript"/>
    </w:rPr>
  </w:style>
  <w:style w:type="paragraph" w:styleId="Zkladntext">
    <w:name w:val="Body Text"/>
    <w:basedOn w:val="Normln"/>
    <w:link w:val="ZkladntextChar"/>
    <w:rsid w:val="000E30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0E303C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E128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128F"/>
  </w:style>
  <w:style w:type="paragraph" w:styleId="Zpat">
    <w:name w:val="footer"/>
    <w:basedOn w:val="Normln"/>
    <w:link w:val="ZpatChar"/>
    <w:uiPriority w:val="99"/>
    <w:unhideWhenUsed/>
    <w:rsid w:val="00CE128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1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A6994-A8FA-406B-96ED-74FEC2C04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852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Petrák Jiří, MBA</dc:creator>
  <cp:lastModifiedBy>Ing. Zima Roman</cp:lastModifiedBy>
  <cp:revision>4</cp:revision>
  <cp:lastPrinted>2025-04-14T11:54:00Z</cp:lastPrinted>
  <dcterms:created xsi:type="dcterms:W3CDTF">2025-04-25T05:58:00Z</dcterms:created>
  <dcterms:modified xsi:type="dcterms:W3CDTF">2025-04-25T06:05:00Z</dcterms:modified>
</cp:coreProperties>
</file>