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1A7928" w14:textId="77777777" w:rsidR="007A4AD3" w:rsidRPr="00470FFB" w:rsidRDefault="007A4AD3" w:rsidP="0010531E">
      <w:pPr>
        <w:spacing w:before="240" w:line="276" w:lineRule="auto"/>
        <w:jc w:val="center"/>
        <w:rPr>
          <w:rStyle w:val="Zkladntext40"/>
          <w:rFonts w:asciiTheme="minorHAnsi" w:eastAsia="Arial Unicode MS" w:hAnsiTheme="minorHAnsi" w:cstheme="minorHAnsi"/>
          <w:b w:val="0"/>
          <w:bCs w:val="0"/>
          <w:sz w:val="28"/>
          <w:szCs w:val="28"/>
        </w:rPr>
      </w:pPr>
      <w:r w:rsidRPr="00470FFB">
        <w:rPr>
          <w:rStyle w:val="Zkladntext40"/>
          <w:rFonts w:asciiTheme="minorHAnsi" w:eastAsia="Arial Unicode MS" w:hAnsiTheme="minorHAnsi" w:cstheme="minorHAnsi"/>
          <w:sz w:val="28"/>
          <w:szCs w:val="28"/>
        </w:rPr>
        <w:t>Obecně závazná vyhláška města Hořovice</w:t>
      </w:r>
    </w:p>
    <w:p w14:paraId="60A6B16C" w14:textId="77777777" w:rsidR="007A4AD3" w:rsidRPr="00FF7D7A" w:rsidRDefault="007A4AD3" w:rsidP="005906D5">
      <w:pPr>
        <w:spacing w:after="240" w:line="276" w:lineRule="auto"/>
        <w:jc w:val="center"/>
      </w:pPr>
      <w:r w:rsidRPr="00470FFB">
        <w:rPr>
          <w:rStyle w:val="Zkladntext40"/>
          <w:rFonts w:asciiTheme="minorHAnsi" w:eastAsia="Arial Unicode MS" w:hAnsiTheme="minorHAnsi" w:cstheme="minorHAnsi"/>
          <w:sz w:val="28"/>
          <w:szCs w:val="28"/>
        </w:rPr>
        <w:t xml:space="preserve">o regulaci </w:t>
      </w:r>
      <w:r>
        <w:rPr>
          <w:rStyle w:val="Zkladntext40"/>
          <w:rFonts w:asciiTheme="minorHAnsi" w:eastAsia="Arial Unicode MS" w:hAnsiTheme="minorHAnsi" w:cstheme="minorHAnsi"/>
          <w:sz w:val="28"/>
          <w:szCs w:val="28"/>
        </w:rPr>
        <w:t>provozování hazardních her</w:t>
      </w:r>
    </w:p>
    <w:p w14:paraId="75F1576B" w14:textId="77777777" w:rsidR="007A4AD3" w:rsidRDefault="007A4AD3" w:rsidP="0010531E">
      <w:pPr>
        <w:spacing w:line="276" w:lineRule="auto"/>
        <w:rPr>
          <w:rStyle w:val="Zkladntext20"/>
          <w:rFonts w:eastAsia="Arial Unicode MS"/>
        </w:rPr>
      </w:pPr>
    </w:p>
    <w:p w14:paraId="46B3A63F" w14:textId="531B9C48" w:rsidR="007A4AD3" w:rsidRPr="007A4AD3" w:rsidRDefault="007A4AD3" w:rsidP="0010531E">
      <w:pPr>
        <w:spacing w:line="276" w:lineRule="auto"/>
        <w:jc w:val="both"/>
        <w:rPr>
          <w:rFonts w:asciiTheme="minorHAnsi" w:hAnsiTheme="minorHAnsi" w:cstheme="minorHAnsi"/>
        </w:rPr>
      </w:pPr>
      <w:r w:rsidRPr="007A4AD3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Zastupitelstvo města Hořovice se na svém </w:t>
      </w:r>
      <w:r w:rsidRPr="007A4AD3">
        <w:rPr>
          <w:rFonts w:asciiTheme="minorHAnsi" w:hAnsiTheme="minorHAnsi" w:cstheme="minorHAnsi"/>
        </w:rPr>
        <w:t>zasedání č</w:t>
      </w:r>
      <w:r w:rsidRPr="00C653E8">
        <w:rPr>
          <w:rFonts w:asciiTheme="minorHAnsi" w:hAnsiTheme="minorHAnsi" w:cstheme="minorHAnsi"/>
        </w:rPr>
        <w:t xml:space="preserve">. </w:t>
      </w:r>
      <w:r w:rsidR="00AE3564" w:rsidRPr="00C653E8">
        <w:rPr>
          <w:rFonts w:asciiTheme="minorHAnsi" w:hAnsiTheme="minorHAnsi" w:cstheme="minorHAnsi"/>
        </w:rPr>
        <w:t>6</w:t>
      </w:r>
      <w:r w:rsidRPr="00C653E8">
        <w:rPr>
          <w:rFonts w:asciiTheme="minorHAnsi" w:hAnsiTheme="minorHAnsi" w:cstheme="minorHAnsi"/>
        </w:rPr>
        <w:t>/2024</w:t>
      </w:r>
      <w:r w:rsidRPr="007A4AD3">
        <w:rPr>
          <w:rFonts w:asciiTheme="minorHAnsi" w:hAnsiTheme="minorHAnsi" w:cstheme="minorHAnsi"/>
        </w:rPr>
        <w:t xml:space="preserve"> konaném </w:t>
      </w:r>
      <w:r w:rsidRPr="00C653E8">
        <w:rPr>
          <w:rFonts w:asciiTheme="minorHAnsi" w:hAnsiTheme="minorHAnsi" w:cstheme="minorHAnsi"/>
        </w:rPr>
        <w:t>dne 16.12.2024</w:t>
      </w:r>
      <w:r w:rsidRPr="007A4AD3">
        <w:rPr>
          <w:rFonts w:asciiTheme="minorHAnsi" w:hAnsiTheme="minorHAnsi" w:cstheme="minorHAnsi"/>
        </w:rPr>
        <w:t xml:space="preserve"> usnesením č. </w:t>
      </w:r>
      <w:r w:rsidR="00C653E8" w:rsidRPr="00C66FB3">
        <w:rPr>
          <w:rFonts w:asciiTheme="minorHAnsi" w:hAnsiTheme="minorHAnsi" w:cstheme="minorHAnsi"/>
        </w:rPr>
        <w:t>10, bodem usnesení III.</w:t>
      </w:r>
      <w:r w:rsidRPr="00C66FB3">
        <w:rPr>
          <w:rFonts w:asciiTheme="minorHAnsi" w:hAnsiTheme="minorHAnsi" w:cstheme="minorHAnsi"/>
        </w:rPr>
        <w:t xml:space="preserve"> usneslo</w:t>
      </w:r>
      <w:r w:rsidRPr="007A4AD3">
        <w:rPr>
          <w:rFonts w:asciiTheme="minorHAnsi" w:hAnsiTheme="minorHAnsi" w:cstheme="minorHAnsi"/>
        </w:rPr>
        <w:t xml:space="preserve"> vydat </w:t>
      </w:r>
      <w:r w:rsidRPr="007A4AD3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v souladu s ustanovením § 10 písm. a) </w:t>
      </w:r>
      <w:r w:rsidR="00C653E8">
        <w:rPr>
          <w:rStyle w:val="Zkladntext20"/>
          <w:rFonts w:asciiTheme="minorHAnsi" w:eastAsia="Arial Unicode MS" w:hAnsiTheme="minorHAnsi" w:cstheme="minorHAnsi"/>
          <w:sz w:val="24"/>
          <w:szCs w:val="24"/>
        </w:rPr>
        <w:br/>
      </w:r>
      <w:r w:rsidRPr="007A4AD3">
        <w:rPr>
          <w:rStyle w:val="Zkladntext20"/>
          <w:rFonts w:asciiTheme="minorHAnsi" w:eastAsia="Arial Unicode MS" w:hAnsiTheme="minorHAnsi" w:cstheme="minorHAnsi"/>
          <w:sz w:val="24"/>
          <w:szCs w:val="24"/>
        </w:rPr>
        <w:t>a § 84 odst. 2 písm. h) zákona č. 128/2000 Sb., o obcích (obecní zřízení), v</w:t>
      </w:r>
      <w:r w:rsidR="00C17B12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e </w:t>
      </w:r>
      <w:r w:rsidRPr="007A4AD3">
        <w:rPr>
          <w:rStyle w:val="Zkladntext20"/>
          <w:rFonts w:asciiTheme="minorHAnsi" w:eastAsia="Arial Unicode MS" w:hAnsiTheme="minorHAnsi" w:cstheme="minorHAnsi"/>
          <w:sz w:val="24"/>
          <w:szCs w:val="24"/>
        </w:rPr>
        <w:t>znění pozdějších předpisů, a ustanovením § 12 zákona č. 186/2016 Sb., o hazardních hrách, ve znění pozdějších předpisů (dále jen „zákon o hazardních hrách"), tuto obecně závaznou vyhlášku (dále jen „vyhláška")</w:t>
      </w:r>
      <w:r w:rsidR="00C17B12">
        <w:rPr>
          <w:rStyle w:val="Zkladntext20"/>
          <w:rFonts w:asciiTheme="minorHAnsi" w:eastAsia="Arial Unicode MS" w:hAnsiTheme="minorHAnsi" w:cstheme="minorHAnsi"/>
          <w:sz w:val="24"/>
          <w:szCs w:val="24"/>
        </w:rPr>
        <w:t>:</w:t>
      </w:r>
    </w:p>
    <w:p w14:paraId="0F2C5E01" w14:textId="3BD12FBC" w:rsidR="007A4AD3" w:rsidRPr="007A4AD3" w:rsidRDefault="007A4AD3" w:rsidP="0010531E">
      <w:pPr>
        <w:spacing w:before="240" w:after="240" w:line="276" w:lineRule="auto"/>
        <w:jc w:val="center"/>
        <w:rPr>
          <w:rFonts w:asciiTheme="minorHAnsi" w:hAnsiTheme="minorHAnsi" w:cstheme="minorHAnsi"/>
          <w:b/>
          <w:bCs/>
        </w:rPr>
      </w:pPr>
      <w:bookmarkStart w:id="0" w:name="bookmark1"/>
      <w:r w:rsidRPr="007A4AD3">
        <w:rPr>
          <w:rStyle w:val="Nadpis20"/>
          <w:rFonts w:asciiTheme="minorHAnsi" w:hAnsiTheme="minorHAnsi" w:cstheme="minorHAnsi"/>
          <w:b/>
          <w:bCs/>
          <w:sz w:val="24"/>
          <w:szCs w:val="24"/>
        </w:rPr>
        <w:t xml:space="preserve">ČI. </w:t>
      </w:r>
      <w:r w:rsidR="00182D54">
        <w:rPr>
          <w:rStyle w:val="Nadpis20"/>
          <w:rFonts w:asciiTheme="minorHAnsi" w:hAnsiTheme="minorHAnsi" w:cstheme="minorHAnsi"/>
          <w:b/>
          <w:bCs/>
          <w:sz w:val="24"/>
          <w:szCs w:val="24"/>
        </w:rPr>
        <w:t>1</w:t>
      </w:r>
      <w:bookmarkEnd w:id="0"/>
      <w:r>
        <w:rPr>
          <w:rFonts w:asciiTheme="minorHAnsi" w:hAnsiTheme="minorHAnsi" w:cstheme="minorHAnsi"/>
          <w:b/>
          <w:bCs/>
        </w:rPr>
        <w:br/>
      </w:r>
      <w:r w:rsidRPr="007A4AD3">
        <w:rPr>
          <w:rStyle w:val="Zkladntext40"/>
          <w:rFonts w:asciiTheme="minorHAnsi" w:eastAsia="Arial Unicode MS" w:hAnsiTheme="minorHAnsi" w:cstheme="minorHAnsi"/>
          <w:sz w:val="24"/>
          <w:szCs w:val="24"/>
        </w:rPr>
        <w:t>Úvodní ustanovení</w:t>
      </w:r>
    </w:p>
    <w:p w14:paraId="33126721" w14:textId="3188857D" w:rsidR="000A47D4" w:rsidRDefault="007A4AD3" w:rsidP="0010531E">
      <w:pPr>
        <w:pStyle w:val="Odstavecseseznamem"/>
        <w:numPr>
          <w:ilvl w:val="0"/>
          <w:numId w:val="7"/>
        </w:numPr>
        <w:spacing w:after="176" w:line="276" w:lineRule="auto"/>
        <w:ind w:left="284" w:hanging="284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 w:rsidRPr="000A47D4">
        <w:rPr>
          <w:rStyle w:val="Zkladntext20"/>
          <w:rFonts w:asciiTheme="minorHAnsi" w:eastAsia="Arial Unicode MS" w:hAnsiTheme="minorHAnsi" w:cstheme="minorHAnsi"/>
          <w:sz w:val="24"/>
          <w:szCs w:val="24"/>
        </w:rPr>
        <w:t>Předmětem vyhlášky je regulace hazardních her na území města prostřednictvím opatření směřujících k zabezpečení místních záležitostí veřejného pořádku</w:t>
      </w:r>
      <w:r w:rsidR="000A47D4">
        <w:rPr>
          <w:rStyle w:val="Zkladntext20"/>
          <w:rFonts w:asciiTheme="minorHAnsi" w:eastAsia="Arial Unicode MS" w:hAnsiTheme="minorHAnsi" w:cstheme="minorHAnsi"/>
          <w:sz w:val="24"/>
          <w:szCs w:val="24"/>
        </w:rPr>
        <w:t>.</w:t>
      </w:r>
    </w:p>
    <w:p w14:paraId="57702CBE" w14:textId="77777777" w:rsidR="000A47D4" w:rsidRPr="002F0A12" w:rsidRDefault="000A47D4" w:rsidP="0010531E">
      <w:pPr>
        <w:pStyle w:val="Odstavecseseznamem"/>
        <w:spacing w:after="176" w:line="276" w:lineRule="auto"/>
        <w:ind w:left="284"/>
        <w:jc w:val="both"/>
        <w:rPr>
          <w:rFonts w:asciiTheme="minorHAnsi" w:hAnsiTheme="minorHAnsi" w:cstheme="minorHAnsi"/>
        </w:rPr>
      </w:pPr>
    </w:p>
    <w:p w14:paraId="263536AA" w14:textId="5E3651F2" w:rsidR="007A4AD3" w:rsidRPr="002F0A12" w:rsidRDefault="007A4AD3" w:rsidP="0010531E">
      <w:pPr>
        <w:pStyle w:val="Odstavecseseznamem"/>
        <w:numPr>
          <w:ilvl w:val="0"/>
          <w:numId w:val="7"/>
        </w:numPr>
        <w:spacing w:after="176" w:line="276" w:lineRule="auto"/>
        <w:ind w:left="284" w:hanging="284"/>
        <w:jc w:val="both"/>
        <w:rPr>
          <w:rFonts w:asciiTheme="minorHAnsi" w:hAnsiTheme="minorHAnsi" w:cstheme="minorHAnsi"/>
        </w:rPr>
      </w:pPr>
      <w:r w:rsidRPr="000A47D4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Cílem vyhlášky je omezení společenských rizik spojených s provozem hazardních her, ochrana sociálně slabých, snadno ovlivnitelných nebo duševně nevyzrálých osob před důsledky plynoucími z účasti na hazardních hrách a předcházení negativním jevům spojeným s hraním hazardních her, které se ve svých důsledcích mohou projevit </w:t>
      </w:r>
      <w:r w:rsidR="00F965C1">
        <w:rPr>
          <w:rStyle w:val="Zkladntext20"/>
          <w:rFonts w:asciiTheme="minorHAnsi" w:eastAsia="Arial Unicode MS" w:hAnsiTheme="minorHAnsi" w:cstheme="minorHAnsi"/>
          <w:sz w:val="24"/>
          <w:szCs w:val="24"/>
        </w:rPr>
        <w:br/>
      </w:r>
      <w:r w:rsidRPr="000A47D4">
        <w:rPr>
          <w:rStyle w:val="Zkladntext20"/>
          <w:rFonts w:asciiTheme="minorHAnsi" w:eastAsia="Arial Unicode MS" w:hAnsiTheme="minorHAnsi" w:cstheme="minorHAnsi"/>
          <w:sz w:val="24"/>
          <w:szCs w:val="24"/>
        </w:rPr>
        <w:t>v narušování veřejného pořádku.</w:t>
      </w:r>
    </w:p>
    <w:p w14:paraId="38D6C579" w14:textId="4D14B71D" w:rsidR="007A4AD3" w:rsidRPr="007A4AD3" w:rsidRDefault="007A4AD3" w:rsidP="0010531E">
      <w:pPr>
        <w:spacing w:before="240" w:after="240" w:line="276" w:lineRule="auto"/>
        <w:ind w:left="20"/>
        <w:jc w:val="center"/>
        <w:rPr>
          <w:rFonts w:asciiTheme="minorHAnsi" w:hAnsiTheme="minorHAnsi" w:cstheme="minorHAnsi"/>
        </w:rPr>
      </w:pPr>
      <w:r>
        <w:rPr>
          <w:rStyle w:val="Zkladntext50"/>
          <w:rFonts w:asciiTheme="minorHAnsi" w:eastAsia="Arial Unicode MS" w:hAnsiTheme="minorHAnsi" w:cstheme="minorHAnsi"/>
          <w:sz w:val="24"/>
          <w:szCs w:val="24"/>
        </w:rPr>
        <w:t>Čl</w:t>
      </w:r>
      <w:r w:rsidRPr="007A4AD3">
        <w:rPr>
          <w:rStyle w:val="Zkladntext50"/>
          <w:rFonts w:asciiTheme="minorHAnsi" w:eastAsia="Arial Unicode MS" w:hAnsiTheme="minorHAnsi" w:cstheme="minorHAnsi"/>
          <w:sz w:val="24"/>
          <w:szCs w:val="24"/>
        </w:rPr>
        <w:t xml:space="preserve">. </w:t>
      </w:r>
      <w:r w:rsidR="00182D54">
        <w:rPr>
          <w:rStyle w:val="Zkladntext50"/>
          <w:rFonts w:asciiTheme="minorHAnsi" w:eastAsia="Arial Unicode MS" w:hAnsiTheme="minorHAnsi" w:cstheme="minorHAnsi"/>
          <w:sz w:val="24"/>
          <w:szCs w:val="24"/>
        </w:rPr>
        <w:t>2</w:t>
      </w:r>
      <w:r>
        <w:rPr>
          <w:rFonts w:asciiTheme="minorHAnsi" w:hAnsiTheme="minorHAnsi" w:cstheme="minorHAnsi"/>
        </w:rPr>
        <w:br/>
      </w:r>
      <w:r w:rsidRPr="007A4AD3">
        <w:rPr>
          <w:rStyle w:val="Zkladntext40"/>
          <w:rFonts w:asciiTheme="minorHAnsi" w:eastAsia="Arial Unicode MS" w:hAnsiTheme="minorHAnsi" w:cstheme="minorHAnsi"/>
          <w:sz w:val="24"/>
          <w:szCs w:val="24"/>
        </w:rPr>
        <w:t>Vymezení pojmů</w:t>
      </w:r>
    </w:p>
    <w:p w14:paraId="22628A53" w14:textId="77777777" w:rsidR="007A4AD3" w:rsidRPr="007A4AD3" w:rsidRDefault="007A4AD3" w:rsidP="0010531E">
      <w:pPr>
        <w:tabs>
          <w:tab w:val="left" w:pos="526"/>
        </w:tabs>
        <w:spacing w:line="276" w:lineRule="auto"/>
        <w:rPr>
          <w:rFonts w:asciiTheme="minorHAnsi" w:hAnsiTheme="minorHAnsi" w:cstheme="minorHAnsi"/>
        </w:rPr>
      </w:pPr>
      <w:r w:rsidRPr="007A4AD3">
        <w:rPr>
          <w:rStyle w:val="Zkladntext20"/>
          <w:rFonts w:asciiTheme="minorHAnsi" w:eastAsia="Arial Unicode MS" w:hAnsiTheme="minorHAnsi" w:cstheme="minorHAnsi"/>
          <w:sz w:val="24"/>
          <w:szCs w:val="24"/>
        </w:rPr>
        <w:t>Hazardními hrami se rozumí technická hra, živá hra, bingo a turnaj malého rozsahu</w:t>
      </w:r>
      <w:r w:rsidRPr="007A4AD3">
        <w:rPr>
          <w:rStyle w:val="Znakapoznpodarou"/>
          <w:rFonts w:asciiTheme="minorHAnsi" w:hAnsiTheme="minorHAnsi" w:cstheme="minorHAnsi"/>
        </w:rPr>
        <w:footnoteReference w:id="1"/>
      </w:r>
      <w:r w:rsidRPr="007A4AD3">
        <w:rPr>
          <w:rStyle w:val="Zkladntext20"/>
          <w:rFonts w:asciiTheme="minorHAnsi" w:eastAsia="Arial Unicode MS" w:hAnsiTheme="minorHAnsi" w:cstheme="minorHAnsi"/>
          <w:sz w:val="24"/>
          <w:szCs w:val="24"/>
        </w:rPr>
        <w:t>.</w:t>
      </w:r>
    </w:p>
    <w:p w14:paraId="68480EA7" w14:textId="30947A02" w:rsidR="007A4AD3" w:rsidRPr="007A4AD3" w:rsidRDefault="007A4AD3" w:rsidP="0010531E">
      <w:pPr>
        <w:spacing w:before="240" w:after="240" w:line="276" w:lineRule="auto"/>
        <w:jc w:val="center"/>
        <w:rPr>
          <w:rFonts w:asciiTheme="minorHAnsi" w:hAnsiTheme="minorHAnsi" w:cstheme="minorHAnsi"/>
        </w:rPr>
      </w:pPr>
      <w:r w:rsidRPr="007A4AD3">
        <w:rPr>
          <w:rStyle w:val="Zkladntext60"/>
          <w:rFonts w:asciiTheme="minorHAnsi" w:eastAsia="Arial Unicode MS" w:hAnsiTheme="minorHAnsi" w:cstheme="minorHAnsi"/>
          <w:sz w:val="24"/>
          <w:szCs w:val="24"/>
        </w:rPr>
        <w:t xml:space="preserve">ČI. </w:t>
      </w:r>
      <w:r w:rsidR="00182D54">
        <w:rPr>
          <w:rStyle w:val="Zkladntext60"/>
          <w:rFonts w:asciiTheme="minorHAnsi" w:eastAsia="Arial Unicode MS" w:hAnsiTheme="minorHAnsi" w:cstheme="minorHAnsi"/>
          <w:sz w:val="24"/>
          <w:szCs w:val="24"/>
        </w:rPr>
        <w:t>3</w:t>
      </w:r>
      <w:r w:rsidRPr="007A4AD3">
        <w:rPr>
          <w:rStyle w:val="Zkladntext60"/>
          <w:rFonts w:asciiTheme="minorHAnsi" w:eastAsia="Arial Unicode MS" w:hAnsiTheme="minorHAnsi" w:cstheme="minorHAnsi"/>
          <w:sz w:val="24"/>
          <w:szCs w:val="24"/>
        </w:rPr>
        <w:br/>
        <w:t>Zákaz provozování hazardních her</w:t>
      </w:r>
    </w:p>
    <w:p w14:paraId="0E56B2A9" w14:textId="77777777" w:rsidR="00DB10FB" w:rsidRDefault="007A4AD3" w:rsidP="0010531E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 w:rsidRPr="007F41AF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Provozování hazardních her se na území města </w:t>
      </w:r>
      <w:r w:rsidR="00AE3564" w:rsidRPr="007F41AF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Hořovice </w:t>
      </w:r>
      <w:r w:rsidRPr="007F41AF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zakazuje na těchto místech: </w:t>
      </w:r>
      <w:r w:rsidR="00DB10FB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</w:t>
      </w:r>
    </w:p>
    <w:p w14:paraId="59962077" w14:textId="77777777" w:rsidR="00DB10FB" w:rsidRDefault="007A4AD3" w:rsidP="00DB10FB">
      <w:pPr>
        <w:pStyle w:val="Odstavecseseznamem"/>
        <w:numPr>
          <w:ilvl w:val="0"/>
          <w:numId w:val="8"/>
        </w:num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 w:rsidRPr="00DB10FB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Palackého náměstí (na celém jeho území), </w:t>
      </w:r>
    </w:p>
    <w:p w14:paraId="79964536" w14:textId="77777777" w:rsidR="00DB10FB" w:rsidRDefault="007A4AD3" w:rsidP="00DB10FB">
      <w:pPr>
        <w:pStyle w:val="Odstavecseseznamem"/>
        <w:numPr>
          <w:ilvl w:val="0"/>
          <w:numId w:val="8"/>
        </w:num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 w:rsidRPr="00DB10FB">
        <w:rPr>
          <w:rStyle w:val="Zkladntext20"/>
          <w:rFonts w:asciiTheme="minorHAnsi" w:eastAsia="Arial Unicode MS" w:hAnsiTheme="minorHAnsi" w:cstheme="minorHAnsi"/>
          <w:sz w:val="24"/>
          <w:szCs w:val="24"/>
        </w:rPr>
        <w:t>náměstí Boženy Němcové (na celém jeho území)</w:t>
      </w:r>
      <w:r w:rsidR="00DB10FB">
        <w:rPr>
          <w:rStyle w:val="Zkladntext20"/>
          <w:rFonts w:asciiTheme="minorHAnsi" w:eastAsia="Arial Unicode MS" w:hAnsiTheme="minorHAnsi" w:cstheme="minorHAnsi"/>
          <w:sz w:val="24"/>
          <w:szCs w:val="24"/>
        </w:rPr>
        <w:t>,</w:t>
      </w:r>
    </w:p>
    <w:p w14:paraId="431B6998" w14:textId="1B8C180A" w:rsidR="00DB10FB" w:rsidRDefault="007A4AD3" w:rsidP="00DB10FB">
      <w:pPr>
        <w:pStyle w:val="Odstavecseseznamem"/>
        <w:numPr>
          <w:ilvl w:val="0"/>
          <w:numId w:val="8"/>
        </w:num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 w:rsidRPr="00DB10FB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v okruhu </w:t>
      </w:r>
      <w:r w:rsidR="007F41AF" w:rsidRPr="00DB10FB">
        <w:rPr>
          <w:rStyle w:val="Zkladntext20"/>
          <w:rFonts w:asciiTheme="minorHAnsi" w:eastAsia="Arial Unicode MS" w:hAnsiTheme="minorHAnsi" w:cstheme="minorHAnsi"/>
          <w:sz w:val="24"/>
          <w:szCs w:val="24"/>
        </w:rPr>
        <w:t>100</w:t>
      </w:r>
      <w:r w:rsidRPr="00DB10FB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m od areál</w:t>
      </w:r>
      <w:r w:rsidR="00E4355E" w:rsidRPr="00DB10FB">
        <w:rPr>
          <w:rStyle w:val="Zkladntext20"/>
          <w:rFonts w:asciiTheme="minorHAnsi" w:eastAsia="Arial Unicode MS" w:hAnsiTheme="minorHAnsi" w:cstheme="minorHAnsi"/>
          <w:sz w:val="24"/>
          <w:szCs w:val="24"/>
        </w:rPr>
        <w:t>ů</w:t>
      </w:r>
      <w:r w:rsidRPr="00DB10FB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škol </w:t>
      </w:r>
      <w:r w:rsidR="00E4355E" w:rsidRPr="00DB10FB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a </w:t>
      </w:r>
      <w:r w:rsidRPr="00DB10FB">
        <w:rPr>
          <w:rStyle w:val="Zkladntext20"/>
          <w:rFonts w:asciiTheme="minorHAnsi" w:eastAsia="Arial Unicode MS" w:hAnsiTheme="minorHAnsi" w:cstheme="minorHAnsi"/>
          <w:sz w:val="24"/>
          <w:szCs w:val="24"/>
        </w:rPr>
        <w:t>jiných školských zařízení</w:t>
      </w:r>
      <w:r w:rsidR="00DB10FB" w:rsidRPr="00DB10FB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</w:t>
      </w:r>
      <w:r w:rsidR="00DB10FB">
        <w:rPr>
          <w:rStyle w:val="Zkladntext20"/>
          <w:rFonts w:asciiTheme="minorHAnsi" w:eastAsia="Arial Unicode MS" w:hAnsiTheme="minorHAnsi" w:cstheme="minorHAnsi"/>
          <w:sz w:val="24"/>
          <w:szCs w:val="24"/>
        </w:rPr>
        <w:t>vyznačených v příloze č. 1 této vyhlášky, a</w:t>
      </w:r>
      <w:r w:rsidR="00DB10FB" w:rsidRPr="007F41AF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</w:t>
      </w:r>
    </w:p>
    <w:p w14:paraId="3A718E2B" w14:textId="40BD7DED" w:rsidR="00625F6A" w:rsidRPr="00DB10FB" w:rsidRDefault="00DB10FB" w:rsidP="00B32987">
      <w:pPr>
        <w:pStyle w:val="Odstavecseseznamem"/>
        <w:numPr>
          <w:ilvl w:val="0"/>
          <w:numId w:val="8"/>
        </w:num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 w:rsidRPr="00DB10FB">
        <w:rPr>
          <w:rStyle w:val="Zkladntext20"/>
          <w:rFonts w:asciiTheme="minorHAnsi" w:eastAsia="Arial Unicode MS" w:hAnsiTheme="minorHAnsi" w:cstheme="minorHAnsi"/>
          <w:sz w:val="24"/>
          <w:szCs w:val="24"/>
        </w:rPr>
        <w:t>v okruhu 100 m od</w:t>
      </w:r>
      <w:r w:rsidRPr="00DB10FB" w:rsidDel="00DB10FB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</w:t>
      </w:r>
      <w:r w:rsidR="007F41AF" w:rsidRPr="00DB10FB">
        <w:rPr>
          <w:rStyle w:val="Zkladntext20"/>
          <w:rFonts w:asciiTheme="minorHAnsi" w:eastAsia="Arial Unicode MS" w:hAnsiTheme="minorHAnsi" w:cstheme="minorHAnsi"/>
          <w:sz w:val="24"/>
          <w:szCs w:val="24"/>
        </w:rPr>
        <w:t>kostelů</w:t>
      </w:r>
      <w:r w:rsidR="007F41AF">
        <w:rPr>
          <w:rStyle w:val="Znakapoznpodarou"/>
          <w:rFonts w:asciiTheme="minorHAnsi" w:hAnsiTheme="minorHAnsi" w:cstheme="minorHAnsi"/>
        </w:rPr>
        <w:footnoteReference w:id="2"/>
      </w:r>
      <w:r w:rsidR="007A4AD3" w:rsidRPr="00DB10FB">
        <w:rPr>
          <w:rStyle w:val="Zkladntext20"/>
          <w:rFonts w:asciiTheme="minorHAnsi" w:eastAsia="Arial Unicode MS" w:hAnsiTheme="minorHAnsi" w:cstheme="minorHAnsi"/>
          <w:sz w:val="24"/>
          <w:szCs w:val="24"/>
        </w:rPr>
        <w:t>.</w:t>
      </w:r>
      <w:r w:rsidR="00753706" w:rsidRPr="00DB10FB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</w:t>
      </w:r>
    </w:p>
    <w:p w14:paraId="05DAD93F" w14:textId="77777777" w:rsidR="000A47D4" w:rsidRDefault="000A47D4" w:rsidP="0010531E">
      <w:pPr>
        <w:pStyle w:val="Odstavecseseznamem"/>
        <w:spacing w:line="276" w:lineRule="auto"/>
        <w:ind w:left="284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3B777DF4" w14:textId="3475853C" w:rsidR="007A4AD3" w:rsidRPr="007A4AD3" w:rsidRDefault="007A4AD3" w:rsidP="0010531E">
      <w:pPr>
        <w:keepNext/>
        <w:keepLines/>
        <w:spacing w:before="240" w:after="240" w:line="276" w:lineRule="auto"/>
        <w:jc w:val="center"/>
        <w:rPr>
          <w:rFonts w:asciiTheme="minorHAnsi" w:hAnsiTheme="minorHAnsi" w:cstheme="minorHAnsi"/>
        </w:rPr>
      </w:pPr>
      <w:bookmarkStart w:id="1" w:name="bookmark4"/>
      <w:r w:rsidRPr="007A4AD3">
        <w:rPr>
          <w:rStyle w:val="Nadpis31"/>
          <w:rFonts w:asciiTheme="minorHAnsi" w:eastAsia="Arial Unicode MS" w:hAnsiTheme="minorHAnsi" w:cstheme="minorHAnsi"/>
          <w:sz w:val="24"/>
          <w:szCs w:val="24"/>
        </w:rPr>
        <w:lastRenderedPageBreak/>
        <w:t xml:space="preserve">ČI. </w:t>
      </w:r>
      <w:r w:rsidR="00182D54">
        <w:rPr>
          <w:rStyle w:val="Nadpis31"/>
          <w:rFonts w:asciiTheme="minorHAnsi" w:eastAsia="Arial Unicode MS" w:hAnsiTheme="minorHAnsi" w:cstheme="minorHAnsi"/>
          <w:sz w:val="24"/>
          <w:szCs w:val="24"/>
        </w:rPr>
        <w:t>4</w:t>
      </w:r>
      <w:r w:rsidRPr="007A4AD3">
        <w:rPr>
          <w:rStyle w:val="Nadpis31"/>
          <w:rFonts w:asciiTheme="minorHAnsi" w:eastAsia="Arial Unicode MS" w:hAnsiTheme="minorHAnsi" w:cstheme="minorHAnsi"/>
          <w:sz w:val="24"/>
          <w:szCs w:val="24"/>
        </w:rPr>
        <w:br/>
        <w:t>Kontrola</w:t>
      </w:r>
      <w:bookmarkEnd w:id="1"/>
    </w:p>
    <w:p w14:paraId="43C40308" w14:textId="5E813F7F" w:rsidR="00D249C4" w:rsidRDefault="00D249C4" w:rsidP="0010531E">
      <w:pPr>
        <w:pStyle w:val="Odstavecseseznamem"/>
        <w:numPr>
          <w:ilvl w:val="0"/>
          <w:numId w:val="6"/>
        </w:numPr>
        <w:spacing w:after="120" w:line="276" w:lineRule="auto"/>
        <w:ind w:left="284" w:hanging="284"/>
        <w:jc w:val="both"/>
        <w:rPr>
          <w:rFonts w:asciiTheme="minorHAnsi" w:hAnsiTheme="minorHAnsi" w:cstheme="minorHAnsi"/>
          <w:bCs/>
        </w:rPr>
      </w:pPr>
      <w:r w:rsidRPr="006B12B7">
        <w:rPr>
          <w:rFonts w:asciiTheme="minorHAnsi" w:hAnsiTheme="minorHAnsi" w:cstheme="minorHAnsi"/>
          <w:bCs/>
        </w:rPr>
        <w:t xml:space="preserve">Kontrolu dodržování této vyhlášky provádí </w:t>
      </w:r>
      <w:r>
        <w:rPr>
          <w:rFonts w:asciiTheme="minorHAnsi" w:hAnsiTheme="minorHAnsi" w:cstheme="minorHAnsi"/>
          <w:bCs/>
        </w:rPr>
        <w:t>Městská policie Hořovice</w:t>
      </w:r>
      <w:r w:rsidRPr="006B12B7">
        <w:rPr>
          <w:rFonts w:asciiTheme="minorHAnsi" w:hAnsiTheme="minorHAnsi" w:cstheme="minorHAnsi"/>
          <w:bCs/>
        </w:rPr>
        <w:t xml:space="preserve">. </w:t>
      </w:r>
    </w:p>
    <w:p w14:paraId="4BBC025D" w14:textId="77777777" w:rsidR="000A47D4" w:rsidRDefault="000A47D4" w:rsidP="0010531E">
      <w:pPr>
        <w:pStyle w:val="Odstavecseseznamem"/>
        <w:spacing w:after="120" w:line="276" w:lineRule="auto"/>
        <w:ind w:left="284"/>
        <w:rPr>
          <w:rFonts w:asciiTheme="minorHAnsi" w:hAnsiTheme="minorHAnsi" w:cstheme="minorHAnsi"/>
          <w:bCs/>
        </w:rPr>
      </w:pPr>
    </w:p>
    <w:p w14:paraId="2B68BC3C" w14:textId="77777777" w:rsidR="00D249C4" w:rsidRPr="00A85EB8" w:rsidRDefault="00D249C4" w:rsidP="0010531E">
      <w:pPr>
        <w:pStyle w:val="Odstavecseseznamem"/>
        <w:numPr>
          <w:ilvl w:val="0"/>
          <w:numId w:val="6"/>
        </w:numPr>
        <w:spacing w:after="120" w:line="276" w:lineRule="auto"/>
        <w:ind w:left="284" w:hanging="284"/>
        <w:jc w:val="both"/>
        <w:rPr>
          <w:rFonts w:asciiTheme="minorHAnsi" w:hAnsiTheme="minorHAnsi" w:cstheme="minorHAnsi"/>
          <w:bCs/>
        </w:rPr>
      </w:pPr>
      <w:r w:rsidRPr="006B12B7">
        <w:rPr>
          <w:rFonts w:asciiTheme="minorHAnsi" w:hAnsiTheme="minorHAnsi" w:cstheme="minorHAnsi"/>
        </w:rPr>
        <w:t xml:space="preserve">Porušení povinností stanovených touto vyhláškou lze postihnout </w:t>
      </w:r>
      <w:r>
        <w:rPr>
          <w:rFonts w:asciiTheme="minorHAnsi" w:hAnsiTheme="minorHAnsi" w:cstheme="minorHAnsi"/>
        </w:rPr>
        <w:t xml:space="preserve">jako přestupek </w:t>
      </w:r>
      <w:r w:rsidRPr="006B12B7">
        <w:rPr>
          <w:rFonts w:asciiTheme="minorHAnsi" w:hAnsiTheme="minorHAnsi" w:cstheme="minorHAnsi"/>
        </w:rPr>
        <w:t>podle zvláštních právních předpisů.</w:t>
      </w:r>
    </w:p>
    <w:p w14:paraId="463A8F9C" w14:textId="0C1F1EC1" w:rsidR="007A4AD3" w:rsidRPr="00E4355E" w:rsidRDefault="007A4AD3" w:rsidP="0010531E">
      <w:pPr>
        <w:spacing w:before="240" w:after="240" w:line="276" w:lineRule="auto"/>
        <w:jc w:val="center"/>
        <w:rPr>
          <w:rStyle w:val="Zkladntext40"/>
          <w:rFonts w:asciiTheme="minorHAnsi" w:eastAsia="Arial Unicode MS" w:hAnsiTheme="minorHAnsi" w:cstheme="minorHAnsi"/>
          <w:b w:val="0"/>
          <w:bCs w:val="0"/>
          <w:sz w:val="24"/>
          <w:szCs w:val="24"/>
        </w:rPr>
      </w:pPr>
      <w:r w:rsidRPr="00E4355E">
        <w:rPr>
          <w:rStyle w:val="Zkladntext70"/>
          <w:rFonts w:asciiTheme="minorHAnsi" w:eastAsia="Arial Unicode MS" w:hAnsiTheme="minorHAnsi" w:cstheme="minorHAnsi"/>
          <w:sz w:val="24"/>
          <w:szCs w:val="24"/>
        </w:rPr>
        <w:t>ČI</w:t>
      </w:r>
      <w:r w:rsidR="00E4355E">
        <w:rPr>
          <w:rStyle w:val="Zkladntext70"/>
          <w:rFonts w:asciiTheme="minorHAnsi" w:eastAsia="Arial Unicode MS" w:hAnsiTheme="minorHAnsi" w:cstheme="minorHAnsi"/>
          <w:sz w:val="24"/>
          <w:szCs w:val="24"/>
        </w:rPr>
        <w:t>.</w:t>
      </w:r>
      <w:r w:rsidRPr="00E4355E">
        <w:rPr>
          <w:rStyle w:val="Zkladntext70"/>
          <w:rFonts w:asciiTheme="minorHAnsi" w:eastAsia="Arial Unicode MS" w:hAnsiTheme="minorHAnsi" w:cstheme="minorHAnsi"/>
          <w:sz w:val="24"/>
          <w:szCs w:val="24"/>
        </w:rPr>
        <w:t xml:space="preserve"> </w:t>
      </w:r>
      <w:r w:rsidR="00DA7D45">
        <w:rPr>
          <w:rStyle w:val="Zkladntext70"/>
          <w:rFonts w:asciiTheme="minorHAnsi" w:eastAsia="Arial Unicode MS" w:hAnsiTheme="minorHAnsi" w:cstheme="minorHAnsi"/>
          <w:sz w:val="24"/>
          <w:szCs w:val="24"/>
        </w:rPr>
        <w:t>5</w:t>
      </w:r>
      <w:r w:rsidR="00E4355E">
        <w:rPr>
          <w:rFonts w:asciiTheme="minorHAnsi" w:hAnsiTheme="minorHAnsi" w:cstheme="minorHAnsi"/>
        </w:rPr>
        <w:br/>
      </w:r>
      <w:r w:rsidRPr="00E4355E">
        <w:rPr>
          <w:rStyle w:val="Zkladntext40"/>
          <w:rFonts w:asciiTheme="minorHAnsi" w:eastAsia="Arial Unicode MS" w:hAnsiTheme="minorHAnsi" w:cstheme="minorHAnsi"/>
          <w:sz w:val="24"/>
          <w:szCs w:val="24"/>
        </w:rPr>
        <w:t>Přechodná ustanovení</w:t>
      </w:r>
    </w:p>
    <w:p w14:paraId="4FA424BE" w14:textId="0A2C2592" w:rsidR="007A4AD3" w:rsidRPr="00E4355E" w:rsidRDefault="007A4AD3" w:rsidP="0010531E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E4355E">
        <w:rPr>
          <w:rStyle w:val="Zkladntext40"/>
          <w:rFonts w:asciiTheme="minorHAnsi" w:eastAsia="Arial Unicode MS" w:hAnsiTheme="minorHAnsi" w:cstheme="minorHAnsi"/>
          <w:b w:val="0"/>
          <w:bCs w:val="0"/>
          <w:sz w:val="24"/>
          <w:szCs w:val="24"/>
        </w:rPr>
        <w:t xml:space="preserve">Hazardní hry </w:t>
      </w:r>
      <w:r w:rsidR="00A00FFB">
        <w:rPr>
          <w:rStyle w:val="Zkladntext40"/>
          <w:rFonts w:asciiTheme="minorHAnsi" w:eastAsia="Arial Unicode MS" w:hAnsiTheme="minorHAnsi" w:cstheme="minorHAnsi"/>
          <w:b w:val="0"/>
          <w:bCs w:val="0"/>
          <w:sz w:val="24"/>
          <w:szCs w:val="24"/>
        </w:rPr>
        <w:t>provozované</w:t>
      </w:r>
      <w:r w:rsidRPr="00E4355E">
        <w:rPr>
          <w:rStyle w:val="Zkladntext40"/>
          <w:rFonts w:asciiTheme="minorHAnsi" w:eastAsia="Arial Unicode MS" w:hAnsiTheme="minorHAnsi" w:cstheme="minorHAnsi"/>
          <w:b w:val="0"/>
          <w:bCs w:val="0"/>
          <w:sz w:val="24"/>
          <w:szCs w:val="24"/>
        </w:rPr>
        <w:t xml:space="preserve"> na území města vymezeném v</w:t>
      </w:r>
      <w:r w:rsidR="00E4355E">
        <w:rPr>
          <w:rStyle w:val="Zkladntext40"/>
          <w:rFonts w:asciiTheme="minorHAnsi" w:eastAsia="Arial Unicode MS" w:hAnsiTheme="minorHAnsi" w:cstheme="minorHAnsi"/>
          <w:b w:val="0"/>
          <w:bCs w:val="0"/>
          <w:sz w:val="24"/>
          <w:szCs w:val="24"/>
        </w:rPr>
        <w:t> </w:t>
      </w:r>
      <w:r w:rsidRPr="00E4355E">
        <w:rPr>
          <w:rStyle w:val="Zkladntext40"/>
          <w:rFonts w:asciiTheme="minorHAnsi" w:eastAsia="Arial Unicode MS" w:hAnsiTheme="minorHAnsi" w:cstheme="minorHAnsi"/>
          <w:b w:val="0"/>
          <w:bCs w:val="0"/>
          <w:sz w:val="24"/>
          <w:szCs w:val="24"/>
        </w:rPr>
        <w:t>čl</w:t>
      </w:r>
      <w:r w:rsidR="00E4355E">
        <w:rPr>
          <w:rStyle w:val="Zkladntext40"/>
          <w:rFonts w:asciiTheme="minorHAnsi" w:eastAsia="Arial Unicode MS" w:hAnsiTheme="minorHAnsi" w:cstheme="minorHAnsi"/>
          <w:b w:val="0"/>
          <w:bCs w:val="0"/>
          <w:sz w:val="24"/>
          <w:szCs w:val="24"/>
        </w:rPr>
        <w:t>.</w:t>
      </w:r>
      <w:r w:rsidRPr="00E4355E">
        <w:rPr>
          <w:rStyle w:val="Zkladntext40"/>
          <w:rFonts w:asciiTheme="minorHAnsi" w:eastAsia="Arial Unicode MS" w:hAnsiTheme="minorHAnsi" w:cstheme="minorHAnsi"/>
          <w:b w:val="0"/>
          <w:bCs w:val="0"/>
          <w:sz w:val="24"/>
          <w:szCs w:val="24"/>
        </w:rPr>
        <w:t xml:space="preserve"> </w:t>
      </w:r>
      <w:r w:rsidR="00441FAF">
        <w:rPr>
          <w:rStyle w:val="Zkladntext40"/>
          <w:rFonts w:asciiTheme="minorHAnsi" w:eastAsia="Arial Unicode MS" w:hAnsiTheme="minorHAnsi" w:cstheme="minorHAnsi"/>
          <w:b w:val="0"/>
          <w:bCs w:val="0"/>
          <w:sz w:val="24"/>
          <w:szCs w:val="24"/>
        </w:rPr>
        <w:t>3</w:t>
      </w:r>
      <w:r w:rsidRPr="00E4355E">
        <w:rPr>
          <w:rStyle w:val="Zkladntext40"/>
          <w:rFonts w:asciiTheme="minorHAnsi" w:eastAsia="Arial Unicode MS" w:hAnsiTheme="minorHAnsi" w:cstheme="minorHAnsi"/>
          <w:b w:val="0"/>
          <w:bCs w:val="0"/>
          <w:sz w:val="24"/>
          <w:szCs w:val="24"/>
        </w:rPr>
        <w:t xml:space="preserve"> této vyhlášky přede dnem nabytí účinnosti této vyhlášky lze na území</w:t>
      </w:r>
      <w:r w:rsidR="00E4355E">
        <w:rPr>
          <w:rStyle w:val="Zkladntext40"/>
          <w:rFonts w:asciiTheme="minorHAnsi" w:eastAsia="Arial Unicode MS" w:hAnsiTheme="minorHAnsi" w:cstheme="minorHAnsi"/>
          <w:b w:val="0"/>
          <w:bCs w:val="0"/>
          <w:sz w:val="24"/>
          <w:szCs w:val="24"/>
        </w:rPr>
        <w:t xml:space="preserve"> města</w:t>
      </w:r>
      <w:r w:rsidRPr="00E4355E">
        <w:rPr>
          <w:rStyle w:val="Zkladntext40"/>
          <w:rFonts w:asciiTheme="minorHAnsi" w:eastAsia="Arial Unicode MS" w:hAnsiTheme="minorHAnsi" w:cstheme="minorHAnsi"/>
          <w:b w:val="0"/>
          <w:bCs w:val="0"/>
          <w:sz w:val="24"/>
          <w:szCs w:val="24"/>
        </w:rPr>
        <w:t xml:space="preserve"> provozovat nejdéle do konce doby platnosti vydaného povolení. </w:t>
      </w:r>
    </w:p>
    <w:p w14:paraId="30E49A86" w14:textId="1A4FC923" w:rsidR="007A4AD3" w:rsidRPr="00E4355E" w:rsidRDefault="007A4AD3" w:rsidP="0010531E">
      <w:pPr>
        <w:spacing w:before="240" w:after="240" w:line="276" w:lineRule="auto"/>
        <w:jc w:val="center"/>
        <w:rPr>
          <w:rStyle w:val="Zkladntext20"/>
          <w:rFonts w:asciiTheme="minorHAnsi" w:eastAsia="Arial Unicode MS" w:hAnsiTheme="minorHAnsi" w:cstheme="minorHAnsi"/>
          <w:b/>
          <w:bCs/>
          <w:sz w:val="24"/>
          <w:szCs w:val="24"/>
        </w:rPr>
      </w:pPr>
      <w:r w:rsidRPr="00E4355E">
        <w:rPr>
          <w:rStyle w:val="Zkladntext20"/>
          <w:rFonts w:asciiTheme="minorHAnsi" w:eastAsia="Arial Unicode MS" w:hAnsiTheme="minorHAnsi" w:cstheme="minorHAnsi"/>
          <w:b/>
          <w:bCs/>
          <w:sz w:val="24"/>
          <w:szCs w:val="24"/>
        </w:rPr>
        <w:t xml:space="preserve">Čl. </w:t>
      </w:r>
      <w:r w:rsidR="00DA7D45">
        <w:rPr>
          <w:rStyle w:val="Zkladntext20"/>
          <w:rFonts w:asciiTheme="minorHAnsi" w:eastAsia="Arial Unicode MS" w:hAnsiTheme="minorHAnsi" w:cstheme="minorHAnsi"/>
          <w:b/>
          <w:bCs/>
          <w:sz w:val="24"/>
          <w:szCs w:val="24"/>
        </w:rPr>
        <w:t>6</w:t>
      </w:r>
      <w:r w:rsidR="00E4355E">
        <w:rPr>
          <w:rStyle w:val="Zkladntext20"/>
          <w:rFonts w:asciiTheme="minorHAnsi" w:eastAsia="Arial Unicode MS" w:hAnsiTheme="minorHAnsi" w:cstheme="minorHAnsi"/>
          <w:b/>
          <w:bCs/>
          <w:sz w:val="24"/>
          <w:szCs w:val="24"/>
        </w:rPr>
        <w:br/>
      </w:r>
      <w:r w:rsidRPr="00E4355E">
        <w:rPr>
          <w:rStyle w:val="Zkladntext20"/>
          <w:rFonts w:asciiTheme="minorHAnsi" w:eastAsia="Arial Unicode MS" w:hAnsiTheme="minorHAnsi" w:cstheme="minorHAnsi"/>
          <w:b/>
          <w:bCs/>
          <w:sz w:val="24"/>
          <w:szCs w:val="24"/>
        </w:rPr>
        <w:t xml:space="preserve">Zrušovací ustanovení </w:t>
      </w:r>
    </w:p>
    <w:p w14:paraId="660ABD79" w14:textId="0FDEB688" w:rsidR="007A4AD3" w:rsidRPr="00FF3D9A" w:rsidRDefault="007A4AD3" w:rsidP="0010531E">
      <w:pPr>
        <w:spacing w:line="276" w:lineRule="auto"/>
        <w:jc w:val="both"/>
      </w:pPr>
      <w:r w:rsidRPr="00FF3D9A">
        <w:rPr>
          <w:rFonts w:asciiTheme="minorHAnsi" w:hAnsiTheme="minorHAnsi" w:cstheme="minorHAnsi"/>
        </w:rPr>
        <w:t xml:space="preserve">Zrušuje se </w:t>
      </w:r>
      <w:r w:rsidR="00F965C1">
        <w:rPr>
          <w:rFonts w:asciiTheme="minorHAnsi" w:hAnsiTheme="minorHAnsi" w:cstheme="minorHAnsi"/>
        </w:rPr>
        <w:t>o</w:t>
      </w:r>
      <w:r w:rsidRPr="00FF3D9A">
        <w:rPr>
          <w:rFonts w:asciiTheme="minorHAnsi" w:hAnsiTheme="minorHAnsi" w:cstheme="minorHAnsi"/>
        </w:rPr>
        <w:t xml:space="preserve">becně závazná vyhláška </w:t>
      </w:r>
      <w:r>
        <w:rPr>
          <w:rFonts w:asciiTheme="minorHAnsi" w:hAnsiTheme="minorHAnsi" w:cstheme="minorHAnsi"/>
        </w:rPr>
        <w:t xml:space="preserve">města Hořovice č. 1/2014 o regulaci provozu loterií </w:t>
      </w:r>
      <w:r w:rsidR="00F965C1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a jiných podobných her a stanovení opatření k zabezpečení místních </w:t>
      </w:r>
      <w:r w:rsidR="00E319C4">
        <w:rPr>
          <w:rFonts w:asciiTheme="minorHAnsi" w:hAnsiTheme="minorHAnsi" w:cstheme="minorHAnsi"/>
        </w:rPr>
        <w:t xml:space="preserve">záležitostí </w:t>
      </w:r>
      <w:r>
        <w:rPr>
          <w:rFonts w:asciiTheme="minorHAnsi" w:hAnsiTheme="minorHAnsi" w:cstheme="minorHAnsi"/>
        </w:rPr>
        <w:t>veřejného pořádku ze dne 20.05.2014.</w:t>
      </w:r>
    </w:p>
    <w:p w14:paraId="206917F8" w14:textId="17A93F2B" w:rsidR="007A4AD3" w:rsidRPr="00E4355E" w:rsidRDefault="007A4AD3" w:rsidP="0010531E">
      <w:pPr>
        <w:spacing w:before="240" w:after="240" w:line="276" w:lineRule="auto"/>
        <w:jc w:val="center"/>
        <w:rPr>
          <w:rStyle w:val="Zkladntext40"/>
          <w:rFonts w:ascii="Arial Unicode MS" w:eastAsia="Arial Unicode MS" w:hAnsi="Arial Unicode MS" w:cs="Arial Unicode MS"/>
          <w:sz w:val="26"/>
          <w:szCs w:val="26"/>
        </w:rPr>
      </w:pPr>
      <w:r w:rsidRPr="00E4355E">
        <w:rPr>
          <w:rStyle w:val="Zkladntext20"/>
          <w:rFonts w:asciiTheme="minorHAnsi" w:eastAsia="Arial Unicode MS" w:hAnsiTheme="minorHAnsi" w:cstheme="minorHAnsi"/>
          <w:b/>
          <w:bCs/>
          <w:sz w:val="24"/>
          <w:szCs w:val="24"/>
        </w:rPr>
        <w:t>ČI.</w:t>
      </w:r>
      <w:r w:rsidR="00E4355E">
        <w:rPr>
          <w:rStyle w:val="Zkladntext20"/>
          <w:rFonts w:asciiTheme="minorHAnsi" w:eastAsia="Arial Unicode MS" w:hAnsiTheme="minorHAnsi" w:cstheme="minorHAnsi"/>
          <w:b/>
          <w:bCs/>
          <w:sz w:val="24"/>
          <w:szCs w:val="24"/>
        </w:rPr>
        <w:t xml:space="preserve"> </w:t>
      </w:r>
      <w:r w:rsidR="00DA7D45">
        <w:rPr>
          <w:rStyle w:val="Zkladntext20"/>
          <w:rFonts w:asciiTheme="minorHAnsi" w:eastAsia="Arial Unicode MS" w:hAnsiTheme="minorHAnsi" w:cstheme="minorHAnsi"/>
          <w:b/>
          <w:bCs/>
          <w:sz w:val="24"/>
          <w:szCs w:val="24"/>
        </w:rPr>
        <w:t>7</w:t>
      </w:r>
      <w:r w:rsidR="00E4355E">
        <w:rPr>
          <w:b/>
          <w:bCs/>
          <w:sz w:val="26"/>
          <w:szCs w:val="26"/>
        </w:rPr>
        <w:br/>
      </w:r>
      <w:r w:rsidRPr="00E4355E">
        <w:rPr>
          <w:rStyle w:val="Zkladntext40"/>
          <w:rFonts w:asciiTheme="minorHAnsi" w:eastAsia="Arial Unicode MS" w:hAnsiTheme="minorHAnsi" w:cstheme="minorHAnsi"/>
          <w:sz w:val="24"/>
          <w:szCs w:val="24"/>
        </w:rPr>
        <w:t>Účinnost</w:t>
      </w:r>
    </w:p>
    <w:p w14:paraId="17C7E578" w14:textId="1B5856D4" w:rsidR="007A4AD3" w:rsidRPr="00E4355E" w:rsidRDefault="007A4AD3" w:rsidP="0010531E">
      <w:pPr>
        <w:spacing w:line="276" w:lineRule="auto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 w:rsidRPr="00E4355E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Tato vyhláška nabývá účinnosti </w:t>
      </w:r>
      <w:r w:rsidR="00F965C1" w:rsidRPr="00F965C1">
        <w:rPr>
          <w:rFonts w:asciiTheme="minorHAnsi" w:hAnsiTheme="minorHAnsi" w:cstheme="minorHAnsi"/>
        </w:rPr>
        <w:t>patnáctým dnem po dni vyhlášení.</w:t>
      </w:r>
    </w:p>
    <w:p w14:paraId="6ABAE22A" w14:textId="77777777" w:rsidR="007A4AD3" w:rsidRDefault="007A4AD3" w:rsidP="0010531E">
      <w:pPr>
        <w:spacing w:line="276" w:lineRule="auto"/>
        <w:ind w:left="380"/>
        <w:rPr>
          <w:rStyle w:val="Zkladntext20"/>
          <w:rFonts w:asciiTheme="minorHAnsi" w:eastAsia="Arial Unicode MS" w:hAnsiTheme="minorHAnsi" w:cstheme="minorHAnsi"/>
        </w:rPr>
      </w:pPr>
    </w:p>
    <w:p w14:paraId="1E836098" w14:textId="77777777" w:rsidR="007A4AD3" w:rsidRDefault="007A4AD3" w:rsidP="0010531E">
      <w:pPr>
        <w:spacing w:line="276" w:lineRule="auto"/>
        <w:ind w:left="380"/>
        <w:rPr>
          <w:rStyle w:val="Zkladntext20"/>
          <w:rFonts w:asciiTheme="minorHAnsi" w:eastAsia="Arial Unicode MS" w:hAnsiTheme="minorHAnsi" w:cstheme="minorHAnsi"/>
        </w:rPr>
      </w:pPr>
    </w:p>
    <w:p w14:paraId="311D59F2" w14:textId="77777777" w:rsidR="007A4AD3" w:rsidRDefault="007A4AD3" w:rsidP="0010531E">
      <w:pPr>
        <w:spacing w:line="276" w:lineRule="auto"/>
        <w:ind w:left="380"/>
        <w:rPr>
          <w:rStyle w:val="Zkladntext20"/>
          <w:rFonts w:asciiTheme="minorHAnsi" w:eastAsia="Arial Unicode MS" w:hAnsiTheme="minorHAnsi" w:cstheme="minorHAnsi"/>
        </w:rPr>
      </w:pPr>
    </w:p>
    <w:p w14:paraId="52B8D461" w14:textId="77777777" w:rsidR="009A0F97" w:rsidRDefault="009A0F97" w:rsidP="005906D5">
      <w:pPr>
        <w:spacing w:line="276" w:lineRule="auto"/>
        <w:ind w:left="426"/>
        <w:rPr>
          <w:rFonts w:asciiTheme="minorHAnsi" w:hAnsiTheme="minorHAnsi" w:cstheme="minorHAnsi"/>
        </w:rPr>
      </w:pPr>
    </w:p>
    <w:p w14:paraId="193491FB" w14:textId="77777777" w:rsidR="009A0F97" w:rsidRDefault="009A0F97" w:rsidP="005906D5">
      <w:pPr>
        <w:spacing w:line="276" w:lineRule="auto"/>
        <w:ind w:left="426"/>
        <w:rPr>
          <w:rFonts w:asciiTheme="minorHAnsi" w:hAnsiTheme="minorHAnsi" w:cstheme="minorHAnsi"/>
        </w:rPr>
      </w:pPr>
    </w:p>
    <w:p w14:paraId="4E1071A1" w14:textId="17B86CD9" w:rsidR="007A4AD3" w:rsidRDefault="007A4AD3" w:rsidP="005906D5">
      <w:pPr>
        <w:spacing w:line="276" w:lineRule="auto"/>
        <w:ind w:left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67E409B9" w14:textId="08A6B9C9" w:rsidR="007A4AD3" w:rsidRPr="00470FFB" w:rsidRDefault="007A4AD3" w:rsidP="0010531E">
      <w:pPr>
        <w:spacing w:line="276" w:lineRule="auto"/>
        <w:ind w:left="426"/>
        <w:rPr>
          <w:rFonts w:asciiTheme="minorHAnsi" w:hAnsiTheme="minorHAnsi" w:cstheme="minorHAnsi"/>
        </w:rPr>
      </w:pPr>
      <w:r w:rsidRPr="00470FFB">
        <w:rPr>
          <w:rFonts w:asciiTheme="minorHAnsi" w:hAnsiTheme="minorHAnsi" w:cstheme="minorHAnsi"/>
        </w:rPr>
        <w:t xml:space="preserve"> </w:t>
      </w:r>
      <w:r w:rsidRPr="00E61BC3">
        <w:rPr>
          <w:rFonts w:asciiTheme="minorHAnsi" w:hAnsiTheme="minorHAnsi" w:cstheme="minorHAnsi"/>
        </w:rPr>
        <w:t>Věra Veverková</w:t>
      </w:r>
      <w:r w:rsidR="00C66FB3">
        <w:rPr>
          <w:rFonts w:asciiTheme="minorHAnsi" w:hAnsiTheme="minorHAnsi" w:cstheme="minorHAnsi"/>
        </w:rPr>
        <w:t>,</w:t>
      </w:r>
      <w:r w:rsidRPr="00E61BC3">
        <w:rPr>
          <w:rFonts w:asciiTheme="minorHAnsi" w:hAnsiTheme="minorHAnsi" w:cstheme="minorHAnsi"/>
        </w:rPr>
        <w:t xml:space="preserve"> v.r.</w:t>
      </w:r>
      <w:r w:rsidRPr="00E61BC3">
        <w:rPr>
          <w:rFonts w:asciiTheme="minorHAnsi" w:hAnsiTheme="minorHAnsi" w:cstheme="minorHAnsi"/>
        </w:rPr>
        <w:tab/>
      </w:r>
      <w:r w:rsidRPr="00E61BC3">
        <w:rPr>
          <w:rFonts w:asciiTheme="minorHAnsi" w:hAnsiTheme="minorHAnsi" w:cstheme="minorHAnsi"/>
        </w:rPr>
        <w:tab/>
      </w:r>
      <w:r w:rsidRPr="00E61BC3">
        <w:rPr>
          <w:rFonts w:asciiTheme="minorHAnsi" w:hAnsiTheme="minorHAnsi" w:cstheme="minorHAnsi"/>
        </w:rPr>
        <w:tab/>
      </w:r>
      <w:r w:rsidRPr="00E61BC3">
        <w:rPr>
          <w:rFonts w:asciiTheme="minorHAnsi" w:hAnsiTheme="minorHAnsi" w:cstheme="minorHAnsi"/>
        </w:rPr>
        <w:tab/>
      </w:r>
      <w:r w:rsidRPr="00E61BC3">
        <w:rPr>
          <w:rFonts w:asciiTheme="minorHAnsi" w:hAnsiTheme="minorHAnsi" w:cstheme="minorHAnsi"/>
        </w:rPr>
        <w:tab/>
        <w:t xml:space="preserve">  Eva Kaufmanová</w:t>
      </w:r>
      <w:r w:rsidR="00C66FB3">
        <w:rPr>
          <w:rFonts w:asciiTheme="minorHAnsi" w:hAnsiTheme="minorHAnsi" w:cstheme="minorHAnsi"/>
        </w:rPr>
        <w:t>,</w:t>
      </w:r>
      <w:r w:rsidRPr="00E61BC3">
        <w:rPr>
          <w:rFonts w:asciiTheme="minorHAnsi" w:hAnsiTheme="minorHAnsi" w:cstheme="minorHAnsi"/>
        </w:rPr>
        <w:t xml:space="preserve"> v.r.</w:t>
      </w:r>
    </w:p>
    <w:p w14:paraId="3255EF0D" w14:textId="581C6270" w:rsidR="007A4AD3" w:rsidRPr="00470FFB" w:rsidRDefault="007A4AD3" w:rsidP="0010531E">
      <w:pPr>
        <w:spacing w:line="276" w:lineRule="auto"/>
        <w:ind w:left="426"/>
        <w:rPr>
          <w:rFonts w:asciiTheme="minorHAnsi" w:hAnsiTheme="minorHAnsi" w:cstheme="minorHAnsi"/>
        </w:rPr>
      </w:pPr>
      <w:r w:rsidRPr="00470FFB">
        <w:rPr>
          <w:rFonts w:asciiTheme="minorHAnsi" w:hAnsiTheme="minorHAnsi" w:cstheme="minorHAnsi"/>
        </w:rPr>
        <w:tab/>
        <w:t xml:space="preserve">   </w:t>
      </w:r>
      <w:r w:rsidR="00E61BC3">
        <w:rPr>
          <w:rFonts w:asciiTheme="minorHAnsi" w:hAnsiTheme="minorHAnsi" w:cstheme="minorHAnsi"/>
        </w:rPr>
        <w:t xml:space="preserve">  </w:t>
      </w:r>
      <w:r w:rsidRPr="00470FFB">
        <w:rPr>
          <w:rFonts w:asciiTheme="minorHAnsi" w:hAnsiTheme="minorHAnsi" w:cstheme="minorHAnsi"/>
        </w:rPr>
        <w:t>starostka</w:t>
      </w:r>
      <w:r w:rsidRPr="00470FFB">
        <w:rPr>
          <w:rFonts w:asciiTheme="minorHAnsi" w:hAnsiTheme="minorHAnsi" w:cstheme="minorHAnsi"/>
        </w:rPr>
        <w:tab/>
      </w:r>
      <w:r w:rsidRPr="00470FFB">
        <w:rPr>
          <w:rFonts w:asciiTheme="minorHAnsi" w:hAnsiTheme="minorHAnsi" w:cstheme="minorHAnsi"/>
        </w:rPr>
        <w:tab/>
      </w:r>
      <w:r w:rsidRPr="00470FFB">
        <w:rPr>
          <w:rFonts w:asciiTheme="minorHAnsi" w:hAnsiTheme="minorHAnsi" w:cstheme="minorHAnsi"/>
        </w:rPr>
        <w:tab/>
      </w:r>
      <w:r w:rsidRPr="00470FFB">
        <w:rPr>
          <w:rFonts w:asciiTheme="minorHAnsi" w:hAnsiTheme="minorHAnsi" w:cstheme="minorHAnsi"/>
        </w:rPr>
        <w:tab/>
      </w:r>
      <w:r w:rsidRPr="00470FFB">
        <w:rPr>
          <w:rFonts w:asciiTheme="minorHAnsi" w:hAnsiTheme="minorHAnsi" w:cstheme="minorHAnsi"/>
        </w:rPr>
        <w:tab/>
        <w:t xml:space="preserve">                     místostarostka</w:t>
      </w:r>
    </w:p>
    <w:p w14:paraId="704E4877" w14:textId="77777777" w:rsidR="00CF6B70" w:rsidRDefault="00CF6B70" w:rsidP="0010531E">
      <w:pPr>
        <w:spacing w:line="276" w:lineRule="auto"/>
      </w:pPr>
    </w:p>
    <w:p w14:paraId="28CDAC69" w14:textId="77777777" w:rsidR="00DB10FB" w:rsidRDefault="00DB10FB" w:rsidP="0010531E">
      <w:pPr>
        <w:spacing w:line="276" w:lineRule="auto"/>
      </w:pPr>
    </w:p>
    <w:p w14:paraId="278BB5D9" w14:textId="77777777" w:rsidR="00DB10FB" w:rsidRDefault="00DB10FB" w:rsidP="0010531E">
      <w:pPr>
        <w:spacing w:line="276" w:lineRule="auto"/>
      </w:pPr>
    </w:p>
    <w:p w14:paraId="2C685292" w14:textId="77777777" w:rsidR="00DB10FB" w:rsidRDefault="00DB10FB" w:rsidP="0010531E">
      <w:pPr>
        <w:spacing w:line="276" w:lineRule="auto"/>
      </w:pPr>
    </w:p>
    <w:p w14:paraId="6979D218" w14:textId="77777777" w:rsidR="00DB10FB" w:rsidRDefault="00DB10FB" w:rsidP="0010531E">
      <w:pPr>
        <w:spacing w:line="276" w:lineRule="auto"/>
      </w:pPr>
    </w:p>
    <w:p w14:paraId="53078578" w14:textId="77777777" w:rsidR="00DB10FB" w:rsidRDefault="00DB10FB" w:rsidP="0010531E">
      <w:pPr>
        <w:spacing w:line="276" w:lineRule="auto"/>
      </w:pPr>
    </w:p>
    <w:p w14:paraId="03BF19AD" w14:textId="77777777" w:rsidR="00DB10FB" w:rsidRDefault="00DB10FB" w:rsidP="0010531E">
      <w:pPr>
        <w:spacing w:line="276" w:lineRule="auto"/>
      </w:pPr>
    </w:p>
    <w:p w14:paraId="635AEC10" w14:textId="77777777" w:rsidR="00DB10FB" w:rsidRDefault="00DB10FB" w:rsidP="0010531E">
      <w:pPr>
        <w:spacing w:line="276" w:lineRule="auto"/>
      </w:pPr>
    </w:p>
    <w:p w14:paraId="6A21C1E8" w14:textId="77777777" w:rsidR="00DB10FB" w:rsidRDefault="00DB10FB" w:rsidP="0010531E">
      <w:pPr>
        <w:spacing w:line="276" w:lineRule="auto"/>
      </w:pPr>
    </w:p>
    <w:p w14:paraId="45A0274D" w14:textId="77777777" w:rsidR="00DB10FB" w:rsidRDefault="00DB10FB" w:rsidP="0010531E">
      <w:pPr>
        <w:spacing w:line="276" w:lineRule="auto"/>
      </w:pPr>
    </w:p>
    <w:p w14:paraId="22120B8D" w14:textId="77777777" w:rsidR="00DB10FB" w:rsidRPr="00110D4F" w:rsidRDefault="00DB10FB" w:rsidP="00DB10FB">
      <w:pPr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10D4F">
        <w:rPr>
          <w:rFonts w:asciiTheme="minorHAnsi" w:hAnsiTheme="minorHAnsi" w:cstheme="minorHAnsi"/>
          <w:b/>
          <w:bCs/>
          <w:sz w:val="28"/>
          <w:szCs w:val="28"/>
        </w:rPr>
        <w:lastRenderedPageBreak/>
        <w:t>Příloha č. 1</w:t>
      </w:r>
    </w:p>
    <w:p w14:paraId="3EE3DF6D" w14:textId="5B9E3871" w:rsidR="00DB10FB" w:rsidRDefault="00DB10FB" w:rsidP="00DB10FB">
      <w:pPr>
        <w:spacing w:line="276" w:lineRule="auto"/>
        <w:jc w:val="center"/>
        <w:rPr>
          <w:rStyle w:val="Nadpis31"/>
          <w:rFonts w:asciiTheme="minorHAnsi" w:eastAsia="Arial Unicode MS" w:hAnsiTheme="minorHAnsi" w:cstheme="minorHAnsi"/>
          <w:sz w:val="28"/>
          <w:szCs w:val="28"/>
        </w:rPr>
      </w:pPr>
      <w:r w:rsidRPr="00110D4F">
        <w:rPr>
          <w:rFonts w:asciiTheme="minorHAnsi" w:hAnsiTheme="minorHAnsi" w:cstheme="minorHAnsi"/>
          <w:b/>
          <w:bCs/>
          <w:sz w:val="28"/>
          <w:szCs w:val="28"/>
        </w:rPr>
        <w:t>k </w:t>
      </w:r>
      <w:r>
        <w:rPr>
          <w:rFonts w:asciiTheme="minorHAnsi" w:hAnsiTheme="minorHAnsi" w:cstheme="minorHAnsi"/>
          <w:b/>
          <w:bCs/>
          <w:sz w:val="28"/>
          <w:szCs w:val="28"/>
        </w:rPr>
        <w:t>o</w:t>
      </w:r>
      <w:r w:rsidRPr="00110D4F">
        <w:rPr>
          <w:rFonts w:asciiTheme="minorHAnsi" w:hAnsiTheme="minorHAnsi" w:cstheme="minorHAnsi"/>
          <w:b/>
          <w:bCs/>
          <w:sz w:val="28"/>
          <w:szCs w:val="28"/>
        </w:rPr>
        <w:t xml:space="preserve">becně závazné vyhlášce města Hořovice </w:t>
      </w:r>
      <w:r w:rsidRPr="00110D4F">
        <w:rPr>
          <w:rStyle w:val="Nadpis31"/>
          <w:rFonts w:asciiTheme="minorHAnsi" w:eastAsia="Arial Unicode MS" w:hAnsiTheme="minorHAnsi" w:cstheme="minorHAnsi"/>
          <w:sz w:val="28"/>
          <w:szCs w:val="28"/>
        </w:rPr>
        <w:t>o</w:t>
      </w:r>
      <w:r>
        <w:rPr>
          <w:rStyle w:val="Nadpis31"/>
          <w:rFonts w:asciiTheme="minorHAnsi" w:eastAsia="Arial Unicode MS" w:hAnsiTheme="minorHAnsi" w:cstheme="minorHAnsi"/>
          <w:sz w:val="28"/>
          <w:szCs w:val="28"/>
        </w:rPr>
        <w:t xml:space="preserve"> regulaci provozování hazardních her</w:t>
      </w:r>
    </w:p>
    <w:p w14:paraId="7CBCCF90" w14:textId="77777777" w:rsidR="00DB10FB" w:rsidRDefault="00DB10FB" w:rsidP="00DB10FB">
      <w:pPr>
        <w:spacing w:line="276" w:lineRule="auto"/>
        <w:jc w:val="center"/>
        <w:rPr>
          <w:rStyle w:val="Nadpis31"/>
          <w:rFonts w:asciiTheme="minorHAnsi" w:eastAsia="Arial Unicode MS" w:hAnsiTheme="minorHAnsi" w:cstheme="minorHAnsi"/>
          <w:sz w:val="28"/>
          <w:szCs w:val="28"/>
        </w:rPr>
      </w:pPr>
    </w:p>
    <w:p w14:paraId="052053E0" w14:textId="77777777" w:rsidR="00DB10FB" w:rsidRDefault="00DB10FB" w:rsidP="00DB10FB">
      <w:pPr>
        <w:spacing w:line="276" w:lineRule="auto"/>
        <w:jc w:val="center"/>
      </w:pPr>
    </w:p>
    <w:p w14:paraId="2E0196F0" w14:textId="042FB434" w:rsidR="00DB10FB" w:rsidRDefault="00DB10FB" w:rsidP="00DB10FB">
      <w:pPr>
        <w:spacing w:line="276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Grafické znázornění lokalit</w:t>
      </w:r>
      <w:r w:rsidR="00B32987">
        <w:rPr>
          <w:rFonts w:asciiTheme="minorHAnsi" w:hAnsiTheme="minorHAnsi" w:cstheme="minorHAnsi"/>
          <w:b/>
          <w:bCs/>
        </w:rPr>
        <w:t xml:space="preserve"> uvedených </w:t>
      </w:r>
      <w:r>
        <w:rPr>
          <w:rFonts w:asciiTheme="minorHAnsi" w:hAnsiTheme="minorHAnsi" w:cstheme="minorHAnsi"/>
          <w:b/>
          <w:bCs/>
        </w:rPr>
        <w:t>v </w:t>
      </w:r>
      <w:r w:rsidR="00C855D5">
        <w:rPr>
          <w:rFonts w:asciiTheme="minorHAnsi" w:hAnsiTheme="minorHAnsi" w:cstheme="minorHAnsi"/>
          <w:b/>
          <w:bCs/>
        </w:rPr>
        <w:t>č</w:t>
      </w:r>
      <w:r>
        <w:rPr>
          <w:rFonts w:asciiTheme="minorHAnsi" w:hAnsiTheme="minorHAnsi" w:cstheme="minorHAnsi"/>
          <w:b/>
          <w:bCs/>
        </w:rPr>
        <w:t xml:space="preserve">l. 3 </w:t>
      </w:r>
      <w:r w:rsidR="00B32987">
        <w:rPr>
          <w:rFonts w:asciiTheme="minorHAnsi" w:hAnsiTheme="minorHAnsi" w:cstheme="minorHAnsi"/>
          <w:b/>
          <w:bCs/>
        </w:rPr>
        <w:t xml:space="preserve">písm. c) </w:t>
      </w:r>
      <w:r>
        <w:rPr>
          <w:rFonts w:asciiTheme="minorHAnsi" w:hAnsiTheme="minorHAnsi" w:cstheme="minorHAnsi"/>
          <w:b/>
          <w:bCs/>
        </w:rPr>
        <w:t>vyhlášky</w:t>
      </w:r>
    </w:p>
    <w:p w14:paraId="7C768167" w14:textId="77777777" w:rsidR="00DB10FB" w:rsidRDefault="00DB10FB" w:rsidP="00DB10FB">
      <w:pPr>
        <w:spacing w:line="276" w:lineRule="auto"/>
        <w:rPr>
          <w:rFonts w:asciiTheme="minorHAnsi" w:hAnsiTheme="minorHAnsi" w:cstheme="minorHAnsi"/>
          <w:b/>
          <w:bCs/>
        </w:rPr>
      </w:pPr>
    </w:p>
    <w:p w14:paraId="48345A91" w14:textId="46F48463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Obr. č. 1A (areál Městské mateřské školy Hořovice /</w:t>
      </w:r>
      <w:r w:rsidRPr="002475F6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v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</w:t>
      </w:r>
      <w:r w:rsidRPr="002475F6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ulice Větrn</w:t>
      </w:r>
      <w:r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é/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)</w:t>
      </w:r>
    </w:p>
    <w:p w14:paraId="1B834CEC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348A3AD5" wp14:editId="35FFCCF4">
            <wp:extent cx="6116320" cy="2792095"/>
            <wp:effectExtent l="0" t="0" r="0" b="8255"/>
            <wp:docPr id="2024992085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79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ACC9C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5FF82C1A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670D2B1A" w14:textId="77777777" w:rsidR="00B32987" w:rsidRDefault="00B32987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7AA9458E" w14:textId="5B5719D5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Obr. č. 1B (areál Městské mateřské školy Hořovice /</w:t>
      </w:r>
      <w:r w:rsidRPr="002475F6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v ulic</w:t>
      </w:r>
      <w:r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i</w:t>
      </w:r>
      <w:r w:rsidRPr="002475F6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 xml:space="preserve"> Jiráskov</w:t>
      </w:r>
      <w:r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ě/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)</w:t>
      </w:r>
    </w:p>
    <w:p w14:paraId="4ADE5617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316682BC" wp14:editId="44B234D2">
            <wp:extent cx="6116320" cy="2792095"/>
            <wp:effectExtent l="0" t="0" r="0" b="8255"/>
            <wp:docPr id="75129909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79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993C9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7EA02860" w14:textId="77777777" w:rsidR="00B32987" w:rsidRDefault="00B32987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74C76147" w14:textId="68658235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lastRenderedPageBreak/>
        <w:t>Obr. č. 1C (areál 1. základní školy Hořovice, 2. základní školy Jiráskova 617, Hořovice</w:t>
      </w:r>
      <w:r w:rsidR="004F57E0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, 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Gymnázia Václava Hraběte, Hořovice</w:t>
      </w:r>
      <w:r w:rsidR="004F57E0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a Školní jídelny Hořovice, s.r.o.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/</w:t>
      </w:r>
      <w:r w:rsidRPr="002475F6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v ulic</w:t>
      </w:r>
      <w:r w:rsidRPr="00A87065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i</w:t>
      </w:r>
      <w:r w:rsidRPr="002475F6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 xml:space="preserve"> Komenského a Jiráskov</w:t>
      </w:r>
      <w:r w:rsidRPr="00A87065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ě</w:t>
      </w:r>
      <w:r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/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)</w:t>
      </w:r>
    </w:p>
    <w:p w14:paraId="1FEBEA24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03A143EB" wp14:editId="5CB749DD">
            <wp:extent cx="6116320" cy="2792095"/>
            <wp:effectExtent l="0" t="0" r="0" b="8255"/>
            <wp:docPr id="668289882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79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2189B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1608644C" w14:textId="77777777" w:rsidR="00B32987" w:rsidRDefault="00B32987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2555E21B" w14:textId="77777777" w:rsidR="00B32987" w:rsidRDefault="00B32987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7DA8B8AD" w14:textId="2C3B50C0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Obr. č. 1D (areál 2. základní školy Jiráskova 617, Hořovice /</w:t>
      </w:r>
      <w:r w:rsidRPr="002475F6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 xml:space="preserve">na </w:t>
      </w:r>
      <w:proofErr w:type="spellStart"/>
      <w:r w:rsidRPr="00A87065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Víseckém</w:t>
      </w:r>
      <w:proofErr w:type="spellEnd"/>
      <w:r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 xml:space="preserve"> náměstí/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)</w:t>
      </w:r>
    </w:p>
    <w:p w14:paraId="3F6104AD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7E9985AA" wp14:editId="62A9B78D">
            <wp:extent cx="6116320" cy="2794000"/>
            <wp:effectExtent l="0" t="0" r="0" b="6350"/>
            <wp:docPr id="1711286155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D379E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31A4C2F1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509E286E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5869F88E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49C0D4C5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732F9605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07E40EF4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5F8FD4EA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03A53120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6BD008B9" w14:textId="10698933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lastRenderedPageBreak/>
        <w:t xml:space="preserve">Obr. č. 1E (areál Základní školy Hořovice, příspěvkové organizace </w:t>
      </w:r>
      <w:r w:rsidRPr="002475F6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/</w:t>
      </w:r>
      <w:r w:rsidRPr="00A87065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 xml:space="preserve">v </w:t>
      </w:r>
      <w:r w:rsidRPr="002475F6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ulic</w:t>
      </w:r>
      <w:r w:rsidRPr="00A87065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i</w:t>
      </w:r>
      <w:r w:rsidRPr="002475F6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 xml:space="preserve"> Svatopluka Čecha/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)</w:t>
      </w:r>
    </w:p>
    <w:p w14:paraId="26EB8A42" w14:textId="77777777" w:rsidR="00DB10FB" w:rsidRDefault="00DB10FB" w:rsidP="00DB10FB">
      <w:pPr>
        <w:spacing w:line="276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23F39289" wp14:editId="52496457">
            <wp:extent cx="6116320" cy="2794000"/>
            <wp:effectExtent l="0" t="0" r="0" b="6350"/>
            <wp:docPr id="361131241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3D2EE" w14:textId="77777777" w:rsidR="00DB10FB" w:rsidRPr="002475F6" w:rsidRDefault="00DB10FB" w:rsidP="00DB10FB">
      <w:pPr>
        <w:rPr>
          <w:rFonts w:asciiTheme="minorHAnsi" w:hAnsiTheme="minorHAnsi" w:cstheme="minorHAnsi"/>
        </w:rPr>
      </w:pPr>
    </w:p>
    <w:p w14:paraId="3729F89E" w14:textId="77777777" w:rsidR="00DB10FB" w:rsidRDefault="00DB10FB" w:rsidP="00DB10FB">
      <w:pPr>
        <w:rPr>
          <w:noProof/>
        </w:rPr>
      </w:pPr>
    </w:p>
    <w:p w14:paraId="49BD5B22" w14:textId="77777777" w:rsidR="00B32987" w:rsidRDefault="00B32987" w:rsidP="00DB10FB">
      <w:pPr>
        <w:rPr>
          <w:noProof/>
        </w:rPr>
      </w:pPr>
    </w:p>
    <w:p w14:paraId="60338995" w14:textId="27371711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Obr. č. 1F (areál Střední odborné školy a Středního odborného učiliště, Hořovice, Palackého náměstí 100 </w:t>
      </w:r>
      <w:r w:rsidRPr="002475F6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/</w:t>
      </w:r>
      <w:r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 xml:space="preserve">na </w:t>
      </w:r>
      <w:r w:rsidRPr="002475F6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Palackého náměstí/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)</w:t>
      </w:r>
    </w:p>
    <w:p w14:paraId="3431FE35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649B3DE3" wp14:editId="32A216F7">
            <wp:extent cx="6116320" cy="2794000"/>
            <wp:effectExtent l="0" t="0" r="0" b="6350"/>
            <wp:docPr id="913922889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2125D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6DB77531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76E58332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31BE4370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5AF1AD73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0777C379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43E35B2D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56D8798E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649D1E16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3217B8EF" w14:textId="01B314F1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lastRenderedPageBreak/>
        <w:t xml:space="preserve">Obr. č. 1G (areál Střední odborné školy a Středního odborného učiliště, Hořovice, Palackého náměstí 100 </w:t>
      </w:r>
      <w:r w:rsidRPr="00AC5798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/</w:t>
      </w:r>
      <w:r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v ulici Masarykově</w:t>
      </w:r>
      <w:r w:rsidRPr="00AC5798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/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)</w:t>
      </w:r>
    </w:p>
    <w:p w14:paraId="531E8476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0F57D1FB" wp14:editId="371F5244">
            <wp:extent cx="6116320" cy="2794000"/>
            <wp:effectExtent l="0" t="0" r="0" b="6350"/>
            <wp:docPr id="1049916993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C8253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44B093BA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7F061F49" w14:textId="77777777" w:rsidR="00B32987" w:rsidRDefault="00B32987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441F00EC" w14:textId="7779A750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Obr. č. 1H (areál Zvláštní umělecké školy Josefa Slavíka, Hořovice, Palackého náměstí 253 </w:t>
      </w:r>
      <w:r w:rsidRPr="00AC5798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/</w:t>
      </w:r>
      <w:r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na Palackého náměstí</w:t>
      </w:r>
      <w:r w:rsidRPr="00AC5798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/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)</w:t>
      </w:r>
    </w:p>
    <w:p w14:paraId="747325E3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47A3CA80" wp14:editId="719C7B7F">
            <wp:extent cx="6116320" cy="2794000"/>
            <wp:effectExtent l="0" t="0" r="0" b="6350"/>
            <wp:docPr id="1921159168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17299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68A73D45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3550654B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6CBBA7F2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635A4E60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0E2A0728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41B19F72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703A70EB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47ACF95C" w14:textId="45923D40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lastRenderedPageBreak/>
        <w:t>Obr. č. 1CH (areál Střediska volného času – DOMEČEK HOŘOVICE</w:t>
      </w:r>
      <w:r w:rsidRPr="00AC5798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/</w:t>
      </w:r>
      <w:r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 xml:space="preserve">v ulici </w:t>
      </w:r>
      <w:proofErr w:type="spellStart"/>
      <w:r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Vrbnovské</w:t>
      </w:r>
      <w:proofErr w:type="spellEnd"/>
      <w:r w:rsidRPr="00AC5798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/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)</w:t>
      </w:r>
    </w:p>
    <w:p w14:paraId="51E726E8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1B3A9FAA" wp14:editId="330BFF38">
            <wp:extent cx="6116320" cy="2794000"/>
            <wp:effectExtent l="0" t="0" r="0" b="6350"/>
            <wp:docPr id="2003964880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C73C4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412EDCA5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3DD37A29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75025706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75D1831A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019F7B74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5E4FC01F" w14:textId="77777777" w:rsidR="00DB10FB" w:rsidRDefault="00DB10FB" w:rsidP="00DB10F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79E578CC" w14:textId="77777777" w:rsidR="00DB10FB" w:rsidRDefault="00DB10FB" w:rsidP="00DB10FB">
      <w:pPr>
        <w:spacing w:line="276" w:lineRule="auto"/>
        <w:rPr>
          <w:rFonts w:asciiTheme="minorHAnsi" w:hAnsiTheme="minorHAnsi" w:cstheme="minorHAnsi"/>
          <w:b/>
          <w:bCs/>
        </w:rPr>
      </w:pPr>
    </w:p>
    <w:p w14:paraId="1EE24999" w14:textId="77777777" w:rsidR="00DB10FB" w:rsidRDefault="00DB10FB" w:rsidP="00721CFD">
      <w:pPr>
        <w:spacing w:line="276" w:lineRule="auto"/>
        <w:jc w:val="center"/>
      </w:pPr>
    </w:p>
    <w:sectPr w:rsidR="00DB10FB" w:rsidSect="00E4355E">
      <w:footerReference w:type="default" r:id="rId17"/>
      <w:head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70ACA9" w14:textId="77777777" w:rsidR="00EE1220" w:rsidRDefault="00EE1220" w:rsidP="007A4AD3">
      <w:r>
        <w:separator/>
      </w:r>
    </w:p>
  </w:endnote>
  <w:endnote w:type="continuationSeparator" w:id="0">
    <w:p w14:paraId="38EC73C0" w14:textId="77777777" w:rsidR="00EE1220" w:rsidRDefault="00EE1220" w:rsidP="007A4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3951811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0E841CB8" w14:textId="7D982E99" w:rsidR="00E4355E" w:rsidRPr="00E4355E" w:rsidRDefault="00E4355E">
        <w:pPr>
          <w:pStyle w:val="Zpat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E4355E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E4355E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E4355E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E4355E">
          <w:rPr>
            <w:rFonts w:asciiTheme="minorHAnsi" w:hAnsiTheme="minorHAnsi" w:cstheme="minorHAnsi"/>
            <w:sz w:val="20"/>
            <w:szCs w:val="20"/>
          </w:rPr>
          <w:t>2</w:t>
        </w:r>
        <w:r w:rsidRPr="00E4355E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613B1336" w14:textId="77777777" w:rsidR="00E4355E" w:rsidRDefault="00E435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E8A88C" w14:textId="77777777" w:rsidR="00EE1220" w:rsidRDefault="00EE1220" w:rsidP="007A4AD3">
      <w:r>
        <w:separator/>
      </w:r>
    </w:p>
  </w:footnote>
  <w:footnote w:type="continuationSeparator" w:id="0">
    <w:p w14:paraId="212BC672" w14:textId="77777777" w:rsidR="00EE1220" w:rsidRDefault="00EE1220" w:rsidP="007A4AD3">
      <w:r>
        <w:continuationSeparator/>
      </w:r>
    </w:p>
  </w:footnote>
  <w:footnote w:id="1">
    <w:p w14:paraId="25C08E55" w14:textId="07F0E2F5" w:rsidR="007A4AD3" w:rsidRPr="00F965C1" w:rsidRDefault="007A4AD3" w:rsidP="00444E3A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F965C1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965C1">
        <w:rPr>
          <w:rFonts w:asciiTheme="minorHAnsi" w:hAnsiTheme="minorHAnsi" w:cstheme="minorHAnsi"/>
          <w:sz w:val="18"/>
          <w:szCs w:val="18"/>
        </w:rPr>
        <w:t xml:space="preserve"> </w:t>
      </w:r>
      <w:r w:rsidR="004F67C6" w:rsidRPr="009034EF">
        <w:rPr>
          <w:rFonts w:asciiTheme="minorHAnsi" w:hAnsiTheme="minorHAnsi" w:cstheme="minorHAnsi"/>
          <w:sz w:val="18"/>
          <w:szCs w:val="18"/>
        </w:rPr>
        <w:t>v</w:t>
      </w:r>
      <w:r w:rsidRPr="009034EF">
        <w:rPr>
          <w:rFonts w:asciiTheme="minorHAnsi" w:hAnsiTheme="minorHAnsi" w:cstheme="minorHAnsi"/>
          <w:sz w:val="18"/>
          <w:szCs w:val="18"/>
        </w:rPr>
        <w:t xml:space="preserve">e smyslu zákona </w:t>
      </w:r>
      <w:r w:rsidRPr="009034EF">
        <w:rPr>
          <w:rStyle w:val="Zkladntext20"/>
          <w:rFonts w:asciiTheme="minorHAnsi" w:eastAsia="Arial Unicode MS" w:hAnsiTheme="minorHAnsi" w:cstheme="minorHAnsi"/>
          <w:sz w:val="18"/>
          <w:szCs w:val="18"/>
        </w:rPr>
        <w:t>č. 186/2016 Sb., o hazardních hrách, ve znění pozdějších předpisů</w:t>
      </w:r>
    </w:p>
  </w:footnote>
  <w:footnote w:id="2">
    <w:p w14:paraId="3F8A9348" w14:textId="1F48AF45" w:rsidR="007F41AF" w:rsidRPr="00F965C1" w:rsidRDefault="007F41AF">
      <w:pPr>
        <w:pStyle w:val="Textpoznpodarou"/>
        <w:rPr>
          <w:rFonts w:ascii="Calibri" w:hAnsi="Calibri" w:cs="Calibri"/>
        </w:rPr>
      </w:pPr>
      <w:r w:rsidRPr="00F965C1">
        <w:rPr>
          <w:rStyle w:val="Znakapoznpodarou"/>
          <w:rFonts w:ascii="Calibri" w:hAnsi="Calibri" w:cs="Calibri"/>
          <w:sz w:val="18"/>
          <w:szCs w:val="18"/>
        </w:rPr>
        <w:footnoteRef/>
      </w:r>
      <w:r w:rsidRPr="00F965C1">
        <w:rPr>
          <w:rFonts w:ascii="Calibri" w:hAnsi="Calibri" w:cs="Calibri"/>
          <w:sz w:val="18"/>
          <w:szCs w:val="18"/>
        </w:rPr>
        <w:t xml:space="preserve"> Kostel Nejsvětější Trojice na Palackého náměstí, Kostel sv. Jiljí na </w:t>
      </w:r>
      <w:proofErr w:type="spellStart"/>
      <w:r w:rsidRPr="00F965C1">
        <w:rPr>
          <w:rFonts w:ascii="Calibri" w:hAnsi="Calibri" w:cs="Calibri"/>
          <w:sz w:val="18"/>
          <w:szCs w:val="18"/>
        </w:rPr>
        <w:t>Víseckém</w:t>
      </w:r>
      <w:proofErr w:type="spellEnd"/>
      <w:r w:rsidRPr="00F965C1">
        <w:rPr>
          <w:rFonts w:ascii="Calibri" w:hAnsi="Calibri" w:cs="Calibri"/>
          <w:sz w:val="18"/>
          <w:szCs w:val="18"/>
        </w:rPr>
        <w:t xml:space="preserve"> náměstí, Evangelický kostel</w:t>
      </w:r>
      <w:r w:rsidR="009034EF" w:rsidRPr="00F965C1">
        <w:rPr>
          <w:rFonts w:ascii="Calibri" w:hAnsi="Calibri" w:cs="Calibri"/>
          <w:sz w:val="18"/>
          <w:szCs w:val="18"/>
        </w:rPr>
        <w:t xml:space="preserve"> </w:t>
      </w:r>
      <w:r w:rsidR="00F965C1" w:rsidRPr="00F965C1">
        <w:rPr>
          <w:rFonts w:ascii="Calibri" w:hAnsi="Calibri" w:cs="Calibri"/>
          <w:sz w:val="18"/>
          <w:szCs w:val="18"/>
        </w:rPr>
        <w:t>v</w:t>
      </w:r>
      <w:r w:rsidR="009034EF" w:rsidRPr="00F965C1">
        <w:rPr>
          <w:rFonts w:ascii="Calibri" w:hAnsi="Calibri" w:cs="Calibri"/>
          <w:sz w:val="18"/>
          <w:szCs w:val="18"/>
        </w:rPr>
        <w:t xml:space="preserve"> ulici </w:t>
      </w:r>
      <w:proofErr w:type="spellStart"/>
      <w:r w:rsidR="009034EF" w:rsidRPr="00F965C1">
        <w:rPr>
          <w:rFonts w:ascii="Calibri" w:hAnsi="Calibri" w:cs="Calibri"/>
          <w:sz w:val="18"/>
          <w:szCs w:val="18"/>
        </w:rPr>
        <w:t>Valdecké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53" w:type="dxa"/>
      <w:jc w:val="center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668"/>
      <w:gridCol w:w="7885"/>
    </w:tblGrid>
    <w:tr w:rsidR="00E4355E" w:rsidRPr="00D1268A" w14:paraId="518ECF65" w14:textId="77777777" w:rsidTr="00E8666B">
      <w:trPr>
        <w:trHeight w:val="1270"/>
        <w:jc w:val="center"/>
      </w:trPr>
      <w:tc>
        <w:tcPr>
          <w:tcW w:w="1668" w:type="dxa"/>
          <w:tcBorders>
            <w:bottom w:val="single" w:sz="4" w:space="0" w:color="auto"/>
          </w:tcBorders>
        </w:tcPr>
        <w:p w14:paraId="08B29606" w14:textId="77777777" w:rsidR="00E4355E" w:rsidRPr="00D1268A" w:rsidRDefault="00E4355E" w:rsidP="00413B71">
          <w:pPr>
            <w:tabs>
              <w:tab w:val="left" w:pos="1206"/>
            </w:tabs>
            <w:jc w:val="center"/>
            <w:rPr>
              <w:rFonts w:ascii="Cambria" w:hAnsi="Cambria" w:cs="Arial"/>
              <w:sz w:val="44"/>
              <w:szCs w:val="40"/>
            </w:rPr>
          </w:pPr>
          <w:r>
            <w:rPr>
              <w:noProof/>
            </w:rPr>
            <w:drawing>
              <wp:inline distT="0" distB="0" distL="0" distR="0" wp14:anchorId="6EB74615" wp14:editId="08087F28">
                <wp:extent cx="542925" cy="714375"/>
                <wp:effectExtent l="0" t="0" r="9525" b="9525"/>
                <wp:docPr id="1010471266" name="Obrázek 1" descr="Znak měs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Znak měs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85" w:type="dxa"/>
          <w:tcBorders>
            <w:bottom w:val="single" w:sz="4" w:space="0" w:color="auto"/>
          </w:tcBorders>
          <w:vAlign w:val="center"/>
        </w:tcPr>
        <w:p w14:paraId="46320779" w14:textId="77777777" w:rsidR="00E4355E" w:rsidRPr="0016711A" w:rsidRDefault="00E4355E" w:rsidP="0016711A">
          <w:pPr>
            <w:pStyle w:val="Zhlav"/>
            <w:tabs>
              <w:tab w:val="clear" w:pos="9072"/>
            </w:tabs>
            <w:jc w:val="center"/>
            <w:rPr>
              <w:rFonts w:asciiTheme="minorHAnsi" w:hAnsiTheme="minorHAnsi" w:cstheme="minorHAnsi"/>
              <w:b/>
              <w:caps/>
              <w:color w:val="002060"/>
              <w:sz w:val="40"/>
              <w:szCs w:val="40"/>
            </w:rPr>
          </w:pPr>
          <w:r w:rsidRPr="0016711A">
            <w:rPr>
              <w:rFonts w:asciiTheme="minorHAnsi" w:hAnsiTheme="minorHAnsi" w:cstheme="minorHAnsi"/>
              <w:b/>
              <w:caps/>
              <w:color w:val="002060"/>
              <w:sz w:val="40"/>
              <w:szCs w:val="40"/>
            </w:rPr>
            <w:t>MěsTO Hořovice</w:t>
          </w:r>
        </w:p>
        <w:p w14:paraId="085575A4" w14:textId="77777777" w:rsidR="00E4355E" w:rsidRPr="0016711A" w:rsidRDefault="00E4355E" w:rsidP="0016711A">
          <w:pPr>
            <w:pStyle w:val="Zhlav"/>
            <w:tabs>
              <w:tab w:val="clear" w:pos="9072"/>
            </w:tabs>
            <w:jc w:val="center"/>
            <w:rPr>
              <w:rFonts w:cs="Calibri"/>
              <w:b/>
              <w:caps/>
              <w:color w:val="002060"/>
              <w:sz w:val="40"/>
              <w:szCs w:val="40"/>
            </w:rPr>
          </w:pPr>
          <w:r w:rsidRPr="0016711A">
            <w:rPr>
              <w:rFonts w:asciiTheme="minorHAnsi" w:hAnsiTheme="minorHAnsi" w:cstheme="minorHAnsi"/>
              <w:b/>
              <w:color w:val="002060"/>
              <w:sz w:val="40"/>
              <w:szCs w:val="40"/>
            </w:rPr>
            <w:t>Zastupitelstvo města Hořovice</w:t>
          </w:r>
        </w:p>
      </w:tc>
    </w:tr>
  </w:tbl>
  <w:p w14:paraId="49A55223" w14:textId="77777777" w:rsidR="00E4355E" w:rsidRDefault="00E4355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2069A1"/>
    <w:multiLevelType w:val="hybridMultilevel"/>
    <w:tmpl w:val="15D847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A00C95"/>
    <w:multiLevelType w:val="hybridMultilevel"/>
    <w:tmpl w:val="30A22B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26AD26">
      <w:start w:val="1"/>
      <w:numFmt w:val="lowerLetter"/>
      <w:lvlText w:val="%2)"/>
      <w:lvlJc w:val="left"/>
      <w:pPr>
        <w:ind w:left="1440" w:hanging="360"/>
      </w:pPr>
      <w:rPr>
        <w:rFonts w:asciiTheme="minorHAnsi" w:eastAsia="Arial Unicode MS" w:hAnsiTheme="minorHAnsi" w:cstheme="minorHAnsi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03B94"/>
    <w:multiLevelType w:val="hybridMultilevel"/>
    <w:tmpl w:val="98E2B05E"/>
    <w:lvl w:ilvl="0" w:tplc="8B26AD26">
      <w:start w:val="1"/>
      <w:numFmt w:val="lowerLetter"/>
      <w:lvlText w:val="%1)"/>
      <w:lvlJc w:val="left"/>
      <w:pPr>
        <w:ind w:left="720" w:hanging="360"/>
      </w:pPr>
      <w:rPr>
        <w:rFonts w:asciiTheme="minorHAnsi" w:eastAsia="Arial Unicode MS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94A50"/>
    <w:multiLevelType w:val="hybridMultilevel"/>
    <w:tmpl w:val="5D1A49E2"/>
    <w:lvl w:ilvl="0" w:tplc="DD189C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82E75"/>
    <w:multiLevelType w:val="multilevel"/>
    <w:tmpl w:val="4B58FCBA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start w:val="1"/>
      <w:numFmt w:val="lowerLetter"/>
      <w:lvlText w:val="%3)"/>
      <w:lvlJc w:val="left"/>
      <w:pPr>
        <w:ind w:left="360" w:hanging="36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DB94591"/>
    <w:multiLevelType w:val="hybridMultilevel"/>
    <w:tmpl w:val="542A5530"/>
    <w:lvl w:ilvl="0" w:tplc="033A272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E801642"/>
    <w:multiLevelType w:val="hybridMultilevel"/>
    <w:tmpl w:val="7F9291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635317">
    <w:abstractNumId w:val="0"/>
  </w:num>
  <w:num w:numId="2" w16cid:durableId="1626887484">
    <w:abstractNumId w:val="4"/>
  </w:num>
  <w:num w:numId="3" w16cid:durableId="1439325759">
    <w:abstractNumId w:val="2"/>
  </w:num>
  <w:num w:numId="4" w16cid:durableId="913121671">
    <w:abstractNumId w:val="6"/>
  </w:num>
  <w:num w:numId="5" w16cid:durableId="28727713">
    <w:abstractNumId w:val="5"/>
  </w:num>
  <w:num w:numId="6" w16cid:durableId="89546442">
    <w:abstractNumId w:val="7"/>
  </w:num>
  <w:num w:numId="7" w16cid:durableId="920216806">
    <w:abstractNumId w:val="1"/>
  </w:num>
  <w:num w:numId="8" w16cid:durableId="2423034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AD3"/>
    <w:rsid w:val="00012797"/>
    <w:rsid w:val="000224A0"/>
    <w:rsid w:val="000514E4"/>
    <w:rsid w:val="00054DC9"/>
    <w:rsid w:val="000A47D4"/>
    <w:rsid w:val="000C02B1"/>
    <w:rsid w:val="00103975"/>
    <w:rsid w:val="0010531E"/>
    <w:rsid w:val="001162C6"/>
    <w:rsid w:val="001316C9"/>
    <w:rsid w:val="00132CDC"/>
    <w:rsid w:val="00182D54"/>
    <w:rsid w:val="001F0CC9"/>
    <w:rsid w:val="00202EC9"/>
    <w:rsid w:val="002139B0"/>
    <w:rsid w:val="0028770A"/>
    <w:rsid w:val="00296EB7"/>
    <w:rsid w:val="002A0EDA"/>
    <w:rsid w:val="002F0A12"/>
    <w:rsid w:val="00324EB3"/>
    <w:rsid w:val="003B1720"/>
    <w:rsid w:val="003C41FA"/>
    <w:rsid w:val="00411819"/>
    <w:rsid w:val="00441FAF"/>
    <w:rsid w:val="00444E3A"/>
    <w:rsid w:val="00450BE5"/>
    <w:rsid w:val="004E40CF"/>
    <w:rsid w:val="004E4C90"/>
    <w:rsid w:val="004F57E0"/>
    <w:rsid w:val="004F67C6"/>
    <w:rsid w:val="005906D5"/>
    <w:rsid w:val="006077A1"/>
    <w:rsid w:val="00625F6A"/>
    <w:rsid w:val="00631BE2"/>
    <w:rsid w:val="006339D2"/>
    <w:rsid w:val="00680AF2"/>
    <w:rsid w:val="006D0463"/>
    <w:rsid w:val="006E7C8E"/>
    <w:rsid w:val="00721CFD"/>
    <w:rsid w:val="0073019B"/>
    <w:rsid w:val="00741000"/>
    <w:rsid w:val="0075244B"/>
    <w:rsid w:val="00753706"/>
    <w:rsid w:val="007A237E"/>
    <w:rsid w:val="007A3324"/>
    <w:rsid w:val="007A4AD3"/>
    <w:rsid w:val="007F41AF"/>
    <w:rsid w:val="00842B50"/>
    <w:rsid w:val="00847C2F"/>
    <w:rsid w:val="008B4356"/>
    <w:rsid w:val="009034EF"/>
    <w:rsid w:val="00905126"/>
    <w:rsid w:val="00953826"/>
    <w:rsid w:val="00971901"/>
    <w:rsid w:val="00971F15"/>
    <w:rsid w:val="009A0F97"/>
    <w:rsid w:val="009A4815"/>
    <w:rsid w:val="009C25E6"/>
    <w:rsid w:val="00A00FFB"/>
    <w:rsid w:val="00A44B2F"/>
    <w:rsid w:val="00A64A07"/>
    <w:rsid w:val="00A85D3D"/>
    <w:rsid w:val="00AD3B88"/>
    <w:rsid w:val="00AE3564"/>
    <w:rsid w:val="00AE5D9E"/>
    <w:rsid w:val="00B32987"/>
    <w:rsid w:val="00B474EC"/>
    <w:rsid w:val="00B50F0E"/>
    <w:rsid w:val="00B51A76"/>
    <w:rsid w:val="00BC67D5"/>
    <w:rsid w:val="00C17B12"/>
    <w:rsid w:val="00C653E8"/>
    <w:rsid w:val="00C66FB3"/>
    <w:rsid w:val="00C80891"/>
    <w:rsid w:val="00C855D5"/>
    <w:rsid w:val="00CB3621"/>
    <w:rsid w:val="00CD576E"/>
    <w:rsid w:val="00CF6B70"/>
    <w:rsid w:val="00D10EAC"/>
    <w:rsid w:val="00D20A96"/>
    <w:rsid w:val="00D249C4"/>
    <w:rsid w:val="00D252A0"/>
    <w:rsid w:val="00D4451C"/>
    <w:rsid w:val="00DA7D45"/>
    <w:rsid w:val="00DB10FB"/>
    <w:rsid w:val="00DB1E0F"/>
    <w:rsid w:val="00DB6D3C"/>
    <w:rsid w:val="00E319C4"/>
    <w:rsid w:val="00E40C34"/>
    <w:rsid w:val="00E4355E"/>
    <w:rsid w:val="00E61BC3"/>
    <w:rsid w:val="00E76B7E"/>
    <w:rsid w:val="00EA2051"/>
    <w:rsid w:val="00EE1220"/>
    <w:rsid w:val="00EE49CE"/>
    <w:rsid w:val="00EE7A5F"/>
    <w:rsid w:val="00F35483"/>
    <w:rsid w:val="00F7401F"/>
    <w:rsid w:val="00F92E5A"/>
    <w:rsid w:val="00F9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E6CF9"/>
  <w15:chartTrackingRefBased/>
  <w15:docId w15:val="{85880763-A62E-45EE-AB6A-26DBB923D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 Unicode MS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4AD3"/>
    <w:pPr>
      <w:widowControl w:val="0"/>
      <w:spacing w:after="0" w:line="240" w:lineRule="auto"/>
    </w:pPr>
    <w:rPr>
      <w:rFonts w:ascii="Arial Unicode MS" w:hAnsi="Arial Unicode MS" w:cs="Arial Unicode MS"/>
      <w:color w:val="000000"/>
      <w:kern w:val="0"/>
      <w:sz w:val="24"/>
      <w:szCs w:val="24"/>
      <w:lang w:eastAsia="cs-CZ" w:bidi="cs-CZ"/>
      <w14:ligatures w14:val="none"/>
    </w:rPr>
  </w:style>
  <w:style w:type="paragraph" w:styleId="Nadpis1">
    <w:name w:val="heading 1"/>
    <w:aliases w:val="Část"/>
    <w:basedOn w:val="Normln"/>
    <w:next w:val="Normln"/>
    <w:link w:val="Nadpis1Char"/>
    <w:uiPriority w:val="9"/>
    <w:qFormat/>
    <w:rsid w:val="00296EB7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auto"/>
      <w:kern w:val="2"/>
      <w:sz w:val="28"/>
      <w:szCs w:val="32"/>
      <w:lang w:eastAsia="en-US" w:bidi="ar-SA"/>
      <w14:ligatures w14:val="standardContextual"/>
    </w:rPr>
  </w:style>
  <w:style w:type="paragraph" w:styleId="Nadpis2">
    <w:name w:val="heading 2"/>
    <w:aliases w:val="články"/>
    <w:basedOn w:val="Normln"/>
    <w:next w:val="Normln"/>
    <w:link w:val="Nadpis2Char"/>
    <w:uiPriority w:val="9"/>
    <w:unhideWhenUsed/>
    <w:qFormat/>
    <w:rsid w:val="00296EB7"/>
    <w:pPr>
      <w:keepNext/>
      <w:keepLines/>
      <w:spacing w:before="240" w:after="240"/>
      <w:outlineLvl w:val="1"/>
    </w:pPr>
    <w:rPr>
      <w:rFonts w:eastAsiaTheme="majorEastAsia" w:cstheme="majorBidi"/>
      <w:b/>
      <w:color w:val="auto"/>
      <w:kern w:val="2"/>
      <w:sz w:val="22"/>
      <w:szCs w:val="26"/>
      <w:lang w:eastAsia="en-US" w:bidi="ar-SA"/>
      <w14:ligatures w14:val="standardContextual"/>
    </w:rPr>
  </w:style>
  <w:style w:type="paragraph" w:styleId="Nadpis3">
    <w:name w:val="heading 3"/>
    <w:aliases w:val="Články"/>
    <w:basedOn w:val="Normln"/>
    <w:next w:val="Normln"/>
    <w:link w:val="Nadpis3Char"/>
    <w:uiPriority w:val="9"/>
    <w:unhideWhenUsed/>
    <w:qFormat/>
    <w:rsid w:val="008B4356"/>
    <w:pPr>
      <w:keepNext/>
      <w:keepLines/>
      <w:spacing w:before="240" w:after="120"/>
      <w:jc w:val="center"/>
      <w:outlineLvl w:val="2"/>
    </w:pPr>
    <w:rPr>
      <w:rFonts w:eastAsiaTheme="majorEastAsia" w:cstheme="majorBidi"/>
      <w:b/>
      <w:color w:val="000000" w:themeColor="text1"/>
      <w:kern w:val="2"/>
      <w:sz w:val="22"/>
      <w:szCs w:val="22"/>
      <w:lang w:eastAsia="en-US" w:bidi="ar-SA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ást Char"/>
    <w:basedOn w:val="Standardnpsmoodstavce"/>
    <w:link w:val="Nadpis1"/>
    <w:uiPriority w:val="9"/>
    <w:rsid w:val="00296EB7"/>
    <w:rPr>
      <w:rFonts w:ascii="Calibri" w:eastAsiaTheme="majorEastAsia" w:hAnsi="Calibri" w:cstheme="majorBidi"/>
      <w:b/>
      <w:sz w:val="28"/>
      <w:szCs w:val="32"/>
    </w:rPr>
  </w:style>
  <w:style w:type="character" w:customStyle="1" w:styleId="Nadpis2Char">
    <w:name w:val="Nadpis 2 Char"/>
    <w:aliases w:val="články Char"/>
    <w:basedOn w:val="Standardnpsmoodstavce"/>
    <w:link w:val="Nadpis2"/>
    <w:uiPriority w:val="9"/>
    <w:rsid w:val="00296EB7"/>
    <w:rPr>
      <w:rFonts w:ascii="Calibri" w:eastAsiaTheme="majorEastAsia" w:hAnsi="Calibri" w:cstheme="majorBidi"/>
      <w:b/>
      <w:szCs w:val="26"/>
    </w:rPr>
  </w:style>
  <w:style w:type="character" w:customStyle="1" w:styleId="Nadpis3Char">
    <w:name w:val="Nadpis 3 Char"/>
    <w:aliases w:val="Články Char"/>
    <w:basedOn w:val="Standardnpsmoodstavce"/>
    <w:link w:val="Nadpis3"/>
    <w:uiPriority w:val="9"/>
    <w:rsid w:val="008B4356"/>
    <w:rPr>
      <w:rFonts w:ascii="Calibri" w:eastAsiaTheme="majorEastAsia" w:hAnsi="Calibri" w:cstheme="majorBidi"/>
      <w:b/>
      <w:color w:val="000000" w:themeColor="text1"/>
    </w:rPr>
  </w:style>
  <w:style w:type="character" w:customStyle="1" w:styleId="Zkladntext4">
    <w:name w:val="Základní text (4)_"/>
    <w:basedOn w:val="Standardnpsmoodstavce"/>
    <w:rsid w:val="007A4A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40">
    <w:name w:val="Základní text (4)"/>
    <w:basedOn w:val="Zkladntext4"/>
    <w:rsid w:val="007A4A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Zkladntext2">
    <w:name w:val="Základní text (2)_"/>
    <w:basedOn w:val="Standardnpsmoodstavce"/>
    <w:rsid w:val="007A4A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20">
    <w:name w:val="Základní text (2)"/>
    <w:basedOn w:val="Zkladntext2"/>
    <w:rsid w:val="007A4A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Nadpis20">
    <w:name w:val="Nadpis #2"/>
    <w:basedOn w:val="Standardnpsmoodstavce"/>
    <w:rsid w:val="007A4AD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cs-CZ" w:eastAsia="cs-CZ" w:bidi="cs-CZ"/>
    </w:rPr>
  </w:style>
  <w:style w:type="character" w:customStyle="1" w:styleId="Zkladntext5">
    <w:name w:val="Základní text (5)_"/>
    <w:basedOn w:val="Standardnpsmoodstavce"/>
    <w:rsid w:val="007A4A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50">
    <w:name w:val="Základní text (5)"/>
    <w:basedOn w:val="Zkladntext5"/>
    <w:rsid w:val="007A4A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6">
    <w:name w:val="Základní text (6)_"/>
    <w:basedOn w:val="Standardnpsmoodstavce"/>
    <w:rsid w:val="007A4A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60">
    <w:name w:val="Základní text (6)"/>
    <w:basedOn w:val="Zkladntext6"/>
    <w:rsid w:val="007A4A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Nadpis30">
    <w:name w:val="Nadpis #3_"/>
    <w:basedOn w:val="Standardnpsmoodstavce"/>
    <w:rsid w:val="007A4A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dpis31">
    <w:name w:val="Nadpis #3"/>
    <w:basedOn w:val="Nadpis30"/>
    <w:rsid w:val="007A4A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Zkladntext7">
    <w:name w:val="Základní text (7)_"/>
    <w:basedOn w:val="Standardnpsmoodstavce"/>
    <w:rsid w:val="007A4A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70">
    <w:name w:val="Základní text (7)"/>
    <w:basedOn w:val="Zkladntext7"/>
    <w:rsid w:val="007A4A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4AD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4AD3"/>
    <w:rPr>
      <w:rFonts w:ascii="Arial Unicode MS" w:hAnsi="Arial Unicode MS" w:cs="Arial Unicode MS"/>
      <w:color w:val="000000"/>
      <w:kern w:val="0"/>
      <w:sz w:val="20"/>
      <w:szCs w:val="20"/>
      <w:lang w:eastAsia="cs-CZ" w:bidi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7A4AD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7A4AD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A4AD3"/>
    <w:rPr>
      <w:rFonts w:ascii="Arial Unicode MS" w:hAnsi="Arial Unicode MS" w:cs="Arial Unicode MS"/>
      <w:color w:val="000000"/>
      <w:kern w:val="0"/>
      <w:sz w:val="24"/>
      <w:szCs w:val="24"/>
      <w:lang w:eastAsia="cs-CZ" w:bidi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7A4A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A4AD3"/>
    <w:rPr>
      <w:rFonts w:ascii="Arial Unicode MS" w:hAnsi="Arial Unicode MS" w:cs="Arial Unicode MS"/>
      <w:color w:val="000000"/>
      <w:kern w:val="0"/>
      <w:sz w:val="24"/>
      <w:szCs w:val="24"/>
      <w:lang w:eastAsia="cs-CZ" w:bidi="cs-CZ"/>
      <w14:ligatures w14:val="none"/>
    </w:rPr>
  </w:style>
  <w:style w:type="paragraph" w:styleId="Revize">
    <w:name w:val="Revision"/>
    <w:hidden/>
    <w:uiPriority w:val="99"/>
    <w:semiHidden/>
    <w:rsid w:val="00753706"/>
    <w:pPr>
      <w:spacing w:after="0" w:line="240" w:lineRule="auto"/>
    </w:pPr>
    <w:rPr>
      <w:rFonts w:ascii="Arial Unicode MS" w:hAnsi="Arial Unicode MS" w:cs="Arial Unicode MS"/>
      <w:color w:val="000000"/>
      <w:kern w:val="0"/>
      <w:sz w:val="24"/>
      <w:szCs w:val="24"/>
      <w:lang w:eastAsia="cs-CZ" w:bidi="cs-CZ"/>
      <w14:ligatures w14:val="none"/>
    </w:rPr>
  </w:style>
  <w:style w:type="paragraph" w:styleId="Odstavecseseznamem">
    <w:name w:val="List Paragraph"/>
    <w:basedOn w:val="Normln"/>
    <w:uiPriority w:val="34"/>
    <w:qFormat/>
    <w:rsid w:val="0075370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537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370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53706"/>
    <w:rPr>
      <w:rFonts w:ascii="Arial Unicode MS" w:hAnsi="Arial Unicode MS" w:cs="Arial Unicode MS"/>
      <w:color w:val="000000"/>
      <w:kern w:val="0"/>
      <w:sz w:val="20"/>
      <w:szCs w:val="20"/>
      <w:lang w:eastAsia="cs-CZ" w:bidi="cs-CZ"/>
      <w14:ligatures w14:val="none"/>
    </w:rPr>
  </w:style>
  <w:style w:type="character" w:customStyle="1" w:styleId="Zkladntext3">
    <w:name w:val="Základní text (3)"/>
    <w:basedOn w:val="Standardnpsmoodstavce"/>
    <w:rsid w:val="00B4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4E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4EB3"/>
    <w:rPr>
      <w:rFonts w:ascii="Arial Unicode MS" w:hAnsi="Arial Unicode MS" w:cs="Arial Unicode MS"/>
      <w:b/>
      <w:bCs/>
      <w:color w:val="000000"/>
      <w:kern w:val="0"/>
      <w:sz w:val="20"/>
      <w:szCs w:val="20"/>
      <w:lang w:eastAsia="cs-CZ" w:bidi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982EE-5F99-4A35-A4AA-AF2C6298F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516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Hlavatá</dc:creator>
  <cp:keywords/>
  <dc:description/>
  <cp:lastModifiedBy>Alena Hlavatá</cp:lastModifiedBy>
  <cp:revision>4</cp:revision>
  <cp:lastPrinted>2024-11-21T11:26:00Z</cp:lastPrinted>
  <dcterms:created xsi:type="dcterms:W3CDTF">2024-12-17T13:35:00Z</dcterms:created>
  <dcterms:modified xsi:type="dcterms:W3CDTF">2024-12-19T08:11:00Z</dcterms:modified>
</cp:coreProperties>
</file>